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67" w:rsidRPr="00C37067" w:rsidRDefault="00AE4399" w:rsidP="00C37067">
      <w:pPr>
        <w:spacing w:after="0" w:line="240" w:lineRule="auto"/>
        <w:rPr>
          <w:rFonts w:asciiTheme="minorHAnsi" w:hAnsiTheme="minorHAnsi" w:cs="Arial"/>
          <w:b/>
          <w:i/>
          <w:sz w:val="18"/>
          <w:szCs w:val="18"/>
        </w:rPr>
      </w:pPr>
      <w:bookmarkStart w:id="0" w:name="_GoBack"/>
      <w:bookmarkEnd w:id="0"/>
      <w:r w:rsidRPr="00F16EC8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BDC5596" wp14:editId="4ECC579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815330" cy="549275"/>
            <wp:effectExtent l="19050" t="0" r="0" b="0"/>
            <wp:wrapThrough wrapText="bothSides">
              <wp:wrapPolygon edited="0">
                <wp:start x="-71" y="0"/>
                <wp:lineTo x="-71" y="20976"/>
                <wp:lineTo x="21581" y="20976"/>
                <wp:lineTo x="21581" y="0"/>
                <wp:lineTo x="-71" y="0"/>
              </wp:wrapPolygon>
            </wp:wrapThrough>
            <wp:docPr id="2" name="Obraz 1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067" w:rsidRPr="0095514A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4"/>
          <w:szCs w:val="18"/>
        </w:rPr>
      </w:pPr>
    </w:p>
    <w:p w:rsidR="00C37067" w:rsidRPr="00C37067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C37067">
        <w:rPr>
          <w:rFonts w:asciiTheme="minorHAnsi" w:hAnsiTheme="minorHAnsi" w:cs="Arial"/>
          <w:i/>
          <w:sz w:val="18"/>
          <w:szCs w:val="18"/>
        </w:rPr>
        <w:t>Projekt współfinansowany z Europejskiego Funduszu Społecznego</w:t>
      </w:r>
    </w:p>
    <w:p w:rsidR="00C37067" w:rsidRPr="0095514A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4"/>
          <w:szCs w:val="18"/>
          <w:u w:val="single"/>
        </w:rPr>
      </w:pPr>
    </w:p>
    <w:p w:rsidR="00C37067" w:rsidRPr="000D6856" w:rsidRDefault="00C37067" w:rsidP="00C37067">
      <w:pPr>
        <w:spacing w:after="0" w:line="240" w:lineRule="auto"/>
        <w:rPr>
          <w:rFonts w:asciiTheme="minorHAnsi" w:hAnsiTheme="minorHAnsi" w:cs="Arial"/>
          <w:b/>
          <w:sz w:val="18"/>
          <w:szCs w:val="20"/>
        </w:rPr>
      </w:pPr>
    </w:p>
    <w:p w:rsidR="00DE16B8" w:rsidRPr="00C37067" w:rsidRDefault="005D2887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  <w:r w:rsidRPr="00C37067">
        <w:rPr>
          <w:rFonts w:asciiTheme="minorHAnsi" w:hAnsiTheme="minorHAnsi" w:cs="Arial"/>
          <w:b/>
          <w:sz w:val="24"/>
          <w:szCs w:val="20"/>
        </w:rPr>
        <w:t xml:space="preserve">Opis obiektu w którym będą realizowane usługi </w:t>
      </w:r>
      <w:r w:rsidR="00D52696">
        <w:rPr>
          <w:rFonts w:asciiTheme="minorHAnsi" w:hAnsiTheme="minorHAnsi" w:cs="Arial"/>
          <w:b/>
          <w:sz w:val="24"/>
          <w:szCs w:val="20"/>
        </w:rPr>
        <w:t>będące przedmiotem zamówienia,</w:t>
      </w:r>
      <w:r w:rsidRPr="00C37067">
        <w:rPr>
          <w:rFonts w:asciiTheme="minorHAnsi" w:hAnsiTheme="minorHAnsi" w:cs="Arial"/>
          <w:b/>
          <w:sz w:val="24"/>
          <w:szCs w:val="20"/>
        </w:rPr>
        <w:t xml:space="preserve"> spełniającego wymagania zawarte w Załączniku nr 2 do SIWZ</w:t>
      </w:r>
    </w:p>
    <w:p w:rsidR="005D2887" w:rsidRPr="00C3706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37067">
        <w:rPr>
          <w:rFonts w:asciiTheme="minorHAnsi" w:hAnsiTheme="minorHAnsi" w:cs="Arial"/>
          <w:sz w:val="20"/>
          <w:szCs w:val="20"/>
        </w:rPr>
        <w:t xml:space="preserve">Informacje ogólne </w:t>
      </w:r>
      <w:r w:rsidRPr="00C37067">
        <w:rPr>
          <w:rFonts w:asciiTheme="minorHAnsi" w:hAnsiTheme="minorHAnsi" w:cs="Arial"/>
          <w:b/>
          <w:sz w:val="20"/>
          <w:szCs w:val="20"/>
        </w:rPr>
        <w:t>(wypełnia Wykonawca)</w:t>
      </w:r>
      <w:r w:rsidRPr="00C37067">
        <w:rPr>
          <w:rFonts w:asciiTheme="minorHAnsi" w:hAnsiTheme="minorHAnsi" w:cs="Arial"/>
          <w:sz w:val="20"/>
          <w:szCs w:val="20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40"/>
        <w:gridCol w:w="6840"/>
      </w:tblGrid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27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Dokładny adres </w:t>
            </w:r>
            <w:r w:rsidR="005D2887" w:rsidRP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Informacje szczegółowe </w:t>
      </w:r>
      <w:r w:rsidRPr="00C37067">
        <w:rPr>
          <w:rFonts w:asciiTheme="minorHAnsi" w:hAnsiTheme="minorHAnsi" w:cs="Arial"/>
          <w:b/>
          <w:sz w:val="20"/>
          <w:szCs w:val="18"/>
        </w:rPr>
        <w:t>(wypełnia Wykonawca)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4697"/>
        <w:gridCol w:w="2233"/>
        <w:gridCol w:w="317"/>
        <w:gridCol w:w="1917"/>
      </w:tblGrid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Minimalne wymagania Zamawiającego: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 xml:space="preserve">Warunki oferowane przez Wykonawcę: </w:t>
            </w: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(wypełnia Wykonawca)</w:t>
            </w:r>
          </w:p>
        </w:tc>
      </w:tr>
      <w:tr w:rsidR="00D52696" w:rsidRPr="00D52696" w:rsidTr="00D16D29">
        <w:trPr>
          <w:trHeight w:val="9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C2062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Zapewnienia realizacji usługi w obiekcie hotelarskim posiadającym zaplecze konferencyjne i restauracyjne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 standardzie hotelu minimum trzygwiazdkowego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w obiekcie konferencyjnym znajdującym się                             w budynku biurowym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Rodzaj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obiektu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C3706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obiektu hotelarskiego lub obiektu konferencyjnego znajdującego się w budynku biurowym,                  w którym zostaną przeprowadzone szkolenia, dostosowanego do potrzeb osób niepełnosprawnych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0D6856">
        <w:trPr>
          <w:trHeight w:val="13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3.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D5269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realizacji usługi w obiekcie hotelarskim/</w:t>
            </w:r>
            <w:r w:rsidR="00D52696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obiekcie konferencyjnym znajdującym się w budynku biurowym w centrum Warszawy, ale nie dalej niż 3 kilometry od Dworca Centralnego (ul Aleje Jerozolimskie 54, 00-024 Warszawa) licząc za pomocą portali umożliwiających pomiar odległości, tj. </w:t>
            </w:r>
            <w:hyperlink r:id="rId8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www.targeo.pl, </w:t>
              </w:r>
            </w:hyperlink>
            <w:hyperlink r:id="rId9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>www.maps.google.pl</w:t>
              </w:r>
            </w:hyperlink>
            <w:hyperlink r:id="rId10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, </w:t>
              </w:r>
            </w:hyperlink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inny wskazany przez Wykonawcę, zgodnie z wynikiem najkorzystniejszego pomiaru dokonanego przez Zamawiającego</w:t>
            </w:r>
            <w:r w:rsidR="000D6856">
              <w:rPr>
                <w:rFonts w:asciiTheme="minorHAnsi" w:eastAsia="Arial" w:hAnsiTheme="minorHAnsi"/>
                <w:sz w:val="18"/>
                <w:szCs w:val="18"/>
              </w:rPr>
              <w:t xml:space="preserve">. </w:t>
            </w:r>
            <w:r w:rsidR="000D6856" w:rsidRPr="000D6856">
              <w:rPr>
                <w:iCs/>
                <w:sz w:val="18"/>
                <w:szCs w:val="20"/>
              </w:rPr>
              <w:t xml:space="preserve">Zamawiający nie dopuszcza pomiaru w linii prostej oraz „w promieniu”, jak również pomiarów </w:t>
            </w:r>
            <w:r w:rsidR="000D6856">
              <w:rPr>
                <w:iCs/>
                <w:sz w:val="18"/>
                <w:szCs w:val="20"/>
              </w:rPr>
              <w:t xml:space="preserve">                           </w:t>
            </w:r>
            <w:r w:rsidR="000D6856" w:rsidRPr="000D6856">
              <w:rPr>
                <w:iCs/>
                <w:sz w:val="18"/>
                <w:szCs w:val="20"/>
              </w:rPr>
              <w:t>z wykorzystaniem tras pieszych, rowerowych, a także dróg prywatnych oraz o ograniczonym dostępie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Odległość od 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Dworca Centralnego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 (w km):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*</w:t>
            </w:r>
          </w:p>
        </w:tc>
      </w:tr>
      <w:tr w:rsidR="00DE16B8" w:rsidRPr="00D52696" w:rsidTr="00DE16B8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Nazwa wykorzystanego portalu umożliwiającego pomiar odległości: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Zapewnienie realizacji poszczególnych usług (wynajem sal szkoleniowych, zakup usług resta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uracyjnych) w tym samym budynku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udostępnienie sal szkoleniowych zgodnych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E4399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pkt IV.1 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Załącznika nr 2 do SIWZ (Szczegółowego Opisu Przedmiotu Zamówienia)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52696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wyposażenie sal szkoleniowych zgodne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E4399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pkt IV.1 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Załącznika nr 2 do SIWZ (Szczegółowego Opisu Przedmiotu Zamówienia)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696" w:rsidRPr="00D52696" w:rsidRDefault="00D52696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DE16B8" w:rsidRPr="00D5269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C20627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Zapewnienia każdorazowo 3 bezpłatnych miejsc parkingowych na czas trwania każdego szkolenia. Miejsca parkingowe muszą znajdować się w bezpośrednim sąsiedztwie obiektu hotelarskiego lub obiektu konferencyjnego (na terenie obiektu hotelarskiego </w:t>
            </w:r>
            <w:r w:rsidR="00FD7D19"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obiektu konferencyjnego lub na terenie działki przylegającej do obiektu hotelarskiego lub obiektu konferencyjnego) i muszą być wcześniej zarezerwowane przez Wykonawcę i wskazane Zamawiającemu jako miejsca dedykowane dla przedstawic</w:t>
            </w:r>
            <w:r w:rsidR="00D52696">
              <w:rPr>
                <w:rFonts w:asciiTheme="minorHAnsi" w:eastAsia="Arial" w:hAnsiTheme="minorHAnsi"/>
                <w:sz w:val="18"/>
                <w:szCs w:val="18"/>
              </w:rPr>
              <w:t>ieli Zamawiającego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</w:tbl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lastRenderedPageBreak/>
        <w:t xml:space="preserve">Pozostałe informacje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8"/>
      </w:tblGrid>
      <w:tr w:rsidR="00DE16B8" w:rsidRPr="00C37067" w:rsidTr="00DE16B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Załączniki do niniejszego dokumentu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1: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2: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3: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right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Uwagi: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Wszystkie pola oznaczone (*) muszą zostać wypełnione przez Wykonawcę. Wykonawca zobowiązany jest podać wymaganą informację lub zaznaczyć właściwą opcję: Tak / Nie.</w:t>
      </w: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Zaznaczanie opcji „Nie” lub brak wskazania wymaganych informacji, może skutkować odrzuceniem oferty Wykonawcy, z uwagi na fakt, iż jej treść nie będzie odpowiadać SIWZ.</w:t>
      </w:r>
    </w:p>
    <w:p w:rsidR="00DE16B8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Wyżej wymienione wymagania Zamawiającego stanowią warunki minimalne, jakie musi spełnić Wykonawca i ich niespełnienie będzie podstawą do odrzucenia oferty Wykonawcy.</w:t>
      </w:r>
    </w:p>
    <w:p w:rsidR="005D288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22AE3" w:rsidRDefault="00522AE3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E4399" w:rsidRDefault="00AE4399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9E256A" w:rsidRDefault="009E256A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D6856" w:rsidRPr="00C37067" w:rsidRDefault="000D6856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8"/>
          <w:szCs w:val="18"/>
        </w:rPr>
      </w:pPr>
      <w:r w:rsidRPr="00C37067">
        <w:rPr>
          <w:rFonts w:asciiTheme="minorHAnsi" w:hAnsiTheme="minorHAnsi" w:cs="Arial"/>
          <w:sz w:val="18"/>
          <w:szCs w:val="18"/>
        </w:rPr>
        <w:t>___________________________________</w:t>
      </w: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 xml:space="preserve">Podpis Wykonawcy </w:t>
      </w:r>
    </w:p>
    <w:p w:rsidR="00746DFB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>lub upoważnionego przedstawiciela</w:t>
      </w:r>
    </w:p>
    <w:sectPr w:rsidR="00746DFB" w:rsidRPr="00C37067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D4" w:rsidRDefault="00430FD4" w:rsidP="00243214">
      <w:pPr>
        <w:spacing w:after="0" w:line="240" w:lineRule="auto"/>
      </w:pPr>
      <w:r>
        <w:separator/>
      </w:r>
    </w:p>
  </w:endnote>
  <w:endnote w:type="continuationSeparator" w:id="0">
    <w:p w:rsidR="00430FD4" w:rsidRDefault="00430FD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C37067" w:rsidRDefault="00711875" w:rsidP="00F65081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Mazowiecka Jednostka </w:t>
    </w:r>
    <w:r w:rsidR="00F65081" w:rsidRPr="00C37067">
      <w:rPr>
        <w:rFonts w:asciiTheme="minorHAnsi" w:hAnsiTheme="minorHAnsi" w:cs="Arial"/>
        <w:b/>
        <w:sz w:val="16"/>
        <w:szCs w:val="16"/>
      </w:rPr>
      <w:t xml:space="preserve">Wdrażania </w:t>
    </w:r>
    <w:r w:rsidRPr="00C37067">
      <w:rPr>
        <w:rFonts w:asciiTheme="minorHAnsi" w:hAnsiTheme="minorHAnsi" w:cs="Arial"/>
        <w:b/>
        <w:sz w:val="16"/>
        <w:szCs w:val="16"/>
      </w:rPr>
      <w:t>Programów Unijnych</w:t>
    </w:r>
  </w:p>
  <w:p w:rsidR="00711875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D45647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Strona 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begin"/>
    </w:r>
    <w:r w:rsidRPr="00C37067">
      <w:rPr>
        <w:rFonts w:asciiTheme="minorHAnsi" w:hAnsiTheme="minorHAnsi" w:cs="Arial"/>
        <w:b/>
        <w:sz w:val="16"/>
        <w:szCs w:val="16"/>
      </w:rPr>
      <w:instrText xml:space="preserve"> PAGE   \* MERGEFORMAT </w:instrTex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separate"/>
    </w:r>
    <w:r w:rsidR="007B46A9">
      <w:rPr>
        <w:rFonts w:asciiTheme="minorHAnsi" w:hAnsiTheme="minorHAnsi" w:cs="Arial"/>
        <w:b/>
        <w:noProof/>
        <w:sz w:val="16"/>
        <w:szCs w:val="16"/>
      </w:rPr>
      <w:t>1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end"/>
    </w:r>
    <w:r w:rsidR="00D45647" w:rsidRPr="00C37067">
      <w:rPr>
        <w:rFonts w:asciiTheme="minorHAnsi" w:hAnsiTheme="minorHAnsi" w:cs="Arial"/>
        <w:b/>
        <w:sz w:val="16"/>
        <w:szCs w:val="16"/>
      </w:rPr>
      <w:t xml:space="preserve"> z</w:t>
    </w:r>
    <w:r w:rsidR="0032445E" w:rsidRPr="00C37067">
      <w:rPr>
        <w:rFonts w:asciiTheme="minorHAnsi" w:hAnsiTheme="minorHAnsi" w:cs="Arial"/>
        <w:b/>
        <w:sz w:val="16"/>
        <w:szCs w:val="16"/>
      </w:rPr>
      <w:t xml:space="preserve"> </w:t>
    </w:r>
    <w:r w:rsidR="00430FD4">
      <w:fldChar w:fldCharType="begin"/>
    </w:r>
    <w:r w:rsidR="00430FD4">
      <w:instrText xml:space="preserve"> NUMPAGES   \* MERGEFORMAT </w:instrText>
    </w:r>
    <w:r w:rsidR="00430FD4">
      <w:fldChar w:fldCharType="separate"/>
    </w:r>
    <w:r w:rsidR="007B46A9" w:rsidRPr="007B46A9">
      <w:rPr>
        <w:rFonts w:asciiTheme="minorHAnsi" w:hAnsiTheme="minorHAnsi" w:cs="Arial"/>
        <w:b/>
        <w:noProof/>
        <w:sz w:val="16"/>
        <w:szCs w:val="16"/>
      </w:rPr>
      <w:t>2</w:t>
    </w:r>
    <w:r w:rsidR="00430FD4">
      <w:rPr>
        <w:rFonts w:asciiTheme="minorHAnsi" w:hAnsiTheme="minorHAnsi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D4" w:rsidRDefault="00430FD4" w:rsidP="00243214">
      <w:pPr>
        <w:spacing w:after="0" w:line="240" w:lineRule="auto"/>
      </w:pPr>
      <w:r>
        <w:separator/>
      </w:r>
    </w:p>
  </w:footnote>
  <w:footnote w:type="continuationSeparator" w:id="0">
    <w:p w:rsidR="00430FD4" w:rsidRDefault="00430FD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CA" w:rsidRPr="000D6856" w:rsidRDefault="0090454D" w:rsidP="005E7DCA">
    <w:pPr>
      <w:pStyle w:val="Nagwek"/>
      <w:tabs>
        <w:tab w:val="clear" w:pos="4536"/>
      </w:tabs>
      <w:spacing w:after="0" w:line="240" w:lineRule="auto"/>
      <w:rPr>
        <w:rFonts w:asciiTheme="minorHAnsi" w:hAnsiTheme="minorHAnsi" w:cs="Arial"/>
        <w:b/>
        <w:sz w:val="16"/>
        <w:szCs w:val="18"/>
        <w:u w:val="single"/>
      </w:rPr>
    </w:pPr>
    <w:r w:rsidRPr="000D6856">
      <w:rPr>
        <w:rFonts w:asciiTheme="minorHAnsi" w:hAnsiTheme="minorHAnsi" w:cs="Arial"/>
        <w:b/>
        <w:sz w:val="16"/>
        <w:szCs w:val="18"/>
        <w:u w:val="single"/>
      </w:rPr>
      <w:t>WZ</w:t>
    </w:r>
    <w:r w:rsidR="009E256A">
      <w:rPr>
        <w:rFonts w:asciiTheme="minorHAnsi" w:hAnsiTheme="minorHAnsi" w:cs="Arial"/>
        <w:b/>
        <w:sz w:val="16"/>
        <w:szCs w:val="18"/>
        <w:u w:val="single"/>
      </w:rPr>
      <w:t>P/WSP/U-332-12/20</w:t>
    </w:r>
    <w:r w:rsidR="00F65081" w:rsidRPr="000D6856">
      <w:rPr>
        <w:rFonts w:asciiTheme="minorHAnsi" w:hAnsiTheme="minorHAnsi" w:cs="Arial"/>
        <w:b/>
        <w:sz w:val="16"/>
        <w:szCs w:val="18"/>
        <w:u w:val="single"/>
      </w:rPr>
      <w:tab/>
    </w:r>
    <w:r w:rsidR="00C37067" w:rsidRPr="000D6856">
      <w:rPr>
        <w:rFonts w:asciiTheme="minorHAnsi" w:hAnsiTheme="minorHAnsi" w:cs="Arial"/>
        <w:b/>
        <w:sz w:val="16"/>
        <w:szCs w:val="18"/>
        <w:u w:val="single"/>
      </w:rPr>
      <w:t xml:space="preserve"> </w:t>
    </w:r>
    <w:r w:rsidR="007057BD">
      <w:rPr>
        <w:rFonts w:asciiTheme="minorHAnsi" w:hAnsiTheme="minorHAnsi" w:cs="Arial"/>
        <w:b/>
        <w:sz w:val="16"/>
        <w:szCs w:val="18"/>
        <w:u w:val="single"/>
      </w:rPr>
      <w:t>Załącznik nr 8</w:t>
    </w:r>
    <w:r w:rsidRPr="000D6856">
      <w:rPr>
        <w:rFonts w:asciiTheme="minorHAnsi" w:hAnsiTheme="minorHAnsi" w:cs="Arial"/>
        <w:b/>
        <w:sz w:val="16"/>
        <w:szCs w:val="18"/>
        <w:u w:val="single"/>
      </w:rPr>
      <w:t xml:space="preserve"> do SIWZ</w:t>
    </w:r>
  </w:p>
  <w:p w:rsidR="009E1578" w:rsidRPr="005E7DCA" w:rsidRDefault="0090454D" w:rsidP="005E7DCA">
    <w:pPr>
      <w:pStyle w:val="Nagwek"/>
      <w:tabs>
        <w:tab w:val="clear" w:pos="4536"/>
      </w:tabs>
      <w:spacing w:after="0" w:line="240" w:lineRule="auto"/>
      <w:rPr>
        <w:rFonts w:ascii="Arial" w:hAnsi="Arial" w:cs="Arial"/>
        <w:b/>
        <w:sz w:val="18"/>
        <w:szCs w:val="18"/>
        <w:u w:val="single"/>
      </w:rPr>
    </w:pPr>
    <w:r w:rsidRPr="005E7DCA">
      <w:rPr>
        <w:rFonts w:ascii="Arial" w:hAnsi="Arial" w:cs="Arial"/>
        <w:b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DCC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969"/>
    <w:multiLevelType w:val="hybridMultilevel"/>
    <w:tmpl w:val="1CE84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DFF"/>
    <w:multiLevelType w:val="hybridMultilevel"/>
    <w:tmpl w:val="350EAF74"/>
    <w:lvl w:ilvl="0" w:tplc="6824A14A">
      <w:start w:val="1"/>
      <w:numFmt w:val="lowerLetter"/>
      <w:lvlText w:val="%1)"/>
      <w:lvlJc w:val="left"/>
      <w:pPr>
        <w:ind w:left="199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F3199C"/>
    <w:multiLevelType w:val="hybridMultilevel"/>
    <w:tmpl w:val="97424C18"/>
    <w:lvl w:ilvl="0" w:tplc="20FE10D6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9084AE40">
      <w:start w:val="1"/>
      <w:numFmt w:val="lowerLetter"/>
      <w:lvlText w:val="%4)"/>
      <w:lvlJc w:val="left"/>
      <w:pPr>
        <w:ind w:left="3807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FB"/>
    <w:multiLevelType w:val="hybridMultilevel"/>
    <w:tmpl w:val="1468497C"/>
    <w:lvl w:ilvl="0" w:tplc="24F41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450F3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FA2947"/>
    <w:multiLevelType w:val="hybridMultilevel"/>
    <w:tmpl w:val="FB5470A4"/>
    <w:lvl w:ilvl="0" w:tplc="39CCA3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BA1"/>
    <w:multiLevelType w:val="hybridMultilevel"/>
    <w:tmpl w:val="90544F5E"/>
    <w:lvl w:ilvl="0" w:tplc="1D50F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16"/>
  </w:num>
  <w:num w:numId="8">
    <w:abstractNumId w:val="25"/>
  </w:num>
  <w:num w:numId="9">
    <w:abstractNumId w:val="28"/>
  </w:num>
  <w:num w:numId="10">
    <w:abstractNumId w:val="21"/>
  </w:num>
  <w:num w:numId="11">
    <w:abstractNumId w:val="15"/>
  </w:num>
  <w:num w:numId="12">
    <w:abstractNumId w:val="22"/>
  </w:num>
  <w:num w:numId="13">
    <w:abstractNumId w:val="23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2"/>
  </w:num>
  <w:num w:numId="20">
    <w:abstractNumId w:val="24"/>
  </w:num>
  <w:num w:numId="21">
    <w:abstractNumId w:val="9"/>
  </w:num>
  <w:num w:numId="22">
    <w:abstractNumId w:val="4"/>
  </w:num>
  <w:num w:numId="23">
    <w:abstractNumId w:val="31"/>
  </w:num>
  <w:num w:numId="24">
    <w:abstractNumId w:val="33"/>
  </w:num>
  <w:num w:numId="25">
    <w:abstractNumId w:val="3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6"/>
  </w:num>
  <w:num w:numId="33">
    <w:abstractNumId w:val="8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9C0"/>
    <w:rsid w:val="00020B5F"/>
    <w:rsid w:val="000242AE"/>
    <w:rsid w:val="00026030"/>
    <w:rsid w:val="00040EC7"/>
    <w:rsid w:val="00046190"/>
    <w:rsid w:val="000618C5"/>
    <w:rsid w:val="00062F8E"/>
    <w:rsid w:val="00064C1F"/>
    <w:rsid w:val="00067B8B"/>
    <w:rsid w:val="0007467E"/>
    <w:rsid w:val="00076F42"/>
    <w:rsid w:val="00077BAD"/>
    <w:rsid w:val="00085602"/>
    <w:rsid w:val="0008575A"/>
    <w:rsid w:val="000857C0"/>
    <w:rsid w:val="0008709D"/>
    <w:rsid w:val="00090031"/>
    <w:rsid w:val="00095AC2"/>
    <w:rsid w:val="000A485A"/>
    <w:rsid w:val="000A7E07"/>
    <w:rsid w:val="000B5396"/>
    <w:rsid w:val="000C00B7"/>
    <w:rsid w:val="000D3CED"/>
    <w:rsid w:val="000D47AC"/>
    <w:rsid w:val="000D6856"/>
    <w:rsid w:val="000E478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380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34DB"/>
    <w:rsid w:val="00206BA8"/>
    <w:rsid w:val="00214DB9"/>
    <w:rsid w:val="00217636"/>
    <w:rsid w:val="00232DB0"/>
    <w:rsid w:val="002334BC"/>
    <w:rsid w:val="00234453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163B"/>
    <w:rsid w:val="002A2C85"/>
    <w:rsid w:val="002A5753"/>
    <w:rsid w:val="002A7B4E"/>
    <w:rsid w:val="002B2E7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2445E"/>
    <w:rsid w:val="00331A37"/>
    <w:rsid w:val="003618DB"/>
    <w:rsid w:val="0036210D"/>
    <w:rsid w:val="00384AFE"/>
    <w:rsid w:val="003967C1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0FD4"/>
    <w:rsid w:val="004327F0"/>
    <w:rsid w:val="00433ABB"/>
    <w:rsid w:val="004457B5"/>
    <w:rsid w:val="004600B7"/>
    <w:rsid w:val="00464051"/>
    <w:rsid w:val="00471966"/>
    <w:rsid w:val="004846A7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AE3"/>
    <w:rsid w:val="0053339C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B6839"/>
    <w:rsid w:val="005C1101"/>
    <w:rsid w:val="005C17EA"/>
    <w:rsid w:val="005C430D"/>
    <w:rsid w:val="005C767C"/>
    <w:rsid w:val="005D2887"/>
    <w:rsid w:val="005D6EEF"/>
    <w:rsid w:val="005D7E7D"/>
    <w:rsid w:val="005E4D96"/>
    <w:rsid w:val="005E7353"/>
    <w:rsid w:val="005E7A8B"/>
    <w:rsid w:val="005E7DCA"/>
    <w:rsid w:val="005F6C83"/>
    <w:rsid w:val="00601528"/>
    <w:rsid w:val="00635FFD"/>
    <w:rsid w:val="00642D0E"/>
    <w:rsid w:val="00652450"/>
    <w:rsid w:val="006527FC"/>
    <w:rsid w:val="0066184A"/>
    <w:rsid w:val="00663645"/>
    <w:rsid w:val="0066401C"/>
    <w:rsid w:val="00673553"/>
    <w:rsid w:val="00676B19"/>
    <w:rsid w:val="006777EB"/>
    <w:rsid w:val="00692EEE"/>
    <w:rsid w:val="006A1902"/>
    <w:rsid w:val="006B183E"/>
    <w:rsid w:val="006B6B4C"/>
    <w:rsid w:val="006D5215"/>
    <w:rsid w:val="006F3845"/>
    <w:rsid w:val="0070451F"/>
    <w:rsid w:val="00705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32DC"/>
    <w:rsid w:val="00764672"/>
    <w:rsid w:val="0076689F"/>
    <w:rsid w:val="0077144C"/>
    <w:rsid w:val="007758B2"/>
    <w:rsid w:val="007A034D"/>
    <w:rsid w:val="007A3D32"/>
    <w:rsid w:val="007A6AF2"/>
    <w:rsid w:val="007B46A9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5737C"/>
    <w:rsid w:val="008673B5"/>
    <w:rsid w:val="00870AFA"/>
    <w:rsid w:val="008809F9"/>
    <w:rsid w:val="00881CFE"/>
    <w:rsid w:val="0088558D"/>
    <w:rsid w:val="008954EF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454D"/>
    <w:rsid w:val="0090699D"/>
    <w:rsid w:val="009141FF"/>
    <w:rsid w:val="009154B6"/>
    <w:rsid w:val="00924857"/>
    <w:rsid w:val="00936A99"/>
    <w:rsid w:val="0094058A"/>
    <w:rsid w:val="00946DCE"/>
    <w:rsid w:val="00947175"/>
    <w:rsid w:val="00952C1F"/>
    <w:rsid w:val="0095514A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E256A"/>
    <w:rsid w:val="009F2BBD"/>
    <w:rsid w:val="00A009A3"/>
    <w:rsid w:val="00A01975"/>
    <w:rsid w:val="00A0656B"/>
    <w:rsid w:val="00A07F10"/>
    <w:rsid w:val="00A15313"/>
    <w:rsid w:val="00A155E1"/>
    <w:rsid w:val="00A21F8B"/>
    <w:rsid w:val="00A30947"/>
    <w:rsid w:val="00A42936"/>
    <w:rsid w:val="00A44C05"/>
    <w:rsid w:val="00A45128"/>
    <w:rsid w:val="00A464BE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4399"/>
    <w:rsid w:val="00AF1CEA"/>
    <w:rsid w:val="00B067A7"/>
    <w:rsid w:val="00B119A3"/>
    <w:rsid w:val="00B24B83"/>
    <w:rsid w:val="00B25978"/>
    <w:rsid w:val="00B25EC4"/>
    <w:rsid w:val="00B33ED8"/>
    <w:rsid w:val="00B34833"/>
    <w:rsid w:val="00B369D3"/>
    <w:rsid w:val="00B522D4"/>
    <w:rsid w:val="00B5500E"/>
    <w:rsid w:val="00B55F46"/>
    <w:rsid w:val="00B631FB"/>
    <w:rsid w:val="00B70466"/>
    <w:rsid w:val="00B85655"/>
    <w:rsid w:val="00B96C54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0627"/>
    <w:rsid w:val="00C2527C"/>
    <w:rsid w:val="00C26B23"/>
    <w:rsid w:val="00C26E0A"/>
    <w:rsid w:val="00C31E1F"/>
    <w:rsid w:val="00C37067"/>
    <w:rsid w:val="00C37C09"/>
    <w:rsid w:val="00C43FBD"/>
    <w:rsid w:val="00C468D0"/>
    <w:rsid w:val="00C56BDF"/>
    <w:rsid w:val="00C6040B"/>
    <w:rsid w:val="00C64E71"/>
    <w:rsid w:val="00C67D71"/>
    <w:rsid w:val="00C71847"/>
    <w:rsid w:val="00C9017F"/>
    <w:rsid w:val="00CA207F"/>
    <w:rsid w:val="00CA619A"/>
    <w:rsid w:val="00CB5C22"/>
    <w:rsid w:val="00CB669C"/>
    <w:rsid w:val="00CC738C"/>
    <w:rsid w:val="00CD4539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2696"/>
    <w:rsid w:val="00D539E6"/>
    <w:rsid w:val="00D545A9"/>
    <w:rsid w:val="00D556F5"/>
    <w:rsid w:val="00D573A3"/>
    <w:rsid w:val="00D641E1"/>
    <w:rsid w:val="00D81226"/>
    <w:rsid w:val="00D85968"/>
    <w:rsid w:val="00D95BFC"/>
    <w:rsid w:val="00DD3590"/>
    <w:rsid w:val="00DD4794"/>
    <w:rsid w:val="00DE0736"/>
    <w:rsid w:val="00DE16B8"/>
    <w:rsid w:val="00DF5B89"/>
    <w:rsid w:val="00E05D91"/>
    <w:rsid w:val="00E15310"/>
    <w:rsid w:val="00E23CB7"/>
    <w:rsid w:val="00E25041"/>
    <w:rsid w:val="00E26EEE"/>
    <w:rsid w:val="00E27790"/>
    <w:rsid w:val="00E3271A"/>
    <w:rsid w:val="00E366F1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2259"/>
    <w:rsid w:val="00F530C3"/>
    <w:rsid w:val="00F65081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858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7D1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F3698-E3DC-4F4E-9AFA-959E17F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Kosior Michał</cp:lastModifiedBy>
  <cp:revision>10</cp:revision>
  <cp:lastPrinted>2020-03-24T15:00:00Z</cp:lastPrinted>
  <dcterms:created xsi:type="dcterms:W3CDTF">2018-03-22T10:56:00Z</dcterms:created>
  <dcterms:modified xsi:type="dcterms:W3CDTF">2020-03-24T15:01:00Z</dcterms:modified>
</cp:coreProperties>
</file>