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ED2F53" w:rsidRPr="00ED2F53" w:rsidRDefault="00ED2F53" w:rsidP="00ED2F53">
            <w:pPr>
              <w:pStyle w:val="NormalnyWeb"/>
              <w:jc w:val="center"/>
              <w:rPr>
                <w:sz w:val="32"/>
                <w:szCs w:val="32"/>
              </w:rPr>
            </w:pPr>
            <w:r w:rsidRPr="00ED2F53">
              <w:rPr>
                <w:rStyle w:val="Pogrubienie"/>
                <w:sz w:val="32"/>
                <w:szCs w:val="32"/>
              </w:rPr>
              <w:t>„Fundusze Europejskie – nowa perspektywa finansowa na lata 2014-2020”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ED2F53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2 grudnia</w:t>
            </w:r>
            <w:r w:rsidR="00A6313D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2014 r. ( wtorek)</w:t>
            </w:r>
          </w:p>
          <w:p w:rsidR="00B87638" w:rsidRDefault="00B87638" w:rsidP="00B876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018">
              <w:rPr>
                <w:rFonts w:ascii="Times New Roman" w:hAnsi="Times New Roman"/>
                <w:b/>
                <w:sz w:val="24"/>
                <w:szCs w:val="24"/>
              </w:rPr>
              <w:t>w siedzibie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Delegatury Urzędu Marszałkowski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ego Województwa Mazowieckiego w 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>Siedlcach ul. Wiszniewskiego 4, sala konferencyjna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571B67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571B67" w:rsidRDefault="00571B67" w:rsidP="00571B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System Informacji o Funduszach Europejskich – </w:t>
            </w:r>
            <w:r w:rsidRPr="00571B67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specjalista ds. funduszy europejskich z Lokalnego Punktu Informacyjnego w Siedlcach</w:t>
            </w:r>
          </w:p>
          <w:p w:rsidR="00571B67" w:rsidRPr="00571B67" w:rsidRDefault="00571B67" w:rsidP="00571B67">
            <w:pPr>
              <w:pStyle w:val="Akapitzlist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:rsidR="00D21AFB" w:rsidRPr="00571B67" w:rsidRDefault="00E82460" w:rsidP="00D21AFB">
            <w:pPr>
              <w:pStyle w:val="Akapitzlist"/>
              <w:numPr>
                <w:ilvl w:val="0"/>
                <w:numId w:val="14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1B67">
              <w:rPr>
                <w:rFonts w:ascii="Times New Roman" w:hAnsi="Times New Roman"/>
                <w:b/>
                <w:sz w:val="24"/>
                <w:szCs w:val="24"/>
              </w:rPr>
              <w:t>Najważniejsze dokumenty strategiczne regulujące wsparcie z polityki spójności w nowym okresie programowania.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716A6" w:rsidRPr="00571B67" w:rsidRDefault="00B15066" w:rsidP="00E82460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1B67">
              <w:rPr>
                <w:rFonts w:ascii="Times New Roman" w:hAnsi="Times New Roman"/>
              </w:rPr>
              <w:t xml:space="preserve"> </w:t>
            </w:r>
            <w:r w:rsidRPr="00571B67">
              <w:rPr>
                <w:rFonts w:ascii="Times New Roman" w:hAnsi="Times New Roman"/>
                <w:b/>
              </w:rPr>
              <w:t>Nowe Programy Operacyjne</w:t>
            </w:r>
            <w:r w:rsidR="00571B67">
              <w:rPr>
                <w:rFonts w:ascii="Times New Roman" w:hAnsi="Times New Roman"/>
                <w:b/>
              </w:rPr>
              <w:t xml:space="preserve"> realizowane w latach 2014-2020</w:t>
            </w:r>
          </w:p>
          <w:p w:rsidR="00571B67" w:rsidRPr="00571B67" w:rsidRDefault="00571B67" w:rsidP="00571B67">
            <w:pPr>
              <w:spacing w:before="240"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50085B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8326DE" w:rsidRPr="0050085B" w:rsidRDefault="008326DE" w:rsidP="005008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B64EC7" w:rsidRPr="00571B67" w:rsidRDefault="00A853BA" w:rsidP="00B64EC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Regionaln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Program Operacyjn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="00D21AF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- założenia</w:t>
            </w:r>
            <w:r w:rsidR="0037315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i cele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perspektywy finansowej na 2014-2020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</w:p>
          <w:p w:rsidR="00663EB0" w:rsidRPr="00571B67" w:rsidRDefault="00663EB0" w:rsidP="00571B6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67" w:rsidRDefault="00421467" w:rsidP="002551D9">
      <w:pPr>
        <w:spacing w:after="0" w:line="240" w:lineRule="auto"/>
      </w:pPr>
      <w:r>
        <w:separator/>
      </w:r>
    </w:p>
  </w:endnote>
  <w:endnote w:type="continuationSeparator" w:id="0">
    <w:p w:rsidR="00421467" w:rsidRDefault="00421467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67" w:rsidRDefault="00421467" w:rsidP="002551D9">
      <w:pPr>
        <w:spacing w:after="0" w:line="240" w:lineRule="auto"/>
      </w:pPr>
      <w:r>
        <w:separator/>
      </w:r>
    </w:p>
  </w:footnote>
  <w:footnote w:type="continuationSeparator" w:id="0">
    <w:p w:rsidR="00421467" w:rsidRDefault="00421467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0420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4D6F"/>
    <w:multiLevelType w:val="hybridMultilevel"/>
    <w:tmpl w:val="BD3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B3A64"/>
    <w:rsid w:val="000B606D"/>
    <w:rsid w:val="000D2E36"/>
    <w:rsid w:val="000D3B37"/>
    <w:rsid w:val="000F74C3"/>
    <w:rsid w:val="0011137F"/>
    <w:rsid w:val="00120A6E"/>
    <w:rsid w:val="001668B0"/>
    <w:rsid w:val="00183BDF"/>
    <w:rsid w:val="001A5007"/>
    <w:rsid w:val="001B2A2C"/>
    <w:rsid w:val="001D409A"/>
    <w:rsid w:val="001D773D"/>
    <w:rsid w:val="001E3682"/>
    <w:rsid w:val="001E5E94"/>
    <w:rsid w:val="00220C4C"/>
    <w:rsid w:val="00224D40"/>
    <w:rsid w:val="00225054"/>
    <w:rsid w:val="00241900"/>
    <w:rsid w:val="002526E6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009E7"/>
    <w:rsid w:val="00313DE9"/>
    <w:rsid w:val="00323FA8"/>
    <w:rsid w:val="00337763"/>
    <w:rsid w:val="00337FD5"/>
    <w:rsid w:val="00360D68"/>
    <w:rsid w:val="00365F97"/>
    <w:rsid w:val="00366A38"/>
    <w:rsid w:val="0037315B"/>
    <w:rsid w:val="003765EC"/>
    <w:rsid w:val="003B2070"/>
    <w:rsid w:val="003C69E0"/>
    <w:rsid w:val="003D0D48"/>
    <w:rsid w:val="003F0FD1"/>
    <w:rsid w:val="00400D64"/>
    <w:rsid w:val="00421467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0085B"/>
    <w:rsid w:val="00527E9B"/>
    <w:rsid w:val="00532DB1"/>
    <w:rsid w:val="0053347A"/>
    <w:rsid w:val="00540FC9"/>
    <w:rsid w:val="00551A80"/>
    <w:rsid w:val="0056036C"/>
    <w:rsid w:val="00570224"/>
    <w:rsid w:val="00571B67"/>
    <w:rsid w:val="00575864"/>
    <w:rsid w:val="00584295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A6EB8"/>
    <w:rsid w:val="006A7C05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20A7"/>
    <w:rsid w:val="00A85077"/>
    <w:rsid w:val="00A853BA"/>
    <w:rsid w:val="00A97EC1"/>
    <w:rsid w:val="00AA1337"/>
    <w:rsid w:val="00AA41C4"/>
    <w:rsid w:val="00AD0A84"/>
    <w:rsid w:val="00AD3DE7"/>
    <w:rsid w:val="00B15066"/>
    <w:rsid w:val="00B50246"/>
    <w:rsid w:val="00B5374C"/>
    <w:rsid w:val="00B5417E"/>
    <w:rsid w:val="00B5748F"/>
    <w:rsid w:val="00B64EC7"/>
    <w:rsid w:val="00B87638"/>
    <w:rsid w:val="00B92957"/>
    <w:rsid w:val="00BC3755"/>
    <w:rsid w:val="00BD0862"/>
    <w:rsid w:val="00BF6C7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21AFB"/>
    <w:rsid w:val="00D55877"/>
    <w:rsid w:val="00D66CBA"/>
    <w:rsid w:val="00D716A6"/>
    <w:rsid w:val="00D74FC5"/>
    <w:rsid w:val="00D85A49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82460"/>
    <w:rsid w:val="00EA1AA0"/>
    <w:rsid w:val="00EA4BDC"/>
    <w:rsid w:val="00EC3DBF"/>
    <w:rsid w:val="00EC7D97"/>
    <w:rsid w:val="00ED2F53"/>
    <w:rsid w:val="00EE71DE"/>
    <w:rsid w:val="00EF15A1"/>
    <w:rsid w:val="00F07D62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9B80-7C55-44A1-A466-1B04B97D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2</cp:revision>
  <cp:lastPrinted>2014-11-04T14:21:00Z</cp:lastPrinted>
  <dcterms:created xsi:type="dcterms:W3CDTF">2014-11-24T16:18:00Z</dcterms:created>
  <dcterms:modified xsi:type="dcterms:W3CDTF">2014-11-24T16:18:00Z</dcterms:modified>
</cp:coreProperties>
</file>