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D46" w:rsidRPr="009B388C" w:rsidRDefault="00B32D46">
      <w:pPr>
        <w:pStyle w:val="Nagwek"/>
        <w:spacing w:before="0" w:line="360" w:lineRule="auto"/>
        <w:jc w:val="center"/>
        <w:rPr>
          <w:rFonts w:cs="Arial"/>
          <w:color w:val="000000"/>
          <w:sz w:val="32"/>
          <w:szCs w:val="32"/>
          <w:lang w:val="pl-PL"/>
        </w:rPr>
      </w:pPr>
    </w:p>
    <w:p w:rsidR="00163367" w:rsidRPr="009B388C" w:rsidRDefault="00163367">
      <w:pPr>
        <w:pStyle w:val="Nagwek"/>
        <w:spacing w:before="0" w:line="240" w:lineRule="auto"/>
        <w:jc w:val="center"/>
        <w:rPr>
          <w:rFonts w:cs="Arial"/>
          <w:b/>
          <w:color w:val="000000"/>
          <w:sz w:val="32"/>
          <w:szCs w:val="32"/>
          <w:lang w:val="pl-PL"/>
        </w:rPr>
      </w:pPr>
    </w:p>
    <w:p w:rsidR="00B32D46" w:rsidRPr="009B388C" w:rsidRDefault="00B32D46">
      <w:pPr>
        <w:pStyle w:val="Nagwek"/>
        <w:spacing w:before="0" w:line="240" w:lineRule="auto"/>
        <w:jc w:val="center"/>
        <w:rPr>
          <w:rFonts w:cs="Arial"/>
          <w:b/>
          <w:color w:val="000000"/>
          <w:sz w:val="32"/>
          <w:szCs w:val="32"/>
          <w:lang w:val="pl-PL"/>
        </w:rPr>
      </w:pPr>
      <w:r w:rsidRPr="009B388C">
        <w:rPr>
          <w:rFonts w:cs="Arial"/>
          <w:b/>
          <w:color w:val="000000"/>
          <w:sz w:val="32"/>
          <w:szCs w:val="32"/>
          <w:lang w:val="pl-PL"/>
        </w:rPr>
        <w:t>Regionalny Program Operacyjny</w:t>
      </w:r>
    </w:p>
    <w:p w:rsidR="00B32D46" w:rsidRPr="009B388C" w:rsidRDefault="00B32D46">
      <w:pPr>
        <w:pStyle w:val="Nagwek"/>
        <w:spacing w:before="0" w:line="360" w:lineRule="auto"/>
        <w:jc w:val="center"/>
        <w:rPr>
          <w:rFonts w:cs="Arial"/>
          <w:b/>
          <w:color w:val="000000"/>
          <w:sz w:val="32"/>
          <w:szCs w:val="32"/>
          <w:lang w:val="pl-PL"/>
        </w:rPr>
      </w:pPr>
      <w:r w:rsidRPr="009B388C">
        <w:rPr>
          <w:rFonts w:cs="Arial"/>
          <w:b/>
          <w:color w:val="000000"/>
          <w:sz w:val="32"/>
          <w:szCs w:val="32"/>
          <w:lang w:val="pl-PL"/>
        </w:rPr>
        <w:t>Województwa Mazowieckiego 2007-2013</w:t>
      </w:r>
    </w:p>
    <w:p w:rsidR="001901ED" w:rsidRPr="009B388C" w:rsidRDefault="001901ED">
      <w:pPr>
        <w:pStyle w:val="Nagwek"/>
        <w:spacing w:before="0" w:line="360" w:lineRule="auto"/>
        <w:jc w:val="center"/>
        <w:rPr>
          <w:rFonts w:cs="Arial"/>
          <w:b/>
          <w:color w:val="000000"/>
          <w:sz w:val="32"/>
          <w:szCs w:val="32"/>
          <w:lang w:val="pl-PL"/>
        </w:rPr>
      </w:pPr>
    </w:p>
    <w:p w:rsidR="00B32D46" w:rsidRPr="009B388C" w:rsidRDefault="00B32D46">
      <w:pPr>
        <w:pStyle w:val="Nagwek"/>
        <w:spacing w:before="0" w:line="360" w:lineRule="auto"/>
        <w:jc w:val="center"/>
        <w:rPr>
          <w:rFonts w:cs="Arial"/>
          <w:b/>
          <w:color w:val="000000"/>
          <w:sz w:val="32"/>
          <w:szCs w:val="32"/>
          <w:lang w:val="pl-PL"/>
        </w:rPr>
      </w:pPr>
      <w:r w:rsidRPr="009B388C">
        <w:rPr>
          <w:rFonts w:cs="Arial"/>
          <w:b/>
          <w:color w:val="000000"/>
          <w:sz w:val="32"/>
          <w:szCs w:val="32"/>
          <w:lang w:val="pl-PL"/>
        </w:rPr>
        <w:t xml:space="preserve">Priorytet </w:t>
      </w:r>
      <w:r w:rsidR="00A119E2">
        <w:rPr>
          <w:rFonts w:cs="Arial"/>
          <w:b/>
          <w:color w:val="000000"/>
          <w:sz w:val="32"/>
          <w:szCs w:val="32"/>
          <w:lang w:val="pl-PL"/>
        </w:rPr>
        <w:t>V</w:t>
      </w:r>
      <w:r w:rsidR="00881BB5" w:rsidRPr="009B388C">
        <w:rPr>
          <w:rFonts w:cs="Arial"/>
          <w:b/>
          <w:color w:val="000000"/>
          <w:sz w:val="32"/>
          <w:szCs w:val="32"/>
          <w:lang w:val="pl-PL"/>
        </w:rPr>
        <w:t>I</w:t>
      </w:r>
    </w:p>
    <w:p w:rsidR="00B32D46" w:rsidRPr="009B388C" w:rsidRDefault="00B32D46">
      <w:pPr>
        <w:spacing w:line="360" w:lineRule="auto"/>
        <w:jc w:val="center"/>
        <w:rPr>
          <w:rFonts w:ascii="Arial" w:hAnsi="Arial" w:cs="Arial"/>
          <w:b/>
          <w:color w:val="000000"/>
          <w:sz w:val="32"/>
          <w:szCs w:val="32"/>
          <w:lang w:val="pl-PL"/>
        </w:rPr>
      </w:pPr>
      <w:r w:rsidRPr="009B388C">
        <w:rPr>
          <w:rFonts w:ascii="Arial" w:hAnsi="Arial" w:cs="Arial"/>
          <w:b/>
          <w:color w:val="000000"/>
          <w:sz w:val="32"/>
          <w:szCs w:val="32"/>
          <w:lang w:val="pl-PL"/>
        </w:rPr>
        <w:t>„</w:t>
      </w:r>
      <w:r w:rsidR="00A119E2" w:rsidRPr="00A119E2">
        <w:rPr>
          <w:rFonts w:ascii="Arial" w:hAnsi="Arial" w:cs="Arial"/>
          <w:b/>
          <w:color w:val="000000"/>
          <w:sz w:val="32"/>
          <w:szCs w:val="32"/>
          <w:lang w:val="pl-PL"/>
        </w:rPr>
        <w:t>Wykorzystanie walorów naturalnych i kulturowych dla rozwoju turystyki i rekreacji</w:t>
      </w:r>
      <w:r w:rsidRPr="009B388C">
        <w:rPr>
          <w:rFonts w:ascii="Arial" w:hAnsi="Arial" w:cs="Arial"/>
          <w:b/>
          <w:color w:val="000000"/>
          <w:sz w:val="32"/>
          <w:szCs w:val="32"/>
          <w:lang w:val="pl-PL"/>
        </w:rPr>
        <w:t>”</w:t>
      </w:r>
    </w:p>
    <w:p w:rsidR="00B32D46" w:rsidRPr="009B388C" w:rsidRDefault="00B32D46">
      <w:pPr>
        <w:spacing w:line="360" w:lineRule="auto"/>
        <w:jc w:val="center"/>
        <w:rPr>
          <w:rFonts w:ascii="Arial" w:hAnsi="Arial" w:cs="Arial"/>
          <w:b/>
          <w:color w:val="000000"/>
          <w:sz w:val="32"/>
          <w:szCs w:val="32"/>
          <w:lang w:val="pl-PL"/>
        </w:rPr>
      </w:pPr>
    </w:p>
    <w:p w:rsidR="00B32D46" w:rsidRPr="009B388C" w:rsidRDefault="00B32D46">
      <w:pPr>
        <w:spacing w:line="360" w:lineRule="auto"/>
        <w:jc w:val="center"/>
        <w:rPr>
          <w:rFonts w:ascii="Arial" w:hAnsi="Arial" w:cs="Arial"/>
          <w:b/>
          <w:color w:val="000000"/>
          <w:sz w:val="36"/>
          <w:szCs w:val="36"/>
          <w:u w:val="single"/>
          <w:lang w:val="pl-PL"/>
        </w:rPr>
      </w:pPr>
      <w:r w:rsidRPr="009B388C">
        <w:rPr>
          <w:rFonts w:ascii="Arial" w:hAnsi="Arial" w:cs="Arial"/>
          <w:b/>
          <w:color w:val="000000"/>
          <w:sz w:val="36"/>
          <w:szCs w:val="36"/>
          <w:u w:val="single"/>
          <w:lang w:val="pl-PL"/>
        </w:rPr>
        <w:t xml:space="preserve">Regulamin konkursu nr </w:t>
      </w:r>
      <w:r w:rsidR="00881BB5" w:rsidRPr="009B388C">
        <w:rPr>
          <w:rFonts w:ascii="Arial" w:hAnsi="Arial" w:cs="Arial"/>
          <w:b/>
          <w:color w:val="000000"/>
          <w:sz w:val="36"/>
          <w:szCs w:val="36"/>
          <w:u w:val="single"/>
          <w:lang w:val="pl-PL"/>
        </w:rPr>
        <w:t>RPOWM/</w:t>
      </w:r>
      <w:r w:rsidR="00A119E2">
        <w:rPr>
          <w:rFonts w:ascii="Arial" w:hAnsi="Arial" w:cs="Arial"/>
          <w:b/>
          <w:color w:val="000000"/>
          <w:sz w:val="36"/>
          <w:szCs w:val="36"/>
          <w:u w:val="single"/>
          <w:lang w:val="pl-PL"/>
        </w:rPr>
        <w:t>6</w:t>
      </w:r>
      <w:r w:rsidR="00DA636B">
        <w:rPr>
          <w:rFonts w:ascii="Arial" w:hAnsi="Arial" w:cs="Arial"/>
          <w:b/>
          <w:color w:val="000000"/>
          <w:sz w:val="36"/>
          <w:szCs w:val="36"/>
          <w:u w:val="single"/>
          <w:lang w:val="pl-PL"/>
        </w:rPr>
        <w:t>.2</w:t>
      </w:r>
      <w:r w:rsidR="00E300C5" w:rsidRPr="009B388C">
        <w:rPr>
          <w:rFonts w:ascii="Arial" w:hAnsi="Arial" w:cs="Arial"/>
          <w:b/>
          <w:color w:val="000000"/>
          <w:sz w:val="36"/>
          <w:szCs w:val="36"/>
          <w:u w:val="single"/>
          <w:lang w:val="pl-PL"/>
        </w:rPr>
        <w:t>/</w:t>
      </w:r>
      <w:r w:rsidR="00906E8D">
        <w:rPr>
          <w:rFonts w:ascii="Arial" w:hAnsi="Arial" w:cs="Arial"/>
          <w:b/>
          <w:color w:val="000000"/>
          <w:sz w:val="36"/>
          <w:szCs w:val="36"/>
          <w:u w:val="single"/>
          <w:lang w:val="pl-PL"/>
        </w:rPr>
        <w:t>1</w:t>
      </w:r>
      <w:r w:rsidR="00E300C5" w:rsidRPr="009B388C">
        <w:rPr>
          <w:rFonts w:ascii="Arial" w:hAnsi="Arial" w:cs="Arial"/>
          <w:b/>
          <w:color w:val="000000"/>
          <w:sz w:val="36"/>
          <w:szCs w:val="36"/>
          <w:u w:val="single"/>
          <w:lang w:val="pl-PL"/>
        </w:rPr>
        <w:t>/</w:t>
      </w:r>
      <w:r w:rsidR="00DA636B">
        <w:rPr>
          <w:rFonts w:ascii="Arial" w:hAnsi="Arial" w:cs="Arial"/>
          <w:b/>
          <w:color w:val="000000"/>
          <w:sz w:val="36"/>
          <w:szCs w:val="36"/>
          <w:u w:val="single"/>
          <w:lang w:val="pl-PL"/>
        </w:rPr>
        <w:t>201</w:t>
      </w:r>
      <w:r w:rsidR="00906E8D">
        <w:rPr>
          <w:rFonts w:ascii="Arial" w:hAnsi="Arial" w:cs="Arial"/>
          <w:b/>
          <w:color w:val="000000"/>
          <w:sz w:val="36"/>
          <w:szCs w:val="36"/>
          <w:u w:val="single"/>
          <w:lang w:val="pl-PL"/>
        </w:rPr>
        <w:t>4</w:t>
      </w:r>
    </w:p>
    <w:p w:rsidR="00B32D46" w:rsidRPr="009B388C" w:rsidRDefault="00B32D46">
      <w:pPr>
        <w:spacing w:line="360" w:lineRule="auto"/>
        <w:jc w:val="center"/>
        <w:rPr>
          <w:rFonts w:ascii="Arial" w:hAnsi="Arial" w:cs="Arial"/>
          <w:b/>
          <w:color w:val="000000"/>
          <w:sz w:val="36"/>
          <w:szCs w:val="36"/>
          <w:lang w:val="pl-PL"/>
        </w:rPr>
      </w:pPr>
    </w:p>
    <w:p w:rsidR="00B32D46" w:rsidRPr="009B388C" w:rsidRDefault="00881BB5">
      <w:pPr>
        <w:pStyle w:val="Nagwek"/>
        <w:spacing w:before="0" w:line="360" w:lineRule="auto"/>
        <w:jc w:val="center"/>
        <w:rPr>
          <w:rFonts w:cs="Arial"/>
          <w:b/>
          <w:color w:val="000000"/>
          <w:sz w:val="36"/>
          <w:szCs w:val="36"/>
          <w:lang w:val="pl-PL"/>
        </w:rPr>
      </w:pPr>
      <w:r w:rsidRPr="009B388C">
        <w:rPr>
          <w:rFonts w:cs="Arial"/>
          <w:b/>
          <w:color w:val="000000"/>
          <w:sz w:val="36"/>
          <w:szCs w:val="36"/>
          <w:lang w:val="pl-PL"/>
        </w:rPr>
        <w:t xml:space="preserve">Działanie </w:t>
      </w:r>
      <w:r w:rsidR="00A119E2">
        <w:rPr>
          <w:rFonts w:cs="Arial"/>
          <w:b/>
          <w:color w:val="000000"/>
          <w:sz w:val="36"/>
          <w:szCs w:val="36"/>
          <w:lang w:val="pl-PL"/>
        </w:rPr>
        <w:t>6</w:t>
      </w:r>
      <w:r w:rsidR="00DA636B">
        <w:rPr>
          <w:rFonts w:cs="Arial"/>
          <w:b/>
          <w:color w:val="000000"/>
          <w:sz w:val="36"/>
          <w:szCs w:val="36"/>
          <w:lang w:val="pl-PL"/>
        </w:rPr>
        <w:t>.2</w:t>
      </w:r>
    </w:p>
    <w:p w:rsidR="00B32D46" w:rsidRPr="00DA636B" w:rsidRDefault="00881BB5">
      <w:pPr>
        <w:pStyle w:val="Nagwek"/>
        <w:spacing w:before="0" w:line="360" w:lineRule="auto"/>
        <w:jc w:val="center"/>
        <w:rPr>
          <w:rFonts w:cs="Arial"/>
          <w:b/>
          <w:color w:val="000000"/>
          <w:sz w:val="36"/>
          <w:szCs w:val="36"/>
          <w:lang w:val="pl-PL"/>
        </w:rPr>
      </w:pPr>
      <w:r w:rsidRPr="00DA636B">
        <w:rPr>
          <w:rFonts w:cs="Arial"/>
          <w:b/>
          <w:color w:val="000000"/>
          <w:sz w:val="36"/>
          <w:szCs w:val="36"/>
          <w:lang w:val="pl-PL"/>
        </w:rPr>
        <w:t>„</w:t>
      </w:r>
      <w:r w:rsidR="00A119E2">
        <w:rPr>
          <w:rFonts w:cs="Arial"/>
          <w:b/>
          <w:color w:val="000000"/>
          <w:sz w:val="36"/>
          <w:szCs w:val="36"/>
          <w:lang w:val="pl-PL"/>
        </w:rPr>
        <w:t>Turystyka</w:t>
      </w:r>
      <w:r w:rsidR="00B32D46" w:rsidRPr="00DA636B">
        <w:rPr>
          <w:rFonts w:cs="Arial"/>
          <w:b/>
          <w:color w:val="000000"/>
          <w:sz w:val="36"/>
          <w:szCs w:val="36"/>
          <w:lang w:val="pl-PL"/>
        </w:rPr>
        <w:t>”</w:t>
      </w:r>
    </w:p>
    <w:p w:rsidR="00B32D46" w:rsidRPr="009B388C" w:rsidRDefault="00B32D46">
      <w:pPr>
        <w:spacing w:line="360" w:lineRule="auto"/>
        <w:jc w:val="center"/>
        <w:rPr>
          <w:rFonts w:ascii="Arial" w:hAnsi="Arial" w:cs="Arial"/>
          <w:b/>
          <w:color w:val="000000"/>
          <w:sz w:val="36"/>
          <w:szCs w:val="36"/>
          <w:lang w:val="pl-PL"/>
        </w:rPr>
      </w:pPr>
      <w:r w:rsidRPr="009B388C">
        <w:rPr>
          <w:rFonts w:ascii="Arial" w:hAnsi="Arial" w:cs="Arial"/>
          <w:b/>
          <w:color w:val="000000"/>
          <w:sz w:val="36"/>
          <w:szCs w:val="36"/>
          <w:lang w:val="pl-PL"/>
        </w:rPr>
        <w:t xml:space="preserve">Konkurs </w:t>
      </w:r>
      <w:r w:rsidR="00A119E2">
        <w:rPr>
          <w:rFonts w:ascii="Arial" w:hAnsi="Arial" w:cs="Arial"/>
          <w:b/>
          <w:color w:val="000000"/>
          <w:sz w:val="36"/>
          <w:szCs w:val="36"/>
          <w:lang w:val="pl-PL"/>
        </w:rPr>
        <w:t>otwarty</w:t>
      </w:r>
      <w:r w:rsidRPr="009B388C">
        <w:rPr>
          <w:rFonts w:ascii="Arial" w:hAnsi="Arial" w:cs="Arial"/>
          <w:b/>
          <w:color w:val="000000"/>
          <w:sz w:val="36"/>
          <w:szCs w:val="36"/>
          <w:lang w:val="pl-PL"/>
        </w:rPr>
        <w:t xml:space="preserve"> bez preselekcji</w:t>
      </w:r>
    </w:p>
    <w:p w:rsidR="00202EE4" w:rsidRDefault="00202EE4">
      <w:pPr>
        <w:spacing w:after="0" w:line="240" w:lineRule="auto"/>
        <w:rPr>
          <w:rFonts w:ascii="Arial" w:hAnsi="Arial" w:cs="Arial"/>
          <w:color w:val="000000"/>
          <w:sz w:val="32"/>
          <w:szCs w:val="32"/>
          <w:u w:val="single"/>
          <w:lang w:val="pl-PL"/>
        </w:rPr>
      </w:pPr>
    </w:p>
    <w:p w:rsidR="00CE7F88" w:rsidRDefault="00CE7F88" w:rsidP="00EF2259">
      <w:pPr>
        <w:spacing w:line="360" w:lineRule="auto"/>
        <w:jc w:val="center"/>
        <w:rPr>
          <w:rFonts w:ascii="Arial" w:hAnsi="Arial" w:cs="Arial"/>
          <w:b/>
          <w:color w:val="000000"/>
          <w:lang w:val="pl-PL"/>
        </w:rPr>
      </w:pPr>
    </w:p>
    <w:p w:rsidR="00984C05" w:rsidRDefault="00984C05" w:rsidP="00EF2259">
      <w:pPr>
        <w:spacing w:line="360" w:lineRule="auto"/>
        <w:jc w:val="center"/>
        <w:rPr>
          <w:rFonts w:ascii="Arial" w:hAnsi="Arial" w:cs="Arial"/>
          <w:b/>
          <w:color w:val="000000"/>
          <w:lang w:val="pl-PL"/>
        </w:rPr>
      </w:pPr>
    </w:p>
    <w:p w:rsidR="00321B92" w:rsidRPr="00984C05" w:rsidRDefault="00984C05" w:rsidP="00EF2259">
      <w:pPr>
        <w:spacing w:line="360" w:lineRule="auto"/>
        <w:jc w:val="center"/>
        <w:rPr>
          <w:rFonts w:ascii="Arial" w:hAnsi="Arial" w:cs="Arial"/>
          <w:b/>
          <w:color w:val="000000"/>
          <w:sz w:val="28"/>
          <w:szCs w:val="28"/>
          <w:lang w:val="pl-PL"/>
        </w:rPr>
      </w:pPr>
      <w:r w:rsidRPr="00984C05">
        <w:rPr>
          <w:rFonts w:ascii="Arial" w:hAnsi="Arial" w:cs="Arial"/>
          <w:b/>
          <w:color w:val="000000"/>
          <w:sz w:val="28"/>
          <w:szCs w:val="28"/>
          <w:lang w:val="pl-PL"/>
        </w:rPr>
        <w:t>30 m</w:t>
      </w:r>
      <w:r w:rsidR="00906E8D" w:rsidRPr="00984C05">
        <w:rPr>
          <w:rFonts w:ascii="Arial" w:hAnsi="Arial" w:cs="Arial"/>
          <w:b/>
          <w:color w:val="000000"/>
          <w:sz w:val="28"/>
          <w:szCs w:val="28"/>
          <w:lang w:val="pl-PL"/>
        </w:rPr>
        <w:t>aj</w:t>
      </w:r>
      <w:r w:rsidRPr="00984C05">
        <w:rPr>
          <w:rFonts w:ascii="Arial" w:hAnsi="Arial" w:cs="Arial"/>
          <w:b/>
          <w:color w:val="000000"/>
          <w:sz w:val="28"/>
          <w:szCs w:val="28"/>
          <w:lang w:val="pl-PL"/>
        </w:rPr>
        <w:t>a</w:t>
      </w:r>
      <w:r w:rsidR="00A119E2" w:rsidRPr="00984C05">
        <w:rPr>
          <w:rFonts w:ascii="Arial" w:hAnsi="Arial" w:cs="Arial"/>
          <w:b/>
          <w:color w:val="000000"/>
          <w:sz w:val="28"/>
          <w:szCs w:val="28"/>
          <w:lang w:val="pl-PL"/>
        </w:rPr>
        <w:t xml:space="preserve"> </w:t>
      </w:r>
      <w:r w:rsidR="00F803F9" w:rsidRPr="00984C05">
        <w:rPr>
          <w:rFonts w:ascii="Arial" w:hAnsi="Arial" w:cs="Arial"/>
          <w:b/>
          <w:color w:val="000000"/>
          <w:sz w:val="28"/>
          <w:szCs w:val="28"/>
          <w:lang w:val="pl-PL"/>
        </w:rPr>
        <w:t>201</w:t>
      </w:r>
      <w:r w:rsidR="00906E8D" w:rsidRPr="00984C05">
        <w:rPr>
          <w:rFonts w:ascii="Arial" w:hAnsi="Arial" w:cs="Arial"/>
          <w:b/>
          <w:color w:val="000000"/>
          <w:sz w:val="28"/>
          <w:szCs w:val="28"/>
          <w:lang w:val="pl-PL"/>
        </w:rPr>
        <w:t>4</w:t>
      </w:r>
      <w:r w:rsidR="00F803F9" w:rsidRPr="00984C05">
        <w:rPr>
          <w:rFonts w:ascii="Arial" w:hAnsi="Arial" w:cs="Arial"/>
          <w:b/>
          <w:color w:val="000000"/>
          <w:sz w:val="28"/>
          <w:szCs w:val="28"/>
          <w:lang w:val="pl-PL"/>
        </w:rPr>
        <w:t xml:space="preserve"> r.</w:t>
      </w:r>
    </w:p>
    <w:p w:rsidR="00AE351F" w:rsidRDefault="00AE351F" w:rsidP="00EF2259">
      <w:pPr>
        <w:spacing w:line="360" w:lineRule="auto"/>
        <w:jc w:val="center"/>
        <w:rPr>
          <w:rFonts w:ascii="Arial" w:hAnsi="Arial" w:cs="Arial"/>
          <w:b/>
          <w:color w:val="000000"/>
          <w:lang w:val="pl-PL"/>
        </w:rPr>
      </w:pPr>
    </w:p>
    <w:p w:rsidR="00AE351F" w:rsidRDefault="00AE351F" w:rsidP="00EF2259">
      <w:pPr>
        <w:spacing w:line="360" w:lineRule="auto"/>
        <w:jc w:val="center"/>
        <w:rPr>
          <w:rFonts w:ascii="Arial" w:hAnsi="Arial" w:cs="Arial"/>
          <w:b/>
          <w:color w:val="000000"/>
          <w:lang w:val="pl-PL"/>
        </w:rPr>
      </w:pPr>
    </w:p>
    <w:p w:rsidR="00B32D46" w:rsidRPr="009B388C" w:rsidRDefault="00B32D46" w:rsidP="00EF2259">
      <w:pPr>
        <w:spacing w:line="360" w:lineRule="auto"/>
        <w:jc w:val="center"/>
        <w:rPr>
          <w:rFonts w:ascii="Arial" w:hAnsi="Arial" w:cs="Arial"/>
          <w:b/>
          <w:color w:val="000000"/>
          <w:lang w:val="pl-PL"/>
        </w:rPr>
      </w:pPr>
      <w:r w:rsidRPr="009B388C">
        <w:rPr>
          <w:rFonts w:ascii="Arial" w:hAnsi="Arial" w:cs="Arial"/>
          <w:b/>
          <w:color w:val="000000"/>
          <w:lang w:val="pl-PL"/>
        </w:rPr>
        <w:lastRenderedPageBreak/>
        <w:t>§ 1</w:t>
      </w:r>
      <w:r w:rsidR="00F05384">
        <w:rPr>
          <w:rFonts w:ascii="Arial" w:hAnsi="Arial" w:cs="Arial"/>
          <w:b/>
          <w:color w:val="000000"/>
          <w:lang w:val="pl-PL"/>
        </w:rPr>
        <w:t>.</w:t>
      </w:r>
    </w:p>
    <w:p w:rsidR="00B32D46" w:rsidRPr="009B388C" w:rsidRDefault="00B32D46">
      <w:pPr>
        <w:spacing w:line="360" w:lineRule="auto"/>
        <w:jc w:val="center"/>
        <w:rPr>
          <w:rFonts w:ascii="Arial" w:hAnsi="Arial" w:cs="Arial"/>
          <w:b/>
          <w:color w:val="000000"/>
          <w:lang w:val="pl-PL"/>
        </w:rPr>
      </w:pPr>
      <w:r w:rsidRPr="009B388C">
        <w:rPr>
          <w:rFonts w:ascii="Arial" w:hAnsi="Arial" w:cs="Arial"/>
          <w:b/>
          <w:color w:val="000000"/>
          <w:lang w:val="pl-PL"/>
        </w:rPr>
        <w:t>PODSTAWY PRAWNE</w:t>
      </w:r>
    </w:p>
    <w:p w:rsidR="00B32D46" w:rsidRPr="009B388C" w:rsidRDefault="00B32D46">
      <w:pPr>
        <w:spacing w:after="0" w:line="360" w:lineRule="auto"/>
        <w:jc w:val="center"/>
        <w:rPr>
          <w:rFonts w:ascii="Arial" w:hAnsi="Arial" w:cs="Arial"/>
          <w:b/>
          <w:color w:val="000000"/>
          <w:u w:val="single"/>
          <w:lang w:val="pl-PL"/>
        </w:rPr>
      </w:pPr>
      <w:r w:rsidRPr="009B388C">
        <w:rPr>
          <w:rFonts w:ascii="Arial" w:hAnsi="Arial" w:cs="Arial"/>
          <w:b/>
          <w:color w:val="000000"/>
          <w:u w:val="single"/>
          <w:lang w:val="pl-PL"/>
        </w:rPr>
        <w:t>Wspólnotowe akty prawne i wytyczne</w:t>
      </w:r>
    </w:p>
    <w:p w:rsidR="006C295E" w:rsidRPr="009B388C" w:rsidRDefault="006C295E">
      <w:pPr>
        <w:spacing w:after="0" w:line="360" w:lineRule="auto"/>
        <w:jc w:val="center"/>
        <w:rPr>
          <w:rFonts w:ascii="Arial" w:hAnsi="Arial" w:cs="Arial"/>
          <w:b/>
          <w:color w:val="000000"/>
          <w:u w:val="single"/>
          <w:lang w:val="pl-PL"/>
        </w:rPr>
      </w:pPr>
    </w:p>
    <w:p w:rsidR="00B32D46" w:rsidRPr="00C6699F" w:rsidRDefault="00B32D46" w:rsidP="006C295E">
      <w:pPr>
        <w:numPr>
          <w:ilvl w:val="0"/>
          <w:numId w:val="1"/>
        </w:numPr>
        <w:spacing w:before="120" w:after="120" w:line="360" w:lineRule="auto"/>
        <w:jc w:val="both"/>
        <w:rPr>
          <w:rFonts w:ascii="Arial" w:hAnsi="Arial" w:cs="Arial"/>
          <w:color w:val="000000"/>
          <w:lang w:val="pl-PL"/>
        </w:rPr>
      </w:pPr>
      <w:r w:rsidRPr="009B388C">
        <w:rPr>
          <w:rFonts w:ascii="Arial" w:hAnsi="Arial" w:cs="Arial"/>
          <w:color w:val="000000"/>
          <w:lang w:val="pl-PL"/>
        </w:rPr>
        <w:t>Rozporządzenie Rady (WE) nr 1083/2006 z dnia 11 lipca 2006 r. ustanawiające przepisy ogólne dotyczące Europejskiego Funduszu Rozwoju Regionalnego, Europejskiego Funduszu Społecznego oraz Funduszu Spójności i uchylające Rozporządzenie (WE) nr 1260/1999 (Dz.</w:t>
      </w:r>
      <w:r w:rsidR="009E1D66">
        <w:rPr>
          <w:rFonts w:ascii="Arial" w:hAnsi="Arial" w:cs="Arial"/>
          <w:color w:val="000000"/>
          <w:lang w:val="pl-PL"/>
        </w:rPr>
        <w:t xml:space="preserve"> Urz. </w:t>
      </w:r>
      <w:r w:rsidR="00E161E7">
        <w:rPr>
          <w:rFonts w:ascii="Arial" w:hAnsi="Arial" w:cs="Arial"/>
          <w:color w:val="000000"/>
          <w:lang w:val="pl-PL"/>
        </w:rPr>
        <w:t xml:space="preserve">UE </w:t>
      </w:r>
      <w:r w:rsidR="009E1D66">
        <w:rPr>
          <w:rFonts w:ascii="Arial" w:hAnsi="Arial" w:cs="Arial"/>
          <w:color w:val="000000"/>
          <w:lang w:val="pl-PL"/>
        </w:rPr>
        <w:t>L 210</w:t>
      </w:r>
      <w:r w:rsidR="00612B0F">
        <w:rPr>
          <w:rFonts w:ascii="Arial" w:hAnsi="Arial" w:cs="Arial"/>
          <w:color w:val="000000"/>
          <w:lang w:val="pl-PL"/>
        </w:rPr>
        <w:t>/25</w:t>
      </w:r>
      <w:r w:rsidR="009E1D66">
        <w:rPr>
          <w:rFonts w:ascii="Arial" w:hAnsi="Arial" w:cs="Arial"/>
          <w:color w:val="000000"/>
          <w:lang w:val="pl-PL"/>
        </w:rPr>
        <w:t xml:space="preserve"> z 31.07.2006 r.</w:t>
      </w:r>
      <w:r w:rsidR="00C6699F">
        <w:rPr>
          <w:rFonts w:ascii="Arial" w:hAnsi="Arial" w:cs="Arial"/>
          <w:color w:val="000000"/>
          <w:lang w:val="pl-PL"/>
        </w:rPr>
        <w:t>,</w:t>
      </w:r>
      <w:r w:rsidR="009E1D66">
        <w:rPr>
          <w:rFonts w:ascii="Arial" w:hAnsi="Arial" w:cs="Arial"/>
          <w:color w:val="000000"/>
          <w:lang w:val="pl-PL"/>
        </w:rPr>
        <w:t xml:space="preserve"> </w:t>
      </w:r>
      <w:r w:rsidR="009E1D66" w:rsidRPr="005628BF">
        <w:rPr>
          <w:rFonts w:ascii="Arial" w:hAnsi="Arial" w:cs="Arial"/>
          <w:lang w:val="pl-PL"/>
        </w:rPr>
        <w:t xml:space="preserve">z </w:t>
      </w:r>
      <w:proofErr w:type="spellStart"/>
      <w:r w:rsidR="009E1D66" w:rsidRPr="005628BF">
        <w:rPr>
          <w:rFonts w:ascii="Arial" w:hAnsi="Arial" w:cs="Arial"/>
          <w:lang w:val="pl-PL"/>
        </w:rPr>
        <w:t>późn</w:t>
      </w:r>
      <w:proofErr w:type="spellEnd"/>
      <w:r w:rsidR="009E1D66" w:rsidRPr="005628BF">
        <w:rPr>
          <w:rFonts w:ascii="Arial" w:hAnsi="Arial" w:cs="Arial"/>
          <w:lang w:val="pl-PL"/>
        </w:rPr>
        <w:t>. zm.).</w:t>
      </w:r>
    </w:p>
    <w:p w:rsidR="00C6699F" w:rsidRPr="00C6699F" w:rsidRDefault="00C6699F" w:rsidP="00C6699F">
      <w:pPr>
        <w:numPr>
          <w:ilvl w:val="0"/>
          <w:numId w:val="1"/>
        </w:numPr>
        <w:spacing w:before="120" w:after="120" w:line="360" w:lineRule="auto"/>
        <w:jc w:val="both"/>
        <w:rPr>
          <w:rFonts w:ascii="Arial" w:hAnsi="Arial" w:cs="Arial"/>
          <w:color w:val="000000"/>
          <w:lang w:val="pl-PL"/>
        </w:rPr>
      </w:pPr>
      <w:r w:rsidRPr="00C6699F">
        <w:rPr>
          <w:rFonts w:ascii="Arial" w:hAnsi="Arial" w:cs="Arial"/>
          <w:color w:val="000000"/>
          <w:lang w:val="pl-PL"/>
        </w:rPr>
        <w:t>Rozporządzenie Rady (WE) nr 1341/2008 z dnia 18 grudnia 2008 r. zmieniające Rozporządzenie (WE) nr 1083/2006 ustanawiające przepisy ogólne dotyczące Europejskiego Funduszu Rozwoju Regionalnego, Europejskiego Funduszu Społecznego oraz Funduszu Spójności w odniesieniu do niektórych projektów generujących dochody (Dz. Urz. U E L 348/19 z 24.12.2008 r.)</w:t>
      </w:r>
      <w:r>
        <w:rPr>
          <w:rFonts w:ascii="Arial" w:hAnsi="Arial" w:cs="Arial"/>
          <w:color w:val="000000"/>
          <w:lang w:val="pl-PL"/>
        </w:rPr>
        <w:t>.</w:t>
      </w:r>
    </w:p>
    <w:p w:rsidR="00B32D46" w:rsidRPr="009B388C" w:rsidRDefault="00B32D46" w:rsidP="006C295E">
      <w:pPr>
        <w:numPr>
          <w:ilvl w:val="0"/>
          <w:numId w:val="1"/>
        </w:numPr>
        <w:spacing w:before="120" w:after="120" w:line="360" w:lineRule="auto"/>
        <w:jc w:val="both"/>
        <w:rPr>
          <w:rFonts w:ascii="Arial" w:hAnsi="Arial" w:cs="Arial"/>
          <w:color w:val="000000"/>
          <w:lang w:val="pl-PL"/>
        </w:rPr>
      </w:pPr>
      <w:r w:rsidRPr="009B388C">
        <w:rPr>
          <w:rFonts w:ascii="Arial" w:hAnsi="Arial" w:cs="Arial"/>
          <w:color w:val="000000"/>
          <w:lang w:val="pl-PL"/>
        </w:rPr>
        <w:t>Rozporządzenie (WE) nr 1080/2006 Parlamentu Europejskiego i Rady z dnia 5 lipca 2006 r. w sprawie Europejskiego Funduszu Rozwoju Regionalnego i uchylające Rozporządzen</w:t>
      </w:r>
      <w:r w:rsidR="000A3BF2">
        <w:rPr>
          <w:rFonts w:ascii="Arial" w:hAnsi="Arial" w:cs="Arial"/>
          <w:color w:val="000000"/>
          <w:lang w:val="pl-PL"/>
        </w:rPr>
        <w:t>ie (WE) nr 1783/1999 (Dz. Urz. U</w:t>
      </w:r>
      <w:r w:rsidRPr="009B388C">
        <w:rPr>
          <w:rFonts w:ascii="Arial" w:hAnsi="Arial" w:cs="Arial"/>
          <w:color w:val="000000"/>
          <w:lang w:val="pl-PL"/>
        </w:rPr>
        <w:t>E L 210</w:t>
      </w:r>
      <w:r w:rsidR="008D4401">
        <w:rPr>
          <w:rFonts w:ascii="Arial" w:hAnsi="Arial" w:cs="Arial"/>
          <w:color w:val="000000"/>
          <w:lang w:val="pl-PL"/>
        </w:rPr>
        <w:t>/1</w:t>
      </w:r>
      <w:r w:rsidRPr="009B388C">
        <w:rPr>
          <w:rFonts w:ascii="Arial" w:hAnsi="Arial" w:cs="Arial"/>
          <w:color w:val="000000"/>
          <w:lang w:val="pl-PL"/>
        </w:rPr>
        <w:t xml:space="preserve"> z 31.07.2006 r.</w:t>
      </w:r>
      <w:r w:rsidR="00C6699F">
        <w:rPr>
          <w:rFonts w:ascii="Arial" w:hAnsi="Arial" w:cs="Arial"/>
          <w:color w:val="000000"/>
          <w:lang w:val="pl-PL"/>
        </w:rPr>
        <w:t>,</w:t>
      </w:r>
      <w:r w:rsidR="000654D1">
        <w:rPr>
          <w:rFonts w:ascii="Arial" w:hAnsi="Arial" w:cs="Arial"/>
          <w:color w:val="000000"/>
          <w:lang w:val="pl-PL"/>
        </w:rPr>
        <w:t xml:space="preserve"> </w:t>
      </w:r>
      <w:r w:rsidR="008D4401">
        <w:rPr>
          <w:rFonts w:ascii="Arial" w:hAnsi="Arial" w:cs="Arial"/>
          <w:color w:val="000000"/>
          <w:lang w:val="pl-PL"/>
        </w:rPr>
        <w:t xml:space="preserve">z </w:t>
      </w:r>
      <w:proofErr w:type="spellStart"/>
      <w:r w:rsidR="008D4401">
        <w:rPr>
          <w:rFonts w:ascii="Arial" w:hAnsi="Arial" w:cs="Arial"/>
          <w:color w:val="000000"/>
          <w:lang w:val="pl-PL"/>
        </w:rPr>
        <w:t>późn</w:t>
      </w:r>
      <w:proofErr w:type="spellEnd"/>
      <w:r w:rsidR="008D4401">
        <w:rPr>
          <w:rFonts w:ascii="Arial" w:hAnsi="Arial" w:cs="Arial"/>
          <w:color w:val="000000"/>
          <w:lang w:val="pl-PL"/>
        </w:rPr>
        <w:t>.</w:t>
      </w:r>
      <w:r w:rsidR="000654D1">
        <w:rPr>
          <w:rFonts w:ascii="Arial" w:hAnsi="Arial" w:cs="Arial"/>
          <w:color w:val="000000"/>
          <w:lang w:val="pl-PL"/>
        </w:rPr>
        <w:t xml:space="preserve"> </w:t>
      </w:r>
      <w:r w:rsidR="008D4401">
        <w:rPr>
          <w:rFonts w:ascii="Arial" w:hAnsi="Arial" w:cs="Arial"/>
          <w:color w:val="000000"/>
          <w:lang w:val="pl-PL"/>
        </w:rPr>
        <w:t>zm</w:t>
      </w:r>
      <w:r w:rsidR="009537B9">
        <w:rPr>
          <w:rFonts w:ascii="Arial" w:hAnsi="Arial" w:cs="Arial"/>
          <w:color w:val="000000"/>
          <w:lang w:val="pl-PL"/>
        </w:rPr>
        <w:t>.</w:t>
      </w:r>
      <w:r w:rsidRPr="009B388C">
        <w:rPr>
          <w:rFonts w:ascii="Arial" w:hAnsi="Arial" w:cs="Arial"/>
          <w:color w:val="000000"/>
          <w:lang w:val="pl-PL"/>
        </w:rPr>
        <w:t>).</w:t>
      </w:r>
    </w:p>
    <w:p w:rsidR="00B32D46" w:rsidRPr="009B388C" w:rsidRDefault="00B32D46" w:rsidP="006C295E">
      <w:pPr>
        <w:numPr>
          <w:ilvl w:val="0"/>
          <w:numId w:val="1"/>
        </w:numPr>
        <w:tabs>
          <w:tab w:val="num" w:pos="720"/>
        </w:tabs>
        <w:spacing w:before="120" w:after="120" w:line="360" w:lineRule="auto"/>
        <w:jc w:val="both"/>
        <w:rPr>
          <w:rFonts w:ascii="Arial" w:hAnsi="Arial" w:cs="Arial"/>
          <w:iCs/>
          <w:color w:val="000000"/>
          <w:lang w:val="pl-PL"/>
        </w:rPr>
      </w:pPr>
      <w:r w:rsidRPr="009B388C">
        <w:rPr>
          <w:rFonts w:ascii="Arial" w:hAnsi="Arial" w:cs="Arial"/>
          <w:iCs/>
          <w:color w:val="000000"/>
          <w:lang w:val="pl-PL"/>
        </w:rPr>
        <w:t xml:space="preserve">Rozporządzenie Komisji (WE) nr 1828/2006 z dnia 8 grudnia 2006 r. ustanawiające szczegółowe zasady wykonania Rozporządzenia Rady (WE) nr 1083/2006 ustanawiającego przepisy ogólne dotyczące Europejskiego Funduszu Rozwoju Regionalnego, Europejskiego Funduszu Społecznego oraz Funduszu Spójności i Rozporządzenia (WE) nr 1080/2006 Parlamentu Europejskiego i Rady w sprawie Europejskiego Funduszu Rozwoju Regionalnego (Dz. Urz. </w:t>
      </w:r>
      <w:r w:rsidR="008D4401">
        <w:rPr>
          <w:rFonts w:ascii="Arial" w:hAnsi="Arial" w:cs="Arial"/>
          <w:iCs/>
          <w:color w:val="000000"/>
          <w:lang w:val="pl-PL"/>
        </w:rPr>
        <w:t>U</w:t>
      </w:r>
      <w:r w:rsidRPr="009B388C">
        <w:rPr>
          <w:rFonts w:ascii="Arial" w:hAnsi="Arial" w:cs="Arial"/>
          <w:iCs/>
          <w:color w:val="000000"/>
          <w:lang w:val="pl-PL"/>
        </w:rPr>
        <w:t>E L 371</w:t>
      </w:r>
      <w:r w:rsidR="008D4401">
        <w:rPr>
          <w:rFonts w:ascii="Arial" w:hAnsi="Arial" w:cs="Arial"/>
          <w:iCs/>
          <w:color w:val="000000"/>
          <w:lang w:val="pl-PL"/>
        </w:rPr>
        <w:t>/1</w:t>
      </w:r>
      <w:r w:rsidRPr="009B388C">
        <w:rPr>
          <w:rFonts w:ascii="Arial" w:hAnsi="Arial" w:cs="Arial"/>
          <w:iCs/>
          <w:color w:val="000000"/>
          <w:lang w:val="pl-PL"/>
        </w:rPr>
        <w:t xml:space="preserve"> z 27.12.2006 r.</w:t>
      </w:r>
      <w:r w:rsidR="00C6699F">
        <w:rPr>
          <w:rFonts w:ascii="Arial" w:hAnsi="Arial" w:cs="Arial"/>
          <w:iCs/>
          <w:color w:val="000000"/>
          <w:lang w:val="pl-PL"/>
        </w:rPr>
        <w:t>,</w:t>
      </w:r>
      <w:r w:rsidR="000654D1">
        <w:rPr>
          <w:rFonts w:ascii="Arial" w:hAnsi="Arial" w:cs="Arial"/>
          <w:iCs/>
          <w:color w:val="000000"/>
          <w:lang w:val="pl-PL"/>
        </w:rPr>
        <w:t xml:space="preserve"> </w:t>
      </w:r>
      <w:r w:rsidR="001C1932">
        <w:rPr>
          <w:rFonts w:ascii="Arial" w:hAnsi="Arial" w:cs="Arial"/>
          <w:iCs/>
          <w:color w:val="000000"/>
          <w:lang w:val="pl-PL"/>
        </w:rPr>
        <w:br/>
      </w:r>
      <w:r w:rsidR="008D4401">
        <w:rPr>
          <w:rFonts w:ascii="Arial" w:hAnsi="Arial" w:cs="Arial"/>
          <w:iCs/>
          <w:color w:val="000000"/>
          <w:lang w:val="pl-PL"/>
        </w:rPr>
        <w:t xml:space="preserve">z </w:t>
      </w:r>
      <w:proofErr w:type="spellStart"/>
      <w:r w:rsidR="008D4401">
        <w:rPr>
          <w:rFonts w:ascii="Arial" w:hAnsi="Arial" w:cs="Arial"/>
          <w:iCs/>
          <w:color w:val="000000"/>
          <w:lang w:val="pl-PL"/>
        </w:rPr>
        <w:t>późn</w:t>
      </w:r>
      <w:proofErr w:type="spellEnd"/>
      <w:r w:rsidR="008D4401">
        <w:rPr>
          <w:rFonts w:ascii="Arial" w:hAnsi="Arial" w:cs="Arial"/>
          <w:iCs/>
          <w:color w:val="000000"/>
          <w:lang w:val="pl-PL"/>
        </w:rPr>
        <w:t>.</w:t>
      </w:r>
      <w:r w:rsidR="000654D1">
        <w:rPr>
          <w:rFonts w:ascii="Arial" w:hAnsi="Arial" w:cs="Arial"/>
          <w:iCs/>
          <w:color w:val="000000"/>
          <w:lang w:val="pl-PL"/>
        </w:rPr>
        <w:t xml:space="preserve"> </w:t>
      </w:r>
      <w:r w:rsidR="008D4401">
        <w:rPr>
          <w:rFonts w:ascii="Arial" w:hAnsi="Arial" w:cs="Arial"/>
          <w:iCs/>
          <w:color w:val="000000"/>
          <w:lang w:val="pl-PL"/>
        </w:rPr>
        <w:t>zm</w:t>
      </w:r>
      <w:r w:rsidR="009537B9">
        <w:rPr>
          <w:rFonts w:ascii="Arial" w:hAnsi="Arial" w:cs="Arial"/>
          <w:iCs/>
          <w:color w:val="000000"/>
          <w:lang w:val="pl-PL"/>
        </w:rPr>
        <w:t>.</w:t>
      </w:r>
      <w:r w:rsidRPr="009B388C">
        <w:rPr>
          <w:rFonts w:ascii="Arial" w:hAnsi="Arial" w:cs="Arial"/>
          <w:iCs/>
          <w:color w:val="000000"/>
          <w:lang w:val="pl-PL"/>
        </w:rPr>
        <w:t>).</w:t>
      </w:r>
    </w:p>
    <w:p w:rsidR="000A4906" w:rsidRPr="00C6699F" w:rsidRDefault="000A4906" w:rsidP="000A4906">
      <w:pPr>
        <w:pStyle w:val="Default"/>
        <w:numPr>
          <w:ilvl w:val="0"/>
          <w:numId w:val="1"/>
        </w:numPr>
        <w:spacing w:before="120" w:after="120" w:line="360" w:lineRule="auto"/>
        <w:jc w:val="both"/>
        <w:rPr>
          <w:bCs/>
          <w:sz w:val="22"/>
          <w:szCs w:val="22"/>
        </w:rPr>
      </w:pPr>
      <w:r w:rsidRPr="009B388C">
        <w:rPr>
          <w:bCs/>
          <w:sz w:val="22"/>
          <w:szCs w:val="22"/>
        </w:rPr>
        <w:t xml:space="preserve">Traktat o funkcjonowaniu Unii Europejskiej (Dz. Urz. UE C </w:t>
      </w:r>
      <w:r>
        <w:rPr>
          <w:bCs/>
          <w:sz w:val="22"/>
          <w:szCs w:val="22"/>
        </w:rPr>
        <w:t xml:space="preserve">326/13 </w:t>
      </w:r>
      <w:r w:rsidRPr="009B388C">
        <w:rPr>
          <w:bCs/>
          <w:sz w:val="22"/>
          <w:szCs w:val="22"/>
        </w:rPr>
        <w:t xml:space="preserve"> z </w:t>
      </w:r>
      <w:r>
        <w:rPr>
          <w:bCs/>
          <w:sz w:val="22"/>
          <w:szCs w:val="22"/>
        </w:rPr>
        <w:t>26</w:t>
      </w:r>
      <w:r w:rsidRPr="009B388C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>1</w:t>
      </w:r>
      <w:r w:rsidRPr="009B388C">
        <w:rPr>
          <w:bCs/>
          <w:sz w:val="22"/>
          <w:szCs w:val="22"/>
        </w:rPr>
        <w:t>0.20</w:t>
      </w:r>
      <w:r>
        <w:rPr>
          <w:bCs/>
          <w:sz w:val="22"/>
          <w:szCs w:val="22"/>
        </w:rPr>
        <w:t>12</w:t>
      </w:r>
      <w:r w:rsidRPr="009B388C">
        <w:rPr>
          <w:bCs/>
          <w:sz w:val="22"/>
          <w:szCs w:val="22"/>
        </w:rPr>
        <w:t xml:space="preserve"> r.)</w:t>
      </w:r>
      <w:r w:rsidR="00E5242F">
        <w:rPr>
          <w:bCs/>
          <w:sz w:val="22"/>
          <w:szCs w:val="22"/>
        </w:rPr>
        <w:br/>
      </w:r>
      <w:r>
        <w:rPr>
          <w:bCs/>
          <w:sz w:val="22"/>
          <w:szCs w:val="22"/>
        </w:rPr>
        <w:t>- wersja skonsolidowana.</w:t>
      </w:r>
    </w:p>
    <w:p w:rsidR="00836EA0" w:rsidRPr="009B388C" w:rsidRDefault="00B32D46" w:rsidP="004F46B0">
      <w:pPr>
        <w:pStyle w:val="Akapitzlist"/>
        <w:spacing w:before="100" w:beforeAutospacing="1" w:after="100" w:afterAutospacing="1" w:line="360" w:lineRule="auto"/>
        <w:ind w:left="357"/>
        <w:jc w:val="center"/>
        <w:rPr>
          <w:rFonts w:ascii="Arial" w:hAnsi="Arial" w:cs="Arial"/>
          <w:b/>
          <w:iCs/>
          <w:color w:val="000000"/>
          <w:u w:val="single"/>
          <w:lang w:val="pl-PL"/>
        </w:rPr>
      </w:pPr>
      <w:r w:rsidRPr="009B388C">
        <w:rPr>
          <w:rFonts w:ascii="Arial" w:hAnsi="Arial" w:cs="Arial"/>
          <w:b/>
          <w:iCs/>
          <w:color w:val="000000"/>
          <w:u w:val="single"/>
          <w:lang w:val="pl-PL"/>
        </w:rPr>
        <w:t>Krajowe akty prawne i wytyczne</w:t>
      </w:r>
    </w:p>
    <w:p w:rsidR="0092539C" w:rsidRPr="009B388C" w:rsidRDefault="00B32D46" w:rsidP="001F5D3A">
      <w:pPr>
        <w:numPr>
          <w:ilvl w:val="0"/>
          <w:numId w:val="12"/>
        </w:numPr>
        <w:tabs>
          <w:tab w:val="left" w:pos="2340"/>
        </w:tabs>
        <w:spacing w:before="100" w:beforeAutospacing="1" w:after="100" w:afterAutospacing="1" w:line="360" w:lineRule="auto"/>
        <w:ind w:left="357"/>
        <w:jc w:val="both"/>
        <w:rPr>
          <w:rFonts w:ascii="Arial" w:hAnsi="Arial" w:cs="Arial"/>
          <w:iCs/>
          <w:color w:val="000000"/>
          <w:lang w:val="pl-PL"/>
        </w:rPr>
      </w:pPr>
      <w:r w:rsidRPr="009B388C">
        <w:rPr>
          <w:rFonts w:ascii="Arial" w:hAnsi="Arial" w:cs="Arial"/>
          <w:iCs/>
          <w:color w:val="000000"/>
          <w:lang w:val="pl-PL"/>
        </w:rPr>
        <w:t>Ustawa z dnia 6 grudnia 2006 r. o zasadach prowadzenia polityki rozwoju</w:t>
      </w:r>
      <w:r w:rsidR="007032DF" w:rsidRPr="009B388C">
        <w:rPr>
          <w:rFonts w:ascii="Arial" w:hAnsi="Arial" w:cs="Arial"/>
          <w:iCs/>
          <w:color w:val="000000"/>
          <w:lang w:val="pl-PL"/>
        </w:rPr>
        <w:br/>
      </w:r>
      <w:r w:rsidR="006B064B" w:rsidRPr="009B388C">
        <w:rPr>
          <w:rFonts w:ascii="Arial" w:hAnsi="Arial" w:cs="Arial"/>
          <w:iCs/>
          <w:color w:val="000000"/>
          <w:lang w:val="pl-PL"/>
        </w:rPr>
        <w:t>(</w:t>
      </w:r>
      <w:r w:rsidR="00E2587E">
        <w:rPr>
          <w:rFonts w:ascii="Arial" w:hAnsi="Arial" w:cs="Arial"/>
          <w:iCs/>
          <w:color w:val="000000"/>
          <w:lang w:val="pl-PL"/>
        </w:rPr>
        <w:t xml:space="preserve">tekst jednolity </w:t>
      </w:r>
      <w:r w:rsidR="006B064B" w:rsidRPr="009B388C">
        <w:rPr>
          <w:rFonts w:ascii="Arial" w:hAnsi="Arial" w:cs="Arial"/>
          <w:iCs/>
          <w:color w:val="000000"/>
          <w:lang w:val="pl-PL"/>
        </w:rPr>
        <w:t>Dz. U. z 2009 r. Nr 84, poz. 712</w:t>
      </w:r>
      <w:r w:rsidRPr="009B388C">
        <w:rPr>
          <w:rFonts w:ascii="Arial" w:hAnsi="Arial" w:cs="Arial"/>
          <w:iCs/>
          <w:color w:val="000000"/>
          <w:lang w:val="pl-PL"/>
        </w:rPr>
        <w:t xml:space="preserve"> z </w:t>
      </w:r>
      <w:proofErr w:type="spellStart"/>
      <w:r w:rsidRPr="009B388C">
        <w:rPr>
          <w:rFonts w:ascii="Arial" w:hAnsi="Arial" w:cs="Arial"/>
          <w:iCs/>
          <w:color w:val="000000"/>
          <w:lang w:val="pl-PL"/>
        </w:rPr>
        <w:t>późn</w:t>
      </w:r>
      <w:proofErr w:type="spellEnd"/>
      <w:r w:rsidRPr="009B388C">
        <w:rPr>
          <w:rFonts w:ascii="Arial" w:hAnsi="Arial" w:cs="Arial"/>
          <w:iCs/>
          <w:color w:val="000000"/>
          <w:lang w:val="pl-PL"/>
        </w:rPr>
        <w:t>. zm.).</w:t>
      </w:r>
    </w:p>
    <w:p w:rsidR="00E2587E" w:rsidRPr="006353C3" w:rsidRDefault="00E2587E" w:rsidP="001F5D3A">
      <w:pPr>
        <w:numPr>
          <w:ilvl w:val="0"/>
          <w:numId w:val="12"/>
        </w:numPr>
        <w:spacing w:before="120" w:after="120" w:line="360" w:lineRule="auto"/>
        <w:jc w:val="both"/>
        <w:rPr>
          <w:bCs/>
          <w:lang w:val="pl-PL"/>
        </w:rPr>
      </w:pPr>
      <w:r w:rsidRPr="009B388C">
        <w:rPr>
          <w:rFonts w:ascii="Arial" w:hAnsi="Arial" w:cs="Arial"/>
          <w:color w:val="000000"/>
          <w:lang w:val="pl-PL"/>
        </w:rPr>
        <w:t>Ustawa z dnia 7 listopada 2008 r. o zmianie niektórych ustaw w związku z wdrażaniem funduszy strukturalnych i Funduszu Spójności (Dz. U. Nr 216, poz. 1370).</w:t>
      </w:r>
    </w:p>
    <w:p w:rsidR="00E2587E" w:rsidRPr="00E2587E" w:rsidRDefault="00E2587E" w:rsidP="001F5D3A">
      <w:pPr>
        <w:numPr>
          <w:ilvl w:val="0"/>
          <w:numId w:val="12"/>
        </w:numPr>
        <w:spacing w:before="120" w:after="120" w:line="360" w:lineRule="auto"/>
        <w:jc w:val="both"/>
        <w:rPr>
          <w:rFonts w:ascii="Arial" w:hAnsi="Arial" w:cs="Arial"/>
          <w:color w:val="000000"/>
          <w:lang w:val="pl-PL"/>
        </w:rPr>
      </w:pPr>
      <w:r w:rsidRPr="00E2587E">
        <w:rPr>
          <w:rFonts w:ascii="Arial" w:hAnsi="Arial" w:cs="Arial"/>
          <w:color w:val="000000"/>
          <w:lang w:val="pl-PL"/>
        </w:rPr>
        <w:t>Ustawa z dnia 2 lipca 2004 r. o swobodzie działalności gospodarczej (tekst jednolity</w:t>
      </w:r>
      <w:r w:rsidR="00D647C8">
        <w:rPr>
          <w:rFonts w:ascii="Arial" w:hAnsi="Arial" w:cs="Arial"/>
          <w:color w:val="000000"/>
          <w:lang w:val="pl-PL"/>
        </w:rPr>
        <w:br/>
      </w:r>
      <w:r w:rsidRPr="00E2587E">
        <w:rPr>
          <w:rFonts w:ascii="Arial" w:hAnsi="Arial" w:cs="Arial"/>
          <w:color w:val="000000"/>
          <w:lang w:val="pl-PL"/>
        </w:rPr>
        <w:t xml:space="preserve">Dz. U. z </w:t>
      </w:r>
      <w:r w:rsidR="00F00679">
        <w:rPr>
          <w:rFonts w:ascii="Arial" w:hAnsi="Arial" w:cs="Arial"/>
          <w:color w:val="000000"/>
          <w:lang w:val="pl-PL"/>
        </w:rPr>
        <w:t xml:space="preserve"> 2013</w:t>
      </w:r>
      <w:r w:rsidRPr="00E2587E">
        <w:rPr>
          <w:rFonts w:ascii="Arial" w:hAnsi="Arial" w:cs="Arial"/>
          <w:color w:val="000000"/>
          <w:lang w:val="pl-PL"/>
        </w:rPr>
        <w:t xml:space="preserve"> r., poz. </w:t>
      </w:r>
      <w:r w:rsidR="00F00679">
        <w:rPr>
          <w:rFonts w:ascii="Arial" w:hAnsi="Arial" w:cs="Arial"/>
          <w:color w:val="000000"/>
          <w:lang w:val="pl-PL"/>
        </w:rPr>
        <w:t xml:space="preserve">672 </w:t>
      </w:r>
      <w:r w:rsidRPr="00E2587E">
        <w:rPr>
          <w:rFonts w:ascii="Arial" w:hAnsi="Arial" w:cs="Arial"/>
          <w:color w:val="000000"/>
          <w:lang w:val="pl-PL"/>
        </w:rPr>
        <w:t xml:space="preserve">, z </w:t>
      </w:r>
      <w:proofErr w:type="spellStart"/>
      <w:r w:rsidRPr="00E2587E">
        <w:rPr>
          <w:rFonts w:ascii="Arial" w:hAnsi="Arial" w:cs="Arial"/>
          <w:color w:val="000000"/>
          <w:lang w:val="pl-PL"/>
        </w:rPr>
        <w:t>późn</w:t>
      </w:r>
      <w:proofErr w:type="spellEnd"/>
      <w:r w:rsidRPr="00E2587E">
        <w:rPr>
          <w:rFonts w:ascii="Arial" w:hAnsi="Arial" w:cs="Arial"/>
          <w:color w:val="000000"/>
          <w:lang w:val="pl-PL"/>
        </w:rPr>
        <w:t>. zm.)</w:t>
      </w:r>
      <w:r w:rsidR="00D232C5">
        <w:rPr>
          <w:rFonts w:ascii="Arial" w:hAnsi="Arial" w:cs="Arial"/>
          <w:color w:val="000000"/>
          <w:lang w:val="pl-PL"/>
        </w:rPr>
        <w:t>.</w:t>
      </w:r>
    </w:p>
    <w:p w:rsidR="0092539C" w:rsidRPr="009B388C" w:rsidRDefault="00B32D46" w:rsidP="001F5D3A">
      <w:pPr>
        <w:numPr>
          <w:ilvl w:val="0"/>
          <w:numId w:val="12"/>
        </w:numPr>
        <w:spacing w:before="120" w:after="120" w:line="360" w:lineRule="auto"/>
        <w:jc w:val="both"/>
        <w:rPr>
          <w:rFonts w:ascii="Arial" w:hAnsi="Arial" w:cs="Arial"/>
          <w:color w:val="000000"/>
          <w:lang w:val="pl-PL"/>
        </w:rPr>
      </w:pPr>
      <w:r w:rsidRPr="009B388C">
        <w:rPr>
          <w:rFonts w:ascii="Arial" w:hAnsi="Arial" w:cs="Arial"/>
          <w:color w:val="000000"/>
          <w:lang w:val="pl-PL"/>
        </w:rPr>
        <w:lastRenderedPageBreak/>
        <w:t>Ustawa z dnia 29 stycznia 2004 r. Prawo zamówie</w:t>
      </w:r>
      <w:r w:rsidRPr="009B388C">
        <w:rPr>
          <w:rFonts w:ascii="Arial" w:eastAsia="TimesNewRoman" w:hAnsi="Arial" w:cs="Arial"/>
          <w:color w:val="000000"/>
          <w:lang w:val="pl-PL"/>
        </w:rPr>
        <w:t xml:space="preserve">ń </w:t>
      </w:r>
      <w:r w:rsidR="006B064B" w:rsidRPr="009B388C">
        <w:rPr>
          <w:rFonts w:ascii="Arial" w:hAnsi="Arial" w:cs="Arial"/>
          <w:color w:val="000000"/>
          <w:lang w:val="pl-PL"/>
        </w:rPr>
        <w:t>publicznych (</w:t>
      </w:r>
      <w:r w:rsidR="006353C3">
        <w:rPr>
          <w:rFonts w:ascii="Arial" w:hAnsi="Arial" w:cs="Arial"/>
          <w:color w:val="000000"/>
          <w:lang w:val="pl-PL"/>
        </w:rPr>
        <w:t xml:space="preserve">tekst jednolity </w:t>
      </w:r>
      <w:r w:rsidR="006B064B" w:rsidRPr="009B388C">
        <w:rPr>
          <w:rFonts w:ascii="Arial" w:hAnsi="Arial" w:cs="Arial"/>
          <w:color w:val="000000"/>
          <w:lang w:val="pl-PL"/>
        </w:rPr>
        <w:t xml:space="preserve">Dz. U. </w:t>
      </w:r>
      <w:r w:rsidR="006353C3">
        <w:rPr>
          <w:rFonts w:ascii="Arial" w:hAnsi="Arial" w:cs="Arial"/>
          <w:color w:val="000000"/>
          <w:lang w:val="pl-PL"/>
        </w:rPr>
        <w:br/>
      </w:r>
      <w:r w:rsidR="006B064B" w:rsidRPr="009B388C">
        <w:rPr>
          <w:rFonts w:ascii="Arial" w:hAnsi="Arial" w:cs="Arial"/>
          <w:color w:val="000000"/>
          <w:lang w:val="pl-PL"/>
        </w:rPr>
        <w:t xml:space="preserve">z </w:t>
      </w:r>
      <w:r w:rsidR="00F00679">
        <w:rPr>
          <w:rFonts w:ascii="Arial" w:hAnsi="Arial" w:cs="Arial"/>
          <w:color w:val="000000"/>
          <w:lang w:val="pl-PL"/>
        </w:rPr>
        <w:t>2013</w:t>
      </w:r>
      <w:r w:rsidR="006B064B" w:rsidRPr="009B388C">
        <w:rPr>
          <w:rFonts w:ascii="Arial" w:hAnsi="Arial" w:cs="Arial"/>
          <w:color w:val="000000"/>
          <w:lang w:val="pl-PL"/>
        </w:rPr>
        <w:t xml:space="preserve"> r., poz. </w:t>
      </w:r>
      <w:r w:rsidR="00F00679">
        <w:rPr>
          <w:rFonts w:ascii="Arial" w:hAnsi="Arial" w:cs="Arial"/>
          <w:color w:val="000000"/>
          <w:lang w:val="pl-PL"/>
        </w:rPr>
        <w:t xml:space="preserve"> 907</w:t>
      </w:r>
      <w:r w:rsidR="0051285B">
        <w:rPr>
          <w:rFonts w:ascii="Arial" w:hAnsi="Arial" w:cs="Arial"/>
          <w:color w:val="000000"/>
          <w:lang w:val="pl-PL"/>
        </w:rPr>
        <w:t>,</w:t>
      </w:r>
      <w:r w:rsidRPr="009B388C">
        <w:rPr>
          <w:rFonts w:ascii="Arial" w:hAnsi="Arial" w:cs="Arial"/>
          <w:color w:val="000000"/>
          <w:lang w:val="pl-PL"/>
        </w:rPr>
        <w:t xml:space="preserve"> z </w:t>
      </w:r>
      <w:proofErr w:type="spellStart"/>
      <w:r w:rsidRPr="009B388C">
        <w:rPr>
          <w:rFonts w:ascii="Arial" w:hAnsi="Arial" w:cs="Arial"/>
          <w:color w:val="000000"/>
          <w:lang w:val="pl-PL"/>
        </w:rPr>
        <w:t>późn</w:t>
      </w:r>
      <w:proofErr w:type="spellEnd"/>
      <w:r w:rsidRPr="009B388C">
        <w:rPr>
          <w:rFonts w:ascii="Arial" w:hAnsi="Arial" w:cs="Arial"/>
          <w:color w:val="000000"/>
          <w:lang w:val="pl-PL"/>
        </w:rPr>
        <w:t xml:space="preserve">. zm.). </w:t>
      </w:r>
    </w:p>
    <w:p w:rsidR="006353C3" w:rsidRPr="009B388C" w:rsidRDefault="006353C3" w:rsidP="001F5D3A">
      <w:pPr>
        <w:numPr>
          <w:ilvl w:val="0"/>
          <w:numId w:val="12"/>
        </w:numPr>
        <w:spacing w:before="120" w:after="120" w:line="360" w:lineRule="auto"/>
        <w:jc w:val="both"/>
        <w:rPr>
          <w:rFonts w:ascii="Arial" w:hAnsi="Arial" w:cs="Arial"/>
          <w:color w:val="000000"/>
          <w:lang w:val="pl-PL" w:eastAsia="pl-PL"/>
        </w:rPr>
      </w:pPr>
      <w:r w:rsidRPr="009B388C">
        <w:rPr>
          <w:rFonts w:ascii="Arial" w:hAnsi="Arial" w:cs="Arial"/>
          <w:color w:val="000000"/>
          <w:lang w:val="pl-PL" w:eastAsia="pl-PL"/>
        </w:rPr>
        <w:t>Ustawa z dnia 27 kwietnia 2001 r. Prawo ochrony środowiska (</w:t>
      </w:r>
      <w:r>
        <w:rPr>
          <w:rFonts w:ascii="Arial" w:hAnsi="Arial" w:cs="Arial"/>
          <w:color w:val="000000"/>
          <w:lang w:val="pl-PL" w:eastAsia="pl-PL"/>
        </w:rPr>
        <w:t xml:space="preserve">tekst jednolity </w:t>
      </w:r>
      <w:r w:rsidRPr="009B388C">
        <w:rPr>
          <w:rFonts w:ascii="Arial" w:hAnsi="Arial" w:cs="Arial"/>
          <w:color w:val="000000"/>
          <w:lang w:val="pl-PL" w:eastAsia="pl-PL"/>
        </w:rPr>
        <w:t xml:space="preserve">Dz. U. </w:t>
      </w:r>
      <w:r>
        <w:rPr>
          <w:rFonts w:ascii="Arial" w:hAnsi="Arial" w:cs="Arial"/>
          <w:color w:val="000000"/>
          <w:lang w:val="pl-PL" w:eastAsia="pl-PL"/>
        </w:rPr>
        <w:br/>
      </w:r>
      <w:r w:rsidRPr="009B388C">
        <w:rPr>
          <w:rFonts w:ascii="Arial" w:hAnsi="Arial" w:cs="Arial"/>
          <w:color w:val="000000"/>
          <w:lang w:val="pl-PL" w:eastAsia="pl-PL"/>
        </w:rPr>
        <w:t xml:space="preserve">z </w:t>
      </w:r>
      <w:r w:rsidR="00F00679">
        <w:rPr>
          <w:rFonts w:ascii="Arial" w:hAnsi="Arial" w:cs="Arial"/>
          <w:color w:val="000000"/>
          <w:lang w:val="pl-PL" w:eastAsia="pl-PL"/>
        </w:rPr>
        <w:t>2013</w:t>
      </w:r>
      <w:r>
        <w:rPr>
          <w:rFonts w:ascii="Arial" w:hAnsi="Arial" w:cs="Arial"/>
          <w:color w:val="000000"/>
          <w:lang w:val="pl-PL" w:eastAsia="pl-PL"/>
        </w:rPr>
        <w:t xml:space="preserve"> r., poz. </w:t>
      </w:r>
      <w:r w:rsidR="00F00679">
        <w:rPr>
          <w:rFonts w:ascii="Arial" w:hAnsi="Arial" w:cs="Arial"/>
          <w:color w:val="000000"/>
          <w:lang w:val="pl-PL" w:eastAsia="pl-PL"/>
        </w:rPr>
        <w:t>1232</w:t>
      </w:r>
      <w:r w:rsidR="0051285B">
        <w:rPr>
          <w:rFonts w:ascii="Arial" w:hAnsi="Arial" w:cs="Arial"/>
          <w:color w:val="000000"/>
          <w:lang w:val="pl-PL" w:eastAsia="pl-PL"/>
        </w:rPr>
        <w:t>,</w:t>
      </w:r>
      <w:r w:rsidRPr="009B388C">
        <w:rPr>
          <w:rFonts w:ascii="Arial" w:hAnsi="Arial" w:cs="Arial"/>
          <w:color w:val="000000"/>
          <w:lang w:val="pl-PL" w:eastAsia="pl-PL"/>
        </w:rPr>
        <w:t xml:space="preserve"> z </w:t>
      </w:r>
      <w:proofErr w:type="spellStart"/>
      <w:r w:rsidRPr="009B388C">
        <w:rPr>
          <w:rFonts w:ascii="Arial" w:hAnsi="Arial" w:cs="Arial"/>
          <w:color w:val="000000"/>
          <w:lang w:val="pl-PL" w:eastAsia="pl-PL"/>
        </w:rPr>
        <w:t>późn</w:t>
      </w:r>
      <w:proofErr w:type="spellEnd"/>
      <w:r w:rsidRPr="009B388C">
        <w:rPr>
          <w:rFonts w:ascii="Arial" w:hAnsi="Arial" w:cs="Arial"/>
          <w:color w:val="000000"/>
          <w:lang w:val="pl-PL" w:eastAsia="pl-PL"/>
        </w:rPr>
        <w:t>. zm.).</w:t>
      </w:r>
    </w:p>
    <w:p w:rsidR="006353C3" w:rsidRPr="009B388C" w:rsidRDefault="006353C3" w:rsidP="001F5D3A">
      <w:pPr>
        <w:numPr>
          <w:ilvl w:val="0"/>
          <w:numId w:val="12"/>
        </w:numPr>
        <w:spacing w:before="120" w:after="120" w:line="360" w:lineRule="auto"/>
        <w:jc w:val="both"/>
        <w:rPr>
          <w:rFonts w:ascii="Arial" w:hAnsi="Arial" w:cs="Arial"/>
          <w:color w:val="000000"/>
          <w:lang w:val="pl-PL"/>
        </w:rPr>
      </w:pPr>
      <w:r w:rsidRPr="009B388C">
        <w:rPr>
          <w:rFonts w:ascii="Arial" w:hAnsi="Arial" w:cs="Arial"/>
          <w:color w:val="000000"/>
          <w:lang w:val="pl-PL"/>
        </w:rPr>
        <w:t>Ustawa z dnia 3 października 2008 r. o udostępnianiu informacji o środowisku i jego ochronie, udziale społeczeństwa w ochronie środowiska oraz o ocenach oddziaływania na środowisko (</w:t>
      </w:r>
      <w:r w:rsidR="0051285B">
        <w:rPr>
          <w:rFonts w:ascii="Arial" w:hAnsi="Arial" w:cs="Arial"/>
          <w:color w:val="000000"/>
          <w:lang w:val="pl-PL"/>
        </w:rPr>
        <w:t xml:space="preserve">tekst jednolity </w:t>
      </w:r>
      <w:r w:rsidRPr="009B388C">
        <w:rPr>
          <w:rFonts w:ascii="Arial" w:hAnsi="Arial" w:cs="Arial"/>
          <w:color w:val="000000"/>
          <w:lang w:val="pl-PL"/>
        </w:rPr>
        <w:t>Dz. U.</w:t>
      </w:r>
      <w:r w:rsidR="00F00679">
        <w:rPr>
          <w:rFonts w:ascii="Arial" w:hAnsi="Arial" w:cs="Arial"/>
          <w:color w:val="000000"/>
          <w:lang w:val="pl-PL"/>
        </w:rPr>
        <w:t xml:space="preserve"> z 2013 r.</w:t>
      </w:r>
      <w:r w:rsidRPr="009B388C">
        <w:rPr>
          <w:rFonts w:ascii="Arial" w:hAnsi="Arial" w:cs="Arial"/>
          <w:color w:val="000000"/>
          <w:lang w:val="pl-PL"/>
        </w:rPr>
        <w:t>, poz.</w:t>
      </w:r>
      <w:r w:rsidR="00F00679">
        <w:rPr>
          <w:rFonts w:ascii="Arial" w:hAnsi="Arial" w:cs="Arial"/>
          <w:color w:val="000000"/>
          <w:lang w:val="pl-PL"/>
        </w:rPr>
        <w:t>1235</w:t>
      </w:r>
      <w:r w:rsidR="00ED2D91">
        <w:rPr>
          <w:rFonts w:ascii="Arial" w:hAnsi="Arial" w:cs="Arial"/>
          <w:color w:val="000000"/>
          <w:lang w:val="pl-PL"/>
        </w:rPr>
        <w:t>,</w:t>
      </w:r>
      <w:r w:rsidRPr="009B388C">
        <w:rPr>
          <w:rFonts w:ascii="Arial" w:hAnsi="Arial" w:cs="Arial"/>
          <w:color w:val="000000"/>
          <w:lang w:val="pl-PL"/>
        </w:rPr>
        <w:t xml:space="preserve"> z </w:t>
      </w:r>
      <w:proofErr w:type="spellStart"/>
      <w:r w:rsidRPr="009B388C">
        <w:rPr>
          <w:rFonts w:ascii="Arial" w:hAnsi="Arial" w:cs="Arial"/>
          <w:color w:val="000000"/>
          <w:lang w:val="pl-PL"/>
        </w:rPr>
        <w:t>późn</w:t>
      </w:r>
      <w:proofErr w:type="spellEnd"/>
      <w:r w:rsidRPr="009B388C">
        <w:rPr>
          <w:rFonts w:ascii="Arial" w:hAnsi="Arial" w:cs="Arial"/>
          <w:color w:val="000000"/>
          <w:lang w:val="pl-PL"/>
        </w:rPr>
        <w:t>. zm.).</w:t>
      </w:r>
    </w:p>
    <w:p w:rsidR="0092539C" w:rsidRDefault="00B32D46" w:rsidP="001F5D3A">
      <w:pPr>
        <w:numPr>
          <w:ilvl w:val="0"/>
          <w:numId w:val="12"/>
        </w:numPr>
        <w:spacing w:before="120" w:after="120" w:line="360" w:lineRule="auto"/>
        <w:jc w:val="both"/>
        <w:rPr>
          <w:rFonts w:ascii="Arial" w:hAnsi="Arial" w:cs="Arial"/>
          <w:color w:val="000000"/>
          <w:lang w:val="pl-PL"/>
        </w:rPr>
      </w:pPr>
      <w:r w:rsidRPr="009B388C">
        <w:rPr>
          <w:rFonts w:ascii="Arial" w:hAnsi="Arial" w:cs="Arial"/>
          <w:color w:val="000000"/>
          <w:lang w:val="pl-PL"/>
        </w:rPr>
        <w:t>Ustawa z dnia 27 sierpnia 2009 r. o finansach publicznych (</w:t>
      </w:r>
      <w:r w:rsidR="00ED2D91" w:rsidRPr="00E2587E">
        <w:rPr>
          <w:rFonts w:ascii="Arial" w:hAnsi="Arial" w:cs="Arial"/>
          <w:color w:val="000000"/>
          <w:lang w:val="pl-PL"/>
        </w:rPr>
        <w:t xml:space="preserve">tekst jednolity </w:t>
      </w:r>
      <w:r w:rsidRPr="009B388C">
        <w:rPr>
          <w:rFonts w:ascii="Arial" w:hAnsi="Arial" w:cs="Arial"/>
          <w:color w:val="000000"/>
          <w:lang w:val="pl-PL"/>
        </w:rPr>
        <w:t xml:space="preserve">Dz. U. </w:t>
      </w:r>
      <w:r w:rsidR="00C13E31">
        <w:rPr>
          <w:rFonts w:ascii="Arial" w:hAnsi="Arial" w:cs="Arial"/>
          <w:color w:val="000000"/>
          <w:lang w:val="pl-PL"/>
        </w:rPr>
        <w:t>z 2013 r.</w:t>
      </w:r>
      <w:r w:rsidR="00D647C8">
        <w:rPr>
          <w:rFonts w:ascii="Arial" w:hAnsi="Arial" w:cs="Arial"/>
          <w:color w:val="000000"/>
          <w:lang w:val="pl-PL"/>
        </w:rPr>
        <w:t xml:space="preserve">, </w:t>
      </w:r>
      <w:r w:rsidRPr="009B388C">
        <w:rPr>
          <w:rFonts w:ascii="Arial" w:hAnsi="Arial" w:cs="Arial"/>
          <w:color w:val="000000"/>
          <w:lang w:val="pl-PL"/>
        </w:rPr>
        <w:t>poz.</w:t>
      </w:r>
      <w:r w:rsidR="00C13E31">
        <w:rPr>
          <w:rFonts w:ascii="Arial" w:hAnsi="Arial" w:cs="Arial"/>
          <w:color w:val="000000"/>
          <w:lang w:val="pl-PL"/>
        </w:rPr>
        <w:t>885</w:t>
      </w:r>
      <w:r w:rsidR="00ED2D91">
        <w:rPr>
          <w:rFonts w:ascii="Arial" w:hAnsi="Arial" w:cs="Arial"/>
          <w:color w:val="000000"/>
          <w:lang w:val="pl-PL"/>
        </w:rPr>
        <w:t xml:space="preserve">, </w:t>
      </w:r>
      <w:r w:rsidR="00C05290" w:rsidRPr="009B388C">
        <w:rPr>
          <w:rFonts w:ascii="Arial" w:hAnsi="Arial" w:cs="Arial"/>
          <w:color w:val="000000"/>
          <w:lang w:val="pl-PL"/>
        </w:rPr>
        <w:t xml:space="preserve">z </w:t>
      </w:r>
      <w:proofErr w:type="spellStart"/>
      <w:r w:rsidR="00C05290" w:rsidRPr="009B388C">
        <w:rPr>
          <w:rFonts w:ascii="Arial" w:hAnsi="Arial" w:cs="Arial"/>
          <w:color w:val="000000"/>
          <w:lang w:val="pl-PL"/>
        </w:rPr>
        <w:t>późn</w:t>
      </w:r>
      <w:proofErr w:type="spellEnd"/>
      <w:r w:rsidR="00C05290" w:rsidRPr="009B388C">
        <w:rPr>
          <w:rFonts w:ascii="Arial" w:hAnsi="Arial" w:cs="Arial"/>
          <w:color w:val="000000"/>
          <w:lang w:val="pl-PL"/>
        </w:rPr>
        <w:t>. zm.</w:t>
      </w:r>
      <w:r w:rsidRPr="009B388C">
        <w:rPr>
          <w:rFonts w:ascii="Arial" w:hAnsi="Arial" w:cs="Arial"/>
          <w:color w:val="000000"/>
          <w:lang w:val="pl-PL"/>
        </w:rPr>
        <w:t>)</w:t>
      </w:r>
      <w:r w:rsidR="00BC3BFE" w:rsidRPr="009B388C">
        <w:rPr>
          <w:rFonts w:ascii="Arial" w:hAnsi="Arial" w:cs="Arial"/>
          <w:color w:val="000000"/>
          <w:lang w:val="pl-PL"/>
        </w:rPr>
        <w:t>.</w:t>
      </w:r>
    </w:p>
    <w:p w:rsidR="007D7302" w:rsidRPr="00FE463A" w:rsidRDefault="007D7302" w:rsidP="001F5D3A">
      <w:pPr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color w:val="000000"/>
          <w:lang w:val="pl-PL"/>
        </w:rPr>
      </w:pPr>
      <w:r w:rsidRPr="009B388C">
        <w:rPr>
          <w:rFonts w:ascii="Arial" w:eastAsia="Tahoma,Bold" w:hAnsi="Arial" w:cs="Arial"/>
          <w:color w:val="000000"/>
          <w:lang w:val="pl-PL"/>
        </w:rPr>
        <w:t>Ustawa o rachunkowości  z dnia 29 września 1994 r. (</w:t>
      </w:r>
      <w:r w:rsidR="00ED2D91" w:rsidRPr="00E2587E">
        <w:rPr>
          <w:rFonts w:ascii="Arial" w:hAnsi="Arial" w:cs="Arial"/>
          <w:color w:val="000000"/>
          <w:lang w:val="pl-PL"/>
        </w:rPr>
        <w:t xml:space="preserve">tekst jednolity </w:t>
      </w:r>
      <w:r w:rsidRPr="009B388C">
        <w:rPr>
          <w:rFonts w:ascii="Arial" w:eastAsia="Tahoma,Bold" w:hAnsi="Arial" w:cs="Arial"/>
          <w:color w:val="000000"/>
          <w:lang w:val="pl-PL"/>
        </w:rPr>
        <w:t>Dz. U. z 20</w:t>
      </w:r>
      <w:r w:rsidR="00D364CF">
        <w:rPr>
          <w:rFonts w:ascii="Arial" w:eastAsia="Tahoma,Bold" w:hAnsi="Arial" w:cs="Arial"/>
          <w:color w:val="000000"/>
          <w:lang w:val="pl-PL"/>
        </w:rPr>
        <w:t>13</w:t>
      </w:r>
      <w:r w:rsidRPr="009B388C">
        <w:rPr>
          <w:rFonts w:ascii="Arial" w:eastAsia="Tahoma,Bold" w:hAnsi="Arial" w:cs="Arial"/>
          <w:color w:val="000000"/>
          <w:lang w:val="pl-PL"/>
        </w:rPr>
        <w:t> r.</w:t>
      </w:r>
      <w:r w:rsidR="00D647C8">
        <w:rPr>
          <w:rFonts w:ascii="Arial" w:eastAsia="Tahoma,Bold" w:hAnsi="Arial" w:cs="Arial"/>
          <w:color w:val="000000"/>
          <w:lang w:val="pl-PL"/>
        </w:rPr>
        <w:t>,</w:t>
      </w:r>
      <w:r w:rsidRPr="009B388C">
        <w:rPr>
          <w:rFonts w:ascii="Arial" w:eastAsia="Tahoma,Bold" w:hAnsi="Arial" w:cs="Arial"/>
          <w:color w:val="000000"/>
          <w:lang w:val="pl-PL"/>
        </w:rPr>
        <w:t xml:space="preserve"> poz. </w:t>
      </w:r>
      <w:r w:rsidR="00D364CF">
        <w:rPr>
          <w:rFonts w:ascii="Arial" w:eastAsia="Tahoma,Bold" w:hAnsi="Arial" w:cs="Arial"/>
          <w:color w:val="000000"/>
          <w:lang w:val="pl-PL"/>
        </w:rPr>
        <w:t>330</w:t>
      </w:r>
      <w:r w:rsidR="00C13E31">
        <w:rPr>
          <w:rFonts w:ascii="Arial" w:hAnsi="Arial" w:cs="Arial"/>
          <w:color w:val="000000"/>
          <w:lang w:val="pl-PL"/>
        </w:rPr>
        <w:t xml:space="preserve">, </w:t>
      </w:r>
      <w:r w:rsidR="00C13E31" w:rsidRPr="009B388C">
        <w:rPr>
          <w:rFonts w:ascii="Arial" w:hAnsi="Arial" w:cs="Arial"/>
          <w:color w:val="000000"/>
          <w:lang w:val="pl-PL"/>
        </w:rPr>
        <w:t xml:space="preserve">z </w:t>
      </w:r>
      <w:proofErr w:type="spellStart"/>
      <w:r w:rsidR="00C13E31" w:rsidRPr="009B388C">
        <w:rPr>
          <w:rFonts w:ascii="Arial" w:hAnsi="Arial" w:cs="Arial"/>
          <w:color w:val="000000"/>
          <w:lang w:val="pl-PL"/>
        </w:rPr>
        <w:t>późn</w:t>
      </w:r>
      <w:proofErr w:type="spellEnd"/>
      <w:r w:rsidR="00C13E31" w:rsidRPr="009B388C">
        <w:rPr>
          <w:rFonts w:ascii="Arial" w:hAnsi="Arial" w:cs="Arial"/>
          <w:color w:val="000000"/>
          <w:lang w:val="pl-PL"/>
        </w:rPr>
        <w:t>. zm.</w:t>
      </w:r>
      <w:r w:rsidRPr="009B388C">
        <w:rPr>
          <w:rFonts w:ascii="Arial" w:eastAsia="Tahoma,Bold" w:hAnsi="Arial" w:cs="Arial"/>
          <w:color w:val="000000"/>
          <w:lang w:val="pl-PL"/>
        </w:rPr>
        <w:t>)</w:t>
      </w:r>
      <w:r w:rsidR="00193BDF">
        <w:rPr>
          <w:rFonts w:ascii="Arial" w:eastAsia="Tahoma,Bold" w:hAnsi="Arial" w:cs="Arial"/>
          <w:color w:val="000000"/>
          <w:lang w:val="pl-PL"/>
        </w:rPr>
        <w:t>.</w:t>
      </w:r>
    </w:p>
    <w:p w:rsidR="000A2BAB" w:rsidRPr="00207479" w:rsidRDefault="000A2BAB" w:rsidP="001F5D3A">
      <w:pPr>
        <w:pStyle w:val="Default"/>
        <w:numPr>
          <w:ilvl w:val="0"/>
          <w:numId w:val="12"/>
        </w:numPr>
        <w:spacing w:before="120" w:after="120" w:line="360" w:lineRule="auto"/>
        <w:jc w:val="both"/>
        <w:rPr>
          <w:bCs/>
          <w:color w:val="auto"/>
          <w:sz w:val="22"/>
          <w:szCs w:val="22"/>
        </w:rPr>
      </w:pPr>
      <w:r w:rsidRPr="00207479">
        <w:rPr>
          <w:bCs/>
          <w:color w:val="auto"/>
          <w:sz w:val="22"/>
          <w:szCs w:val="22"/>
        </w:rPr>
        <w:t>Ustawa z dnia 22 września 2006 r. o przejrzystości stosunków finansowych pomiędzy organami publicznymi a przedsiębiorcami publicznymi oraz przejrzystości finansowej niektórych przedsiębiorstw (</w:t>
      </w:r>
      <w:r w:rsidR="000A4906" w:rsidRPr="00207479">
        <w:rPr>
          <w:bCs/>
          <w:color w:val="auto"/>
          <w:sz w:val="22"/>
          <w:szCs w:val="22"/>
        </w:rPr>
        <w:t xml:space="preserve"> </w:t>
      </w:r>
      <w:r w:rsidRPr="00207479">
        <w:rPr>
          <w:bCs/>
          <w:color w:val="auto"/>
          <w:sz w:val="22"/>
          <w:szCs w:val="22"/>
        </w:rPr>
        <w:t xml:space="preserve">Dz. U. Nr 191 poz. 1411, z </w:t>
      </w:r>
      <w:proofErr w:type="spellStart"/>
      <w:r w:rsidRPr="00207479">
        <w:rPr>
          <w:bCs/>
          <w:color w:val="auto"/>
          <w:sz w:val="22"/>
          <w:szCs w:val="22"/>
        </w:rPr>
        <w:t>późn</w:t>
      </w:r>
      <w:proofErr w:type="spellEnd"/>
      <w:r w:rsidRPr="00207479">
        <w:rPr>
          <w:bCs/>
          <w:color w:val="auto"/>
          <w:sz w:val="22"/>
          <w:szCs w:val="22"/>
        </w:rPr>
        <w:t>. zm.)</w:t>
      </w:r>
      <w:r>
        <w:rPr>
          <w:bCs/>
          <w:color w:val="auto"/>
          <w:sz w:val="22"/>
          <w:szCs w:val="22"/>
        </w:rPr>
        <w:t>.</w:t>
      </w:r>
    </w:p>
    <w:p w:rsidR="001E39B5" w:rsidRPr="009B388C" w:rsidRDefault="001E39B5" w:rsidP="001F5D3A">
      <w:pPr>
        <w:numPr>
          <w:ilvl w:val="0"/>
          <w:numId w:val="12"/>
        </w:numPr>
        <w:spacing w:before="120" w:after="120" w:line="360" w:lineRule="auto"/>
        <w:jc w:val="both"/>
        <w:rPr>
          <w:rFonts w:ascii="Arial" w:hAnsi="Arial" w:cs="Arial"/>
          <w:color w:val="000000"/>
          <w:lang w:val="pl-PL" w:eastAsia="pl-PL"/>
        </w:rPr>
      </w:pPr>
      <w:r w:rsidRPr="009B388C">
        <w:rPr>
          <w:rFonts w:ascii="Arial" w:hAnsi="Arial" w:cs="Arial"/>
          <w:color w:val="000000"/>
          <w:lang w:val="pl-PL" w:eastAsia="pl-PL"/>
        </w:rPr>
        <w:t>Ustawa z dnia 7 lipca 1994 r. Prawo budowlane (</w:t>
      </w:r>
      <w:r>
        <w:rPr>
          <w:rFonts w:ascii="Arial" w:hAnsi="Arial" w:cs="Arial"/>
          <w:color w:val="000000"/>
          <w:lang w:val="pl-PL" w:eastAsia="pl-PL"/>
        </w:rPr>
        <w:t xml:space="preserve">tekst jednolity </w:t>
      </w:r>
      <w:r w:rsidRPr="009B388C">
        <w:rPr>
          <w:rFonts w:ascii="Arial" w:hAnsi="Arial" w:cs="Arial"/>
          <w:color w:val="000000"/>
          <w:lang w:val="pl-PL" w:eastAsia="pl-PL"/>
        </w:rPr>
        <w:t xml:space="preserve">Dz. U. z </w:t>
      </w:r>
      <w:r w:rsidR="00C13E31">
        <w:rPr>
          <w:rFonts w:ascii="Arial" w:hAnsi="Arial" w:cs="Arial"/>
          <w:color w:val="000000"/>
          <w:lang w:val="pl-PL" w:eastAsia="pl-PL"/>
        </w:rPr>
        <w:t xml:space="preserve"> 2013</w:t>
      </w:r>
      <w:r w:rsidRPr="009B388C">
        <w:rPr>
          <w:rFonts w:ascii="Arial" w:hAnsi="Arial" w:cs="Arial"/>
          <w:color w:val="000000"/>
          <w:lang w:val="pl-PL" w:eastAsia="pl-PL"/>
        </w:rPr>
        <w:t xml:space="preserve"> r., poz.</w:t>
      </w:r>
      <w:r>
        <w:rPr>
          <w:rFonts w:ascii="Arial" w:hAnsi="Arial" w:cs="Arial"/>
          <w:color w:val="000000"/>
          <w:lang w:val="pl-PL" w:eastAsia="pl-PL"/>
        </w:rPr>
        <w:t xml:space="preserve"> </w:t>
      </w:r>
      <w:r w:rsidR="00C13E31">
        <w:rPr>
          <w:rFonts w:ascii="Arial" w:hAnsi="Arial" w:cs="Arial"/>
          <w:color w:val="000000"/>
          <w:lang w:val="pl-PL" w:eastAsia="pl-PL"/>
        </w:rPr>
        <w:t>1409</w:t>
      </w:r>
      <w:r w:rsidRPr="009B388C">
        <w:rPr>
          <w:rFonts w:ascii="Arial" w:hAnsi="Arial" w:cs="Arial"/>
          <w:color w:val="000000"/>
          <w:lang w:val="pl-PL" w:eastAsia="pl-PL"/>
        </w:rPr>
        <w:t xml:space="preserve"> z </w:t>
      </w:r>
      <w:proofErr w:type="spellStart"/>
      <w:r w:rsidRPr="009B388C">
        <w:rPr>
          <w:rFonts w:ascii="Arial" w:hAnsi="Arial" w:cs="Arial"/>
          <w:color w:val="000000"/>
          <w:lang w:val="pl-PL" w:eastAsia="pl-PL"/>
        </w:rPr>
        <w:t>późn</w:t>
      </w:r>
      <w:proofErr w:type="spellEnd"/>
      <w:r w:rsidRPr="009B388C">
        <w:rPr>
          <w:rFonts w:ascii="Arial" w:hAnsi="Arial" w:cs="Arial"/>
          <w:color w:val="000000"/>
          <w:lang w:val="pl-PL" w:eastAsia="pl-PL"/>
        </w:rPr>
        <w:t>. zm.).</w:t>
      </w:r>
    </w:p>
    <w:p w:rsidR="001E39B5" w:rsidRPr="00561663" w:rsidRDefault="001E39B5" w:rsidP="001F5D3A">
      <w:pPr>
        <w:pStyle w:val="Default"/>
        <w:numPr>
          <w:ilvl w:val="0"/>
          <w:numId w:val="12"/>
        </w:numPr>
        <w:spacing w:before="120" w:after="120" w:line="360" w:lineRule="auto"/>
        <w:jc w:val="both"/>
        <w:rPr>
          <w:bCs/>
          <w:color w:val="auto"/>
          <w:sz w:val="22"/>
          <w:szCs w:val="22"/>
        </w:rPr>
      </w:pPr>
      <w:r w:rsidRPr="00561663">
        <w:rPr>
          <w:bCs/>
          <w:color w:val="auto"/>
          <w:sz w:val="22"/>
          <w:szCs w:val="22"/>
        </w:rPr>
        <w:t xml:space="preserve">Ustawa z dnia 9 stycznia 2009 r. o koncesji na roboty budowlane lub usługi </w:t>
      </w:r>
      <w:r w:rsidRPr="00561663">
        <w:rPr>
          <w:bCs/>
          <w:color w:val="auto"/>
          <w:sz w:val="22"/>
          <w:szCs w:val="22"/>
        </w:rPr>
        <w:br/>
        <w:t>(Dz. U. z 2009 r. Nr 19, poz. 101)</w:t>
      </w:r>
      <w:r>
        <w:rPr>
          <w:bCs/>
          <w:color w:val="auto"/>
          <w:sz w:val="22"/>
          <w:szCs w:val="22"/>
        </w:rPr>
        <w:t>.</w:t>
      </w:r>
    </w:p>
    <w:p w:rsidR="00FE463A" w:rsidRPr="001629E9" w:rsidRDefault="00FE463A" w:rsidP="001F5D3A">
      <w:pPr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color w:val="000000"/>
          <w:lang w:val="pl-PL"/>
        </w:rPr>
      </w:pPr>
      <w:r w:rsidRPr="001629E9">
        <w:rPr>
          <w:rFonts w:ascii="Arial" w:hAnsi="Arial" w:cs="Arial"/>
          <w:color w:val="000000"/>
          <w:lang w:val="pl-PL"/>
        </w:rPr>
        <w:t>Ustawa z dnia 11 marca 2004 r. o podatku od towarów i usług (</w:t>
      </w:r>
      <w:r w:rsidR="00AB1352">
        <w:rPr>
          <w:rFonts w:ascii="Arial" w:hAnsi="Arial" w:cs="Arial"/>
          <w:color w:val="000000"/>
          <w:lang w:val="pl-PL"/>
        </w:rPr>
        <w:t xml:space="preserve">tekst jednolity </w:t>
      </w:r>
      <w:r w:rsidRPr="001629E9">
        <w:rPr>
          <w:rFonts w:ascii="Arial" w:hAnsi="Arial" w:cs="Arial"/>
          <w:color w:val="000000"/>
          <w:lang w:val="pl-PL"/>
        </w:rPr>
        <w:t>Dz. U.</w:t>
      </w:r>
      <w:r w:rsidR="00AD7B92">
        <w:rPr>
          <w:rFonts w:ascii="Arial" w:hAnsi="Arial" w:cs="Arial"/>
          <w:color w:val="000000"/>
          <w:lang w:val="pl-PL"/>
        </w:rPr>
        <w:t xml:space="preserve"> </w:t>
      </w:r>
      <w:r w:rsidR="00AB1352">
        <w:rPr>
          <w:rFonts w:ascii="Arial" w:hAnsi="Arial" w:cs="Arial"/>
          <w:color w:val="000000"/>
          <w:lang w:val="pl-PL"/>
        </w:rPr>
        <w:br/>
      </w:r>
      <w:r w:rsidR="00AD7B92">
        <w:rPr>
          <w:rFonts w:ascii="Arial" w:hAnsi="Arial" w:cs="Arial"/>
          <w:color w:val="000000"/>
          <w:lang w:val="pl-PL"/>
        </w:rPr>
        <w:t>z 201</w:t>
      </w:r>
      <w:r w:rsidR="00F425BD">
        <w:rPr>
          <w:rFonts w:ascii="Arial" w:hAnsi="Arial" w:cs="Arial"/>
          <w:color w:val="000000"/>
          <w:lang w:val="pl-PL"/>
        </w:rPr>
        <w:t>1</w:t>
      </w:r>
      <w:r w:rsidR="009D2903">
        <w:rPr>
          <w:rFonts w:ascii="Arial" w:hAnsi="Arial" w:cs="Arial"/>
          <w:color w:val="000000"/>
          <w:lang w:val="pl-PL"/>
        </w:rPr>
        <w:t xml:space="preserve"> </w:t>
      </w:r>
      <w:r w:rsidR="00AD7B92">
        <w:rPr>
          <w:rFonts w:ascii="Arial" w:hAnsi="Arial" w:cs="Arial"/>
          <w:color w:val="000000"/>
          <w:lang w:val="pl-PL"/>
        </w:rPr>
        <w:t>r.</w:t>
      </w:r>
      <w:r w:rsidRPr="001629E9">
        <w:rPr>
          <w:rFonts w:ascii="Arial" w:hAnsi="Arial" w:cs="Arial"/>
          <w:color w:val="000000"/>
          <w:lang w:val="pl-PL"/>
        </w:rPr>
        <w:t xml:space="preserve"> Nr </w:t>
      </w:r>
      <w:r w:rsidR="00AD7B92">
        <w:rPr>
          <w:rFonts w:ascii="Arial" w:hAnsi="Arial" w:cs="Arial"/>
          <w:color w:val="000000"/>
          <w:lang w:val="pl-PL"/>
        </w:rPr>
        <w:t>177</w:t>
      </w:r>
      <w:r w:rsidRPr="001629E9">
        <w:rPr>
          <w:rFonts w:ascii="Arial" w:hAnsi="Arial" w:cs="Arial"/>
          <w:color w:val="000000"/>
          <w:lang w:val="pl-PL"/>
        </w:rPr>
        <w:t xml:space="preserve">, poz. </w:t>
      </w:r>
      <w:r w:rsidR="00AD7B92">
        <w:rPr>
          <w:rFonts w:ascii="Arial" w:hAnsi="Arial" w:cs="Arial"/>
          <w:color w:val="000000"/>
          <w:lang w:val="pl-PL"/>
        </w:rPr>
        <w:t>1054</w:t>
      </w:r>
      <w:r w:rsidRPr="001629E9">
        <w:rPr>
          <w:rFonts w:ascii="Arial" w:hAnsi="Arial" w:cs="Arial"/>
          <w:color w:val="000000"/>
          <w:lang w:val="pl-PL"/>
        </w:rPr>
        <w:t xml:space="preserve">, z </w:t>
      </w:r>
      <w:proofErr w:type="spellStart"/>
      <w:r w:rsidRPr="001629E9">
        <w:rPr>
          <w:rFonts w:ascii="Arial" w:hAnsi="Arial" w:cs="Arial"/>
          <w:color w:val="000000"/>
          <w:lang w:val="pl-PL"/>
        </w:rPr>
        <w:t>późn</w:t>
      </w:r>
      <w:proofErr w:type="spellEnd"/>
      <w:r w:rsidRPr="001629E9">
        <w:rPr>
          <w:rFonts w:ascii="Arial" w:hAnsi="Arial" w:cs="Arial"/>
          <w:color w:val="000000"/>
          <w:lang w:val="pl-PL"/>
        </w:rPr>
        <w:t>. zm.)</w:t>
      </w:r>
      <w:r w:rsidR="001E1A5C">
        <w:rPr>
          <w:rFonts w:ascii="Arial" w:hAnsi="Arial" w:cs="Arial"/>
          <w:color w:val="000000"/>
          <w:lang w:val="pl-PL"/>
        </w:rPr>
        <w:t>.</w:t>
      </w:r>
    </w:p>
    <w:p w:rsidR="00CC2627" w:rsidRPr="009A6EAE" w:rsidRDefault="00CC2627" w:rsidP="001F5D3A">
      <w:pPr>
        <w:numPr>
          <w:ilvl w:val="0"/>
          <w:numId w:val="12"/>
        </w:numPr>
        <w:spacing w:before="120" w:after="120" w:line="360" w:lineRule="auto"/>
        <w:jc w:val="both"/>
        <w:rPr>
          <w:rFonts w:ascii="Arial" w:hAnsi="Arial" w:cs="Arial"/>
          <w:color w:val="000000"/>
          <w:lang w:val="pl-PL" w:eastAsia="pl-PL"/>
        </w:rPr>
      </w:pPr>
      <w:r w:rsidRPr="009A6EAE">
        <w:rPr>
          <w:rFonts w:ascii="Arial" w:hAnsi="Arial" w:cs="Arial"/>
          <w:lang w:val="pl-PL" w:eastAsia="pl-PL"/>
        </w:rPr>
        <w:t>Ustawa z dnia 6 września 2001 r. o dostępie do informacji publicznej (</w:t>
      </w:r>
      <w:r w:rsidR="000A4906">
        <w:rPr>
          <w:rFonts w:ascii="Arial" w:hAnsi="Arial" w:cs="Arial"/>
          <w:lang w:val="pl-PL" w:eastAsia="pl-PL"/>
        </w:rPr>
        <w:t xml:space="preserve"> </w:t>
      </w:r>
      <w:r w:rsidRPr="009A6EAE">
        <w:rPr>
          <w:rFonts w:ascii="Arial" w:hAnsi="Arial" w:cs="Arial"/>
          <w:lang w:val="pl-PL" w:eastAsia="pl-PL"/>
        </w:rPr>
        <w:t>Dz. U.</w:t>
      </w:r>
      <w:r w:rsidRPr="009A6EAE">
        <w:rPr>
          <w:rFonts w:ascii="Arial" w:hAnsi="Arial" w:cs="Arial"/>
          <w:lang w:val="pl-PL"/>
        </w:rPr>
        <w:t xml:space="preserve"> </w:t>
      </w:r>
      <w:r w:rsidRPr="009A6EAE">
        <w:rPr>
          <w:rFonts w:ascii="Arial" w:hAnsi="Arial" w:cs="Arial"/>
          <w:lang w:val="pl-PL" w:eastAsia="pl-PL"/>
        </w:rPr>
        <w:t xml:space="preserve">Nr 112 poz. 1198, z </w:t>
      </w:r>
      <w:proofErr w:type="spellStart"/>
      <w:r w:rsidRPr="009A6EAE">
        <w:rPr>
          <w:rFonts w:ascii="Arial" w:hAnsi="Arial" w:cs="Arial"/>
          <w:lang w:val="pl-PL" w:eastAsia="pl-PL"/>
        </w:rPr>
        <w:t>późn</w:t>
      </w:r>
      <w:proofErr w:type="spellEnd"/>
      <w:r w:rsidRPr="009A6EAE">
        <w:rPr>
          <w:rFonts w:ascii="Arial" w:hAnsi="Arial" w:cs="Arial"/>
          <w:lang w:val="pl-PL" w:eastAsia="pl-PL"/>
        </w:rPr>
        <w:t>. zm.).</w:t>
      </w:r>
    </w:p>
    <w:p w:rsidR="0075070F" w:rsidRPr="00420717" w:rsidRDefault="0095084D" w:rsidP="001F5D3A">
      <w:pPr>
        <w:numPr>
          <w:ilvl w:val="0"/>
          <w:numId w:val="12"/>
        </w:numPr>
        <w:spacing w:before="120" w:after="120" w:line="360" w:lineRule="auto"/>
        <w:jc w:val="both"/>
        <w:rPr>
          <w:rFonts w:ascii="Arial" w:hAnsi="Arial" w:cs="Arial"/>
          <w:lang w:val="pl-PL" w:eastAsia="pl-PL"/>
        </w:rPr>
      </w:pPr>
      <w:r w:rsidRPr="004C7115">
        <w:rPr>
          <w:rFonts w:ascii="Arial" w:hAnsi="Arial" w:cs="Arial"/>
          <w:lang w:val="pl-PL" w:eastAsia="pl-PL"/>
        </w:rPr>
        <w:t>Ustawa z dnia 29 sierpnia 1997 r. o usługach turystycznych (</w:t>
      </w:r>
      <w:r w:rsidR="00E5311E">
        <w:rPr>
          <w:rFonts w:ascii="Arial" w:hAnsi="Arial" w:cs="Arial"/>
          <w:lang w:val="pl-PL" w:eastAsia="pl-PL"/>
        </w:rPr>
        <w:t xml:space="preserve">tekst jednolity </w:t>
      </w:r>
      <w:r w:rsidR="00420717" w:rsidRPr="00420717">
        <w:rPr>
          <w:rFonts w:ascii="Arial" w:hAnsi="Arial" w:cs="Arial"/>
          <w:lang w:val="pl-PL" w:eastAsia="pl-PL"/>
        </w:rPr>
        <w:t>Dz. U. z 20</w:t>
      </w:r>
      <w:r w:rsidR="004C6AC0">
        <w:rPr>
          <w:rFonts w:ascii="Arial" w:hAnsi="Arial" w:cs="Arial"/>
          <w:lang w:val="pl-PL" w:eastAsia="pl-PL"/>
        </w:rPr>
        <w:t>1</w:t>
      </w:r>
      <w:r w:rsidR="00420717" w:rsidRPr="00420717">
        <w:rPr>
          <w:rFonts w:ascii="Arial" w:hAnsi="Arial" w:cs="Arial"/>
          <w:lang w:val="pl-PL" w:eastAsia="pl-PL"/>
        </w:rPr>
        <w:t>4 r.,</w:t>
      </w:r>
      <w:r w:rsidR="001E2A00">
        <w:rPr>
          <w:rFonts w:ascii="Arial" w:hAnsi="Arial" w:cs="Arial"/>
          <w:lang w:val="pl-PL" w:eastAsia="pl-PL"/>
        </w:rPr>
        <w:t xml:space="preserve"> poz.</w:t>
      </w:r>
      <w:r w:rsidR="004C6AC0">
        <w:rPr>
          <w:rFonts w:ascii="Arial" w:hAnsi="Arial" w:cs="Arial"/>
          <w:lang w:val="pl-PL" w:eastAsia="pl-PL"/>
        </w:rPr>
        <w:t xml:space="preserve"> 196</w:t>
      </w:r>
      <w:r w:rsidR="001E2A00">
        <w:rPr>
          <w:rFonts w:ascii="Arial" w:hAnsi="Arial" w:cs="Arial"/>
          <w:lang w:val="pl-PL" w:eastAsia="pl-PL"/>
        </w:rPr>
        <w:t>,</w:t>
      </w:r>
      <w:r w:rsidR="00420717" w:rsidRPr="00420717">
        <w:rPr>
          <w:rFonts w:ascii="Arial" w:hAnsi="Arial" w:cs="Arial"/>
          <w:lang w:val="pl-PL" w:eastAsia="pl-PL"/>
        </w:rPr>
        <w:t xml:space="preserve"> z </w:t>
      </w:r>
      <w:proofErr w:type="spellStart"/>
      <w:r w:rsidR="00420717" w:rsidRPr="00420717">
        <w:rPr>
          <w:rFonts w:ascii="Arial" w:hAnsi="Arial" w:cs="Arial"/>
          <w:lang w:val="pl-PL" w:eastAsia="pl-PL"/>
        </w:rPr>
        <w:t>późn</w:t>
      </w:r>
      <w:proofErr w:type="spellEnd"/>
      <w:r w:rsidR="00420717" w:rsidRPr="00420717">
        <w:rPr>
          <w:rFonts w:ascii="Arial" w:hAnsi="Arial" w:cs="Arial"/>
          <w:lang w:val="pl-PL" w:eastAsia="pl-PL"/>
        </w:rPr>
        <w:t>. zm.)</w:t>
      </w:r>
      <w:r w:rsidR="002F55AD">
        <w:rPr>
          <w:rFonts w:ascii="Arial" w:hAnsi="Arial" w:cs="Arial"/>
          <w:lang w:val="pl-PL" w:eastAsia="pl-PL"/>
        </w:rPr>
        <w:t>.</w:t>
      </w:r>
      <w:r w:rsidR="00420717" w:rsidRPr="00420717">
        <w:rPr>
          <w:rFonts w:ascii="Arial" w:hAnsi="Arial" w:cs="Arial"/>
          <w:lang w:val="pl-PL" w:eastAsia="pl-PL"/>
        </w:rPr>
        <w:t xml:space="preserve"> </w:t>
      </w:r>
    </w:p>
    <w:p w:rsidR="0053175D" w:rsidRPr="00207479" w:rsidRDefault="0053175D" w:rsidP="0053175D">
      <w:pPr>
        <w:pStyle w:val="Default"/>
        <w:numPr>
          <w:ilvl w:val="0"/>
          <w:numId w:val="12"/>
        </w:numPr>
        <w:spacing w:before="120" w:after="120" w:line="360" w:lineRule="auto"/>
        <w:jc w:val="both"/>
        <w:rPr>
          <w:bCs/>
          <w:color w:val="auto"/>
          <w:sz w:val="22"/>
          <w:szCs w:val="22"/>
        </w:rPr>
      </w:pPr>
      <w:r w:rsidRPr="00207479">
        <w:rPr>
          <w:bCs/>
          <w:color w:val="auto"/>
          <w:sz w:val="22"/>
          <w:szCs w:val="22"/>
        </w:rPr>
        <w:t>Ustawa z dnia 8 marca 1990 r. o samorządzie gminnym (tekst jednolity Dz. U.</w:t>
      </w:r>
      <w:r w:rsidRPr="00207479">
        <w:rPr>
          <w:bCs/>
          <w:color w:val="auto"/>
          <w:sz w:val="22"/>
          <w:szCs w:val="22"/>
        </w:rPr>
        <w:br/>
        <w:t>z 20</w:t>
      </w:r>
      <w:r w:rsidR="004C6AC0">
        <w:rPr>
          <w:bCs/>
          <w:color w:val="auto"/>
          <w:sz w:val="22"/>
          <w:szCs w:val="22"/>
        </w:rPr>
        <w:t>13</w:t>
      </w:r>
      <w:r w:rsidRPr="00207479">
        <w:rPr>
          <w:bCs/>
          <w:color w:val="auto"/>
          <w:sz w:val="22"/>
          <w:szCs w:val="22"/>
        </w:rPr>
        <w:t xml:space="preserve"> r., poz. </w:t>
      </w:r>
      <w:r w:rsidR="004C6AC0">
        <w:rPr>
          <w:bCs/>
          <w:color w:val="auto"/>
          <w:sz w:val="22"/>
          <w:szCs w:val="22"/>
        </w:rPr>
        <w:t>594</w:t>
      </w:r>
      <w:r w:rsidRPr="00207479">
        <w:rPr>
          <w:bCs/>
          <w:color w:val="auto"/>
          <w:sz w:val="22"/>
          <w:szCs w:val="22"/>
        </w:rPr>
        <w:t xml:space="preserve">, z </w:t>
      </w:r>
      <w:proofErr w:type="spellStart"/>
      <w:r w:rsidRPr="00207479">
        <w:rPr>
          <w:bCs/>
          <w:color w:val="auto"/>
          <w:sz w:val="22"/>
          <w:szCs w:val="22"/>
        </w:rPr>
        <w:t>późn</w:t>
      </w:r>
      <w:proofErr w:type="spellEnd"/>
      <w:r w:rsidRPr="00207479">
        <w:rPr>
          <w:bCs/>
          <w:color w:val="auto"/>
          <w:sz w:val="22"/>
          <w:szCs w:val="22"/>
        </w:rPr>
        <w:t>. zm.)</w:t>
      </w:r>
      <w:r w:rsidR="00C040F3">
        <w:rPr>
          <w:bCs/>
          <w:color w:val="auto"/>
          <w:sz w:val="22"/>
          <w:szCs w:val="22"/>
        </w:rPr>
        <w:t>.</w:t>
      </w:r>
    </w:p>
    <w:p w:rsidR="0053175D" w:rsidRPr="00207479" w:rsidRDefault="0053175D" w:rsidP="0053175D">
      <w:pPr>
        <w:pStyle w:val="Default"/>
        <w:numPr>
          <w:ilvl w:val="0"/>
          <w:numId w:val="12"/>
        </w:numPr>
        <w:spacing w:before="120" w:after="120" w:line="360" w:lineRule="auto"/>
        <w:jc w:val="both"/>
        <w:rPr>
          <w:bCs/>
          <w:color w:val="auto"/>
          <w:sz w:val="22"/>
          <w:szCs w:val="22"/>
        </w:rPr>
      </w:pPr>
      <w:r w:rsidRPr="00207479">
        <w:rPr>
          <w:bCs/>
          <w:color w:val="auto"/>
          <w:sz w:val="22"/>
          <w:szCs w:val="22"/>
        </w:rPr>
        <w:t>Ustawa z dnia 5 czerwca 1998 r. o samorządzie powiatowym (tekst jednolity Dz. U.</w:t>
      </w:r>
      <w:r w:rsidRPr="00207479">
        <w:rPr>
          <w:bCs/>
          <w:color w:val="auto"/>
          <w:sz w:val="22"/>
          <w:szCs w:val="22"/>
        </w:rPr>
        <w:br/>
        <w:t>z 20</w:t>
      </w:r>
      <w:r w:rsidR="004C6AC0">
        <w:rPr>
          <w:bCs/>
          <w:color w:val="auto"/>
          <w:sz w:val="22"/>
          <w:szCs w:val="22"/>
        </w:rPr>
        <w:t>13</w:t>
      </w:r>
      <w:r w:rsidRPr="00207479">
        <w:rPr>
          <w:bCs/>
          <w:color w:val="auto"/>
          <w:sz w:val="22"/>
          <w:szCs w:val="22"/>
        </w:rPr>
        <w:t xml:space="preserve"> r., poz.</w:t>
      </w:r>
      <w:r w:rsidR="004C6AC0">
        <w:rPr>
          <w:bCs/>
          <w:color w:val="auto"/>
          <w:sz w:val="22"/>
          <w:szCs w:val="22"/>
        </w:rPr>
        <w:t xml:space="preserve"> 595</w:t>
      </w:r>
      <w:r w:rsidRPr="00207479">
        <w:rPr>
          <w:bCs/>
          <w:color w:val="auto"/>
          <w:sz w:val="22"/>
          <w:szCs w:val="22"/>
        </w:rPr>
        <w:t xml:space="preserve">, z </w:t>
      </w:r>
      <w:proofErr w:type="spellStart"/>
      <w:r w:rsidRPr="00207479">
        <w:rPr>
          <w:bCs/>
          <w:color w:val="auto"/>
          <w:sz w:val="22"/>
          <w:szCs w:val="22"/>
        </w:rPr>
        <w:t>późn</w:t>
      </w:r>
      <w:proofErr w:type="spellEnd"/>
      <w:r w:rsidRPr="00207479">
        <w:rPr>
          <w:bCs/>
          <w:color w:val="auto"/>
          <w:sz w:val="22"/>
          <w:szCs w:val="22"/>
        </w:rPr>
        <w:t>. zm.)</w:t>
      </w:r>
      <w:r w:rsidR="00C040F3">
        <w:rPr>
          <w:bCs/>
          <w:color w:val="auto"/>
          <w:sz w:val="22"/>
          <w:szCs w:val="22"/>
        </w:rPr>
        <w:t>.</w:t>
      </w:r>
    </w:p>
    <w:p w:rsidR="0053175D" w:rsidRDefault="0053175D" w:rsidP="0053175D">
      <w:pPr>
        <w:pStyle w:val="Default"/>
        <w:numPr>
          <w:ilvl w:val="0"/>
          <w:numId w:val="12"/>
        </w:numPr>
        <w:spacing w:before="120" w:after="120" w:line="360" w:lineRule="auto"/>
        <w:jc w:val="both"/>
        <w:rPr>
          <w:bCs/>
          <w:color w:val="auto"/>
          <w:sz w:val="22"/>
          <w:szCs w:val="22"/>
        </w:rPr>
      </w:pPr>
      <w:r w:rsidRPr="00207479">
        <w:rPr>
          <w:bCs/>
          <w:color w:val="auto"/>
          <w:sz w:val="22"/>
          <w:szCs w:val="22"/>
        </w:rPr>
        <w:t>Ustawa z dnia 5 czerwca 1998 r. o samorządzie województwa (tekst jednolity Dz. U.</w:t>
      </w:r>
      <w:r w:rsidRPr="00207479">
        <w:rPr>
          <w:bCs/>
          <w:color w:val="auto"/>
          <w:sz w:val="22"/>
          <w:szCs w:val="22"/>
        </w:rPr>
        <w:br/>
        <w:t>z 20</w:t>
      </w:r>
      <w:r w:rsidR="001C542A">
        <w:rPr>
          <w:bCs/>
          <w:color w:val="auto"/>
          <w:sz w:val="22"/>
          <w:szCs w:val="22"/>
        </w:rPr>
        <w:t>13</w:t>
      </w:r>
      <w:r w:rsidRPr="00207479">
        <w:rPr>
          <w:bCs/>
          <w:color w:val="auto"/>
          <w:sz w:val="22"/>
          <w:szCs w:val="22"/>
        </w:rPr>
        <w:t xml:space="preserve"> r., poz. </w:t>
      </w:r>
      <w:r w:rsidR="001C542A">
        <w:rPr>
          <w:bCs/>
          <w:color w:val="auto"/>
          <w:sz w:val="22"/>
          <w:szCs w:val="22"/>
        </w:rPr>
        <w:t>596</w:t>
      </w:r>
      <w:r w:rsidRPr="00207479">
        <w:rPr>
          <w:bCs/>
          <w:color w:val="auto"/>
          <w:sz w:val="22"/>
          <w:szCs w:val="22"/>
        </w:rPr>
        <w:t xml:space="preserve">, z </w:t>
      </w:r>
      <w:proofErr w:type="spellStart"/>
      <w:r w:rsidRPr="00207479">
        <w:rPr>
          <w:bCs/>
          <w:color w:val="auto"/>
          <w:sz w:val="22"/>
          <w:szCs w:val="22"/>
        </w:rPr>
        <w:t>późn</w:t>
      </w:r>
      <w:proofErr w:type="spellEnd"/>
      <w:r w:rsidRPr="00207479">
        <w:rPr>
          <w:bCs/>
          <w:color w:val="auto"/>
          <w:sz w:val="22"/>
          <w:szCs w:val="22"/>
        </w:rPr>
        <w:t>. zm.)</w:t>
      </w:r>
      <w:r w:rsidR="00C040F3">
        <w:rPr>
          <w:bCs/>
          <w:color w:val="auto"/>
          <w:sz w:val="22"/>
          <w:szCs w:val="22"/>
        </w:rPr>
        <w:t>.</w:t>
      </w:r>
    </w:p>
    <w:p w:rsidR="0053175D" w:rsidRPr="00244F99" w:rsidRDefault="0053175D" w:rsidP="0053175D">
      <w:pPr>
        <w:pStyle w:val="Default"/>
        <w:numPr>
          <w:ilvl w:val="0"/>
          <w:numId w:val="12"/>
        </w:numPr>
        <w:spacing w:before="120" w:after="120" w:line="360" w:lineRule="auto"/>
        <w:jc w:val="both"/>
        <w:rPr>
          <w:bCs/>
          <w:color w:val="auto"/>
          <w:sz w:val="22"/>
          <w:szCs w:val="22"/>
        </w:rPr>
      </w:pPr>
      <w:r w:rsidRPr="00207479">
        <w:rPr>
          <w:bCs/>
          <w:color w:val="auto"/>
          <w:sz w:val="22"/>
          <w:szCs w:val="22"/>
        </w:rPr>
        <w:t>Ustawa  z dnia 19 grudnia 2008 r. o partnerstwie publiczno-prywatnym (</w:t>
      </w:r>
      <w:r w:rsidRPr="00244F99">
        <w:rPr>
          <w:bCs/>
          <w:color w:val="auto"/>
          <w:sz w:val="22"/>
          <w:szCs w:val="22"/>
        </w:rPr>
        <w:t xml:space="preserve">Dz. U. z 2009 r. Nr 19, poz. 100, z </w:t>
      </w:r>
      <w:proofErr w:type="spellStart"/>
      <w:r w:rsidRPr="00244F99">
        <w:rPr>
          <w:bCs/>
          <w:color w:val="auto"/>
          <w:sz w:val="22"/>
          <w:szCs w:val="22"/>
        </w:rPr>
        <w:t>późn</w:t>
      </w:r>
      <w:proofErr w:type="spellEnd"/>
      <w:r w:rsidRPr="00244F99">
        <w:rPr>
          <w:bCs/>
          <w:color w:val="auto"/>
          <w:sz w:val="22"/>
          <w:szCs w:val="22"/>
        </w:rPr>
        <w:t>. zm.)</w:t>
      </w:r>
      <w:r w:rsidR="00C040F3">
        <w:rPr>
          <w:bCs/>
          <w:color w:val="auto"/>
          <w:sz w:val="22"/>
          <w:szCs w:val="22"/>
        </w:rPr>
        <w:t>.</w:t>
      </w:r>
    </w:p>
    <w:p w:rsidR="00FF7806" w:rsidRDefault="0053175D" w:rsidP="0053175D">
      <w:pPr>
        <w:pStyle w:val="Default"/>
        <w:numPr>
          <w:ilvl w:val="0"/>
          <w:numId w:val="12"/>
        </w:numPr>
        <w:spacing w:before="120" w:after="120" w:line="360" w:lineRule="auto"/>
        <w:jc w:val="both"/>
        <w:rPr>
          <w:bCs/>
          <w:color w:val="auto"/>
          <w:sz w:val="22"/>
          <w:szCs w:val="22"/>
          <w:lang w:eastAsia="pl-PL"/>
        </w:rPr>
      </w:pPr>
      <w:r w:rsidRPr="006F32AD">
        <w:rPr>
          <w:bCs/>
          <w:color w:val="auto"/>
          <w:sz w:val="22"/>
          <w:szCs w:val="22"/>
          <w:lang w:eastAsia="pl-PL"/>
        </w:rPr>
        <w:lastRenderedPageBreak/>
        <w:t>Ustawa z dnia 24 kwietnia 2003 r. o działalności pożytku publicznego i o wolontariacie (</w:t>
      </w:r>
      <w:r w:rsidR="000A4906">
        <w:rPr>
          <w:bCs/>
          <w:color w:val="auto"/>
          <w:sz w:val="22"/>
          <w:szCs w:val="22"/>
          <w:lang w:eastAsia="pl-PL"/>
        </w:rPr>
        <w:t xml:space="preserve">tekst jednolity </w:t>
      </w:r>
      <w:r w:rsidRPr="006F32AD">
        <w:rPr>
          <w:bCs/>
          <w:color w:val="auto"/>
          <w:sz w:val="22"/>
          <w:szCs w:val="22"/>
          <w:lang w:eastAsia="pl-PL"/>
        </w:rPr>
        <w:t>Dz.</w:t>
      </w:r>
      <w:r w:rsidR="006F32AD">
        <w:rPr>
          <w:bCs/>
          <w:color w:val="auto"/>
          <w:sz w:val="22"/>
          <w:szCs w:val="22"/>
          <w:lang w:eastAsia="pl-PL"/>
        </w:rPr>
        <w:t xml:space="preserve"> </w:t>
      </w:r>
      <w:r w:rsidRPr="006F32AD">
        <w:rPr>
          <w:bCs/>
          <w:color w:val="auto"/>
          <w:sz w:val="22"/>
          <w:szCs w:val="22"/>
          <w:lang w:eastAsia="pl-PL"/>
        </w:rPr>
        <w:t xml:space="preserve">U. z 2010 r. Nr 234, poz.1536 z </w:t>
      </w:r>
      <w:proofErr w:type="spellStart"/>
      <w:r w:rsidRPr="006F32AD">
        <w:rPr>
          <w:bCs/>
          <w:color w:val="auto"/>
          <w:sz w:val="22"/>
          <w:szCs w:val="22"/>
          <w:lang w:eastAsia="pl-PL"/>
        </w:rPr>
        <w:t>późn</w:t>
      </w:r>
      <w:proofErr w:type="spellEnd"/>
      <w:r w:rsidRPr="006F32AD">
        <w:rPr>
          <w:bCs/>
          <w:color w:val="auto"/>
          <w:sz w:val="22"/>
          <w:szCs w:val="22"/>
          <w:lang w:eastAsia="pl-PL"/>
        </w:rPr>
        <w:t>. zm.)</w:t>
      </w:r>
      <w:r w:rsidR="00C040F3" w:rsidRPr="006F32AD">
        <w:rPr>
          <w:bCs/>
          <w:color w:val="auto"/>
          <w:sz w:val="22"/>
          <w:szCs w:val="22"/>
          <w:lang w:eastAsia="pl-PL"/>
        </w:rPr>
        <w:t>.</w:t>
      </w:r>
    </w:p>
    <w:p w:rsidR="00664EAA" w:rsidRDefault="00664EAA" w:rsidP="00664EAA">
      <w:pPr>
        <w:pStyle w:val="Akapitzlist"/>
        <w:numPr>
          <w:ilvl w:val="0"/>
          <w:numId w:val="12"/>
        </w:numPr>
        <w:autoSpaceDE w:val="0"/>
        <w:autoSpaceDN w:val="0"/>
        <w:spacing w:after="0" w:line="360" w:lineRule="auto"/>
        <w:jc w:val="both"/>
        <w:rPr>
          <w:rFonts w:ascii="Arial" w:hAnsi="Arial" w:cs="Arial"/>
          <w:color w:val="000000"/>
          <w:lang w:val="pl-PL"/>
        </w:rPr>
      </w:pPr>
      <w:r>
        <w:rPr>
          <w:rFonts w:ascii="Arial" w:hAnsi="Arial" w:cs="Arial"/>
          <w:color w:val="000000"/>
          <w:lang w:val="pl-PL"/>
        </w:rPr>
        <w:t>Ustawa</w:t>
      </w:r>
      <w:r w:rsidRPr="006C25D5">
        <w:rPr>
          <w:rFonts w:ascii="Arial" w:hAnsi="Arial" w:cs="Arial"/>
          <w:color w:val="000000"/>
          <w:lang w:val="pl-PL"/>
        </w:rPr>
        <w:t xml:space="preserve"> z dnia 15 czerwca 2012 r. o skutkach powierzania wykonywania pracy cudzoziemcom przebywającym wbrew przepisom na terytorium Rzeczypospolitej Polskiej</w:t>
      </w:r>
      <w:r w:rsidR="00167318">
        <w:rPr>
          <w:rFonts w:ascii="Arial" w:hAnsi="Arial" w:cs="Arial"/>
          <w:color w:val="000000"/>
          <w:lang w:val="pl-PL"/>
        </w:rPr>
        <w:t xml:space="preserve"> (</w:t>
      </w:r>
      <w:r w:rsidR="00167318" w:rsidRPr="0021582B">
        <w:rPr>
          <w:rFonts w:ascii="Arial" w:hAnsi="Arial" w:cs="Arial"/>
          <w:color w:val="000000"/>
          <w:lang w:val="pl-PL"/>
        </w:rPr>
        <w:t>Dz. U. z 2012 r.</w:t>
      </w:r>
      <w:r w:rsidR="00D647C8">
        <w:rPr>
          <w:rFonts w:ascii="Arial" w:hAnsi="Arial" w:cs="Arial"/>
          <w:color w:val="000000"/>
          <w:lang w:val="pl-PL"/>
        </w:rPr>
        <w:t>,</w:t>
      </w:r>
      <w:r w:rsidR="00167318" w:rsidRPr="0021582B">
        <w:rPr>
          <w:rFonts w:ascii="Arial" w:hAnsi="Arial" w:cs="Arial"/>
          <w:color w:val="000000"/>
          <w:lang w:val="pl-PL"/>
        </w:rPr>
        <w:t xml:space="preserve"> poz. 769)</w:t>
      </w:r>
      <w:r w:rsidR="00167318" w:rsidRPr="006C25D5">
        <w:rPr>
          <w:rFonts w:ascii="Arial" w:hAnsi="Arial" w:cs="Arial"/>
          <w:color w:val="000000"/>
          <w:lang w:val="pl-PL"/>
        </w:rPr>
        <w:t>.</w:t>
      </w:r>
    </w:p>
    <w:p w:rsidR="00F27DC7" w:rsidRDefault="00F27DC7" w:rsidP="00664EAA">
      <w:pPr>
        <w:pStyle w:val="Akapitzlist"/>
        <w:numPr>
          <w:ilvl w:val="0"/>
          <w:numId w:val="12"/>
        </w:numPr>
        <w:autoSpaceDE w:val="0"/>
        <w:autoSpaceDN w:val="0"/>
        <w:spacing w:after="0" w:line="360" w:lineRule="auto"/>
        <w:jc w:val="both"/>
        <w:rPr>
          <w:rFonts w:ascii="Arial" w:hAnsi="Arial" w:cs="Arial"/>
          <w:color w:val="000000"/>
          <w:lang w:val="pl-PL"/>
        </w:rPr>
      </w:pPr>
      <w:r w:rsidRPr="00F27DC7">
        <w:rPr>
          <w:rFonts w:ascii="Arial" w:hAnsi="Arial" w:cs="Arial"/>
          <w:color w:val="000000"/>
          <w:lang w:val="pl-PL"/>
        </w:rPr>
        <w:t xml:space="preserve">Ustawa z dnia 23 lipca 2003 r. o ochronie zabytków i opiece nad zabytkami </w:t>
      </w:r>
      <w:r>
        <w:rPr>
          <w:rFonts w:ascii="Arial" w:hAnsi="Arial" w:cs="Arial"/>
          <w:color w:val="000000"/>
          <w:lang w:val="pl-PL"/>
        </w:rPr>
        <w:br/>
      </w:r>
      <w:r w:rsidRPr="00F27DC7">
        <w:rPr>
          <w:rFonts w:ascii="Arial" w:hAnsi="Arial" w:cs="Arial"/>
          <w:color w:val="000000"/>
          <w:lang w:val="pl-PL"/>
        </w:rPr>
        <w:t>(Dz.</w:t>
      </w:r>
      <w:r>
        <w:rPr>
          <w:rFonts w:ascii="Arial" w:hAnsi="Arial" w:cs="Arial"/>
          <w:color w:val="000000"/>
          <w:lang w:val="pl-PL"/>
        </w:rPr>
        <w:t xml:space="preserve"> </w:t>
      </w:r>
      <w:r w:rsidRPr="00F27DC7">
        <w:rPr>
          <w:rFonts w:ascii="Arial" w:hAnsi="Arial" w:cs="Arial"/>
          <w:color w:val="000000"/>
          <w:lang w:val="pl-PL"/>
        </w:rPr>
        <w:t>U. z 2003 r. Nr 162, poz. 1568</w:t>
      </w:r>
      <w:r w:rsidR="00167318">
        <w:rPr>
          <w:rFonts w:ascii="Arial" w:hAnsi="Arial" w:cs="Arial"/>
          <w:color w:val="000000"/>
          <w:lang w:val="pl-PL"/>
        </w:rPr>
        <w:t xml:space="preserve"> </w:t>
      </w:r>
      <w:r w:rsidR="00167318" w:rsidRPr="00167318">
        <w:rPr>
          <w:rFonts w:ascii="Arial" w:hAnsi="Arial" w:cs="Arial"/>
          <w:color w:val="000000"/>
          <w:lang w:val="pl-PL"/>
        </w:rPr>
        <w:t xml:space="preserve">z </w:t>
      </w:r>
      <w:proofErr w:type="spellStart"/>
      <w:r w:rsidR="00167318" w:rsidRPr="00167318">
        <w:rPr>
          <w:rFonts w:ascii="Arial" w:hAnsi="Arial" w:cs="Arial"/>
          <w:color w:val="000000"/>
          <w:lang w:val="pl-PL"/>
        </w:rPr>
        <w:t>późn</w:t>
      </w:r>
      <w:proofErr w:type="spellEnd"/>
      <w:r w:rsidR="00167318" w:rsidRPr="00167318">
        <w:rPr>
          <w:rFonts w:ascii="Arial" w:hAnsi="Arial" w:cs="Arial"/>
          <w:color w:val="000000"/>
          <w:lang w:val="pl-PL"/>
        </w:rPr>
        <w:t>. zm.</w:t>
      </w:r>
      <w:r w:rsidRPr="00F27DC7">
        <w:rPr>
          <w:rFonts w:ascii="Arial" w:hAnsi="Arial" w:cs="Arial"/>
          <w:color w:val="000000"/>
          <w:lang w:val="pl-PL"/>
        </w:rPr>
        <w:t>)</w:t>
      </w:r>
      <w:r w:rsidR="00E617BD">
        <w:rPr>
          <w:rFonts w:ascii="Arial" w:hAnsi="Arial" w:cs="Arial"/>
          <w:color w:val="000000"/>
          <w:lang w:val="pl-PL"/>
        </w:rPr>
        <w:t>.</w:t>
      </w:r>
    </w:p>
    <w:p w:rsidR="00E617BD" w:rsidRPr="00E617BD" w:rsidRDefault="00E617BD" w:rsidP="00E617BD">
      <w:pPr>
        <w:numPr>
          <w:ilvl w:val="0"/>
          <w:numId w:val="12"/>
        </w:numPr>
        <w:tabs>
          <w:tab w:val="left" w:pos="1590"/>
        </w:tabs>
        <w:spacing w:before="120" w:after="120" w:line="360" w:lineRule="auto"/>
        <w:jc w:val="both"/>
        <w:rPr>
          <w:rFonts w:ascii="Arial" w:hAnsi="Arial" w:cs="Arial"/>
          <w:color w:val="000000"/>
          <w:lang w:val="pl-PL"/>
        </w:rPr>
      </w:pPr>
      <w:r>
        <w:rPr>
          <w:rFonts w:ascii="Arial" w:hAnsi="Arial" w:cs="Arial"/>
          <w:color w:val="000000"/>
          <w:lang w:val="pl-PL"/>
        </w:rPr>
        <w:t>U</w:t>
      </w:r>
      <w:r w:rsidRPr="00E617BD">
        <w:rPr>
          <w:rFonts w:ascii="Arial" w:hAnsi="Arial" w:cs="Arial"/>
          <w:color w:val="000000"/>
          <w:lang w:val="pl-PL"/>
        </w:rPr>
        <w:t>staw</w:t>
      </w:r>
      <w:r>
        <w:rPr>
          <w:rFonts w:ascii="Arial" w:hAnsi="Arial" w:cs="Arial"/>
          <w:color w:val="000000"/>
          <w:lang w:val="pl-PL"/>
        </w:rPr>
        <w:t>a</w:t>
      </w:r>
      <w:r w:rsidRPr="00E617BD">
        <w:rPr>
          <w:rFonts w:ascii="Arial" w:hAnsi="Arial" w:cs="Arial"/>
          <w:color w:val="000000"/>
          <w:lang w:val="pl-PL"/>
        </w:rPr>
        <w:t xml:space="preserve"> </w:t>
      </w:r>
      <w:r w:rsidRPr="00DB24E3">
        <w:rPr>
          <w:rFonts w:ascii="Arial" w:hAnsi="Arial" w:cs="Arial"/>
          <w:color w:val="000000"/>
          <w:lang w:val="pl-PL"/>
        </w:rPr>
        <w:t xml:space="preserve">z dnia 25 października 1991 r. </w:t>
      </w:r>
      <w:r w:rsidRPr="00E617BD">
        <w:rPr>
          <w:rFonts w:ascii="Arial" w:hAnsi="Arial" w:cs="Arial"/>
          <w:color w:val="000000"/>
          <w:lang w:val="pl-PL"/>
        </w:rPr>
        <w:t xml:space="preserve">o organizowaniu i prowadzeniu działalności kulturalnej </w:t>
      </w:r>
      <w:r>
        <w:rPr>
          <w:rFonts w:ascii="Arial" w:hAnsi="Arial" w:cs="Arial"/>
          <w:color w:val="000000"/>
          <w:lang w:val="pl-PL"/>
        </w:rPr>
        <w:t>(tekst jednolity Dz. U. z </w:t>
      </w:r>
      <w:r w:rsidRPr="00E617BD">
        <w:rPr>
          <w:rFonts w:ascii="Arial" w:hAnsi="Arial" w:cs="Arial"/>
          <w:color w:val="000000"/>
          <w:lang w:val="pl-PL"/>
        </w:rPr>
        <w:t>2012 r.</w:t>
      </w:r>
      <w:r w:rsidR="00D647C8">
        <w:rPr>
          <w:rFonts w:ascii="Arial" w:hAnsi="Arial" w:cs="Arial"/>
          <w:color w:val="000000"/>
          <w:lang w:val="pl-PL"/>
        </w:rPr>
        <w:t>,</w:t>
      </w:r>
      <w:r w:rsidRPr="00E617BD">
        <w:rPr>
          <w:rFonts w:ascii="Arial" w:hAnsi="Arial" w:cs="Arial"/>
          <w:color w:val="000000"/>
          <w:lang w:val="pl-PL"/>
        </w:rPr>
        <w:t xml:space="preserve"> poz. 406, z </w:t>
      </w:r>
      <w:proofErr w:type="spellStart"/>
      <w:r w:rsidRPr="00E617BD">
        <w:rPr>
          <w:rFonts w:ascii="Arial" w:hAnsi="Arial" w:cs="Arial"/>
          <w:color w:val="000000"/>
          <w:lang w:val="pl-PL"/>
        </w:rPr>
        <w:t>późn</w:t>
      </w:r>
      <w:proofErr w:type="spellEnd"/>
      <w:r w:rsidRPr="00E617BD">
        <w:rPr>
          <w:rFonts w:ascii="Arial" w:hAnsi="Arial" w:cs="Arial"/>
          <w:color w:val="000000"/>
          <w:lang w:val="pl-PL"/>
        </w:rPr>
        <w:t>. zm.)</w:t>
      </w:r>
      <w:r>
        <w:rPr>
          <w:rFonts w:ascii="Arial" w:hAnsi="Arial" w:cs="Arial"/>
          <w:color w:val="000000"/>
          <w:lang w:val="pl-PL"/>
        </w:rPr>
        <w:t>.</w:t>
      </w:r>
    </w:p>
    <w:p w:rsidR="0092539C" w:rsidRPr="009B388C" w:rsidRDefault="00B32D46" w:rsidP="001F5D3A">
      <w:pPr>
        <w:numPr>
          <w:ilvl w:val="0"/>
          <w:numId w:val="12"/>
        </w:numPr>
        <w:spacing w:before="120" w:after="120" w:line="360" w:lineRule="auto"/>
        <w:jc w:val="both"/>
        <w:rPr>
          <w:rFonts w:ascii="Verdana" w:hAnsi="Verdana"/>
          <w:color w:val="000000"/>
          <w:sz w:val="18"/>
          <w:szCs w:val="18"/>
          <w:lang w:val="pl-PL"/>
        </w:rPr>
      </w:pPr>
      <w:r w:rsidRPr="009B388C">
        <w:rPr>
          <w:rFonts w:ascii="Arial" w:hAnsi="Arial" w:cs="Arial"/>
          <w:color w:val="000000"/>
          <w:lang w:val="pl-PL" w:eastAsia="pl-PL"/>
        </w:rPr>
        <w:t>Rozporządzenie Ministra Rozwoju Regionalnego z dnia 18 grudnia 2009 r. w sprawie warunków i trybu udzielania i rozliczania zaliczek oraz zakresu i terminów składania wniosków o płatność w ramach programów finansowanych z udziałem środków europejskich (</w:t>
      </w:r>
      <w:r w:rsidRPr="009B388C">
        <w:rPr>
          <w:rFonts w:ascii="Arial" w:hAnsi="Arial" w:cs="Arial"/>
          <w:bCs/>
          <w:color w:val="000000"/>
          <w:lang w:val="pl-PL" w:eastAsia="pl-PL"/>
        </w:rPr>
        <w:t>Dz.</w:t>
      </w:r>
      <w:r w:rsidR="00061BCA" w:rsidRPr="009B388C">
        <w:rPr>
          <w:rFonts w:ascii="Arial" w:hAnsi="Arial" w:cs="Arial"/>
          <w:bCs/>
          <w:color w:val="000000"/>
          <w:lang w:val="pl-PL" w:eastAsia="pl-PL"/>
        </w:rPr>
        <w:t xml:space="preserve"> </w:t>
      </w:r>
      <w:r w:rsidR="002D13EE" w:rsidRPr="009B388C">
        <w:rPr>
          <w:rFonts w:ascii="Arial" w:hAnsi="Arial" w:cs="Arial"/>
          <w:bCs/>
          <w:color w:val="000000"/>
          <w:lang w:val="pl-PL" w:eastAsia="pl-PL"/>
        </w:rPr>
        <w:t>U. N</w:t>
      </w:r>
      <w:r w:rsidRPr="009B388C">
        <w:rPr>
          <w:rFonts w:ascii="Arial" w:hAnsi="Arial" w:cs="Arial"/>
          <w:bCs/>
          <w:color w:val="000000"/>
          <w:lang w:val="pl-PL" w:eastAsia="pl-PL"/>
        </w:rPr>
        <w:t>r 223</w:t>
      </w:r>
      <w:r w:rsidR="00341F48" w:rsidRPr="009B388C">
        <w:rPr>
          <w:rFonts w:ascii="Arial" w:hAnsi="Arial" w:cs="Arial"/>
          <w:bCs/>
          <w:color w:val="000000"/>
          <w:lang w:val="pl-PL" w:eastAsia="pl-PL"/>
        </w:rPr>
        <w:t>,</w:t>
      </w:r>
      <w:r w:rsidRPr="009B388C">
        <w:rPr>
          <w:rFonts w:ascii="Arial" w:hAnsi="Arial" w:cs="Arial"/>
          <w:bCs/>
          <w:color w:val="000000"/>
          <w:lang w:val="pl-PL" w:eastAsia="pl-PL"/>
        </w:rPr>
        <w:t xml:space="preserve"> poz. 1786).</w:t>
      </w:r>
    </w:p>
    <w:p w:rsidR="00FA6EB0" w:rsidRPr="00A41550" w:rsidRDefault="00FA6EB0" w:rsidP="001F5D3A">
      <w:pPr>
        <w:numPr>
          <w:ilvl w:val="0"/>
          <w:numId w:val="12"/>
        </w:numPr>
        <w:spacing w:before="120" w:after="120" w:line="360" w:lineRule="auto"/>
        <w:jc w:val="both"/>
        <w:rPr>
          <w:rFonts w:ascii="Arial" w:hAnsi="Arial" w:cs="Arial"/>
          <w:color w:val="000000"/>
          <w:sz w:val="28"/>
          <w:lang w:val="pl-PL" w:eastAsia="pl-PL"/>
        </w:rPr>
      </w:pPr>
      <w:r w:rsidRPr="00A41550">
        <w:rPr>
          <w:rFonts w:ascii="Arial" w:hAnsi="Arial" w:cs="Arial"/>
          <w:color w:val="000000"/>
          <w:szCs w:val="18"/>
          <w:lang w:val="pl-PL"/>
        </w:rPr>
        <w:t>Rozporządzenie Ministra Infrastruktury z dnia 2 września 2004 r. w sprawie szczegółowego zakresu i formy dokumentacji projektowej, specyfikacji technicznych wykonania i odbioru robót budowlanych oraz programu funkcjonalno-użytkowego</w:t>
      </w:r>
      <w:r>
        <w:rPr>
          <w:rFonts w:ascii="Arial" w:hAnsi="Arial" w:cs="Arial"/>
          <w:color w:val="000000"/>
          <w:szCs w:val="18"/>
          <w:lang w:val="pl-PL"/>
        </w:rPr>
        <w:t xml:space="preserve"> </w:t>
      </w:r>
      <w:r w:rsidR="00D647C8">
        <w:rPr>
          <w:rFonts w:ascii="Arial" w:hAnsi="Arial" w:cs="Arial"/>
          <w:color w:val="000000"/>
          <w:szCs w:val="18"/>
          <w:lang w:val="pl-PL"/>
        </w:rPr>
        <w:t>(</w:t>
      </w:r>
      <w:r w:rsidR="001C542A">
        <w:rPr>
          <w:rFonts w:ascii="Arial" w:hAnsi="Arial" w:cs="Arial"/>
          <w:color w:val="000000"/>
          <w:szCs w:val="18"/>
          <w:lang w:val="pl-PL"/>
        </w:rPr>
        <w:t>tekst jednolity</w:t>
      </w:r>
      <w:r w:rsidR="00D647C8">
        <w:rPr>
          <w:rFonts w:ascii="Arial" w:hAnsi="Arial" w:cs="Arial"/>
          <w:color w:val="000000"/>
          <w:szCs w:val="18"/>
          <w:lang w:val="pl-PL"/>
        </w:rPr>
        <w:t xml:space="preserve"> </w:t>
      </w:r>
      <w:r>
        <w:rPr>
          <w:rFonts w:ascii="Arial" w:hAnsi="Arial" w:cs="Arial"/>
          <w:color w:val="000000"/>
          <w:szCs w:val="18"/>
          <w:lang w:val="pl-PL"/>
        </w:rPr>
        <w:t>Dz. U.</w:t>
      </w:r>
      <w:r w:rsidR="001C542A">
        <w:rPr>
          <w:rFonts w:ascii="Arial" w:hAnsi="Arial" w:cs="Arial"/>
          <w:color w:val="000000"/>
          <w:szCs w:val="18"/>
          <w:lang w:val="pl-PL"/>
        </w:rPr>
        <w:t xml:space="preserve"> z 2013 r.</w:t>
      </w:r>
      <w:r>
        <w:rPr>
          <w:rFonts w:ascii="Arial" w:hAnsi="Arial" w:cs="Arial"/>
          <w:color w:val="000000"/>
          <w:szCs w:val="18"/>
          <w:lang w:val="pl-PL"/>
        </w:rPr>
        <w:t>, poz.</w:t>
      </w:r>
      <w:r w:rsidR="001C542A">
        <w:rPr>
          <w:rFonts w:ascii="Arial" w:hAnsi="Arial" w:cs="Arial"/>
          <w:color w:val="000000"/>
          <w:szCs w:val="18"/>
          <w:lang w:val="pl-PL"/>
        </w:rPr>
        <w:t>1129</w:t>
      </w:r>
      <w:r w:rsidR="000F517A">
        <w:rPr>
          <w:rFonts w:ascii="Arial" w:hAnsi="Arial" w:cs="Arial"/>
          <w:color w:val="000000"/>
          <w:szCs w:val="18"/>
          <w:lang w:val="pl-PL"/>
        </w:rPr>
        <w:t>,</w:t>
      </w:r>
      <w:r>
        <w:rPr>
          <w:rFonts w:ascii="Arial" w:hAnsi="Arial" w:cs="Arial"/>
          <w:color w:val="000000"/>
          <w:szCs w:val="18"/>
          <w:lang w:val="pl-PL"/>
        </w:rPr>
        <w:t xml:space="preserve"> </w:t>
      </w:r>
      <w:r w:rsidR="009C43A9" w:rsidRPr="0021582B">
        <w:rPr>
          <w:rFonts w:ascii="Arial" w:hAnsi="Arial" w:cs="Arial"/>
          <w:color w:val="000000"/>
          <w:lang w:val="pl-PL"/>
        </w:rPr>
        <w:t xml:space="preserve">z </w:t>
      </w:r>
      <w:proofErr w:type="spellStart"/>
      <w:r w:rsidR="009C43A9" w:rsidRPr="0021582B">
        <w:rPr>
          <w:rFonts w:ascii="Arial" w:hAnsi="Arial" w:cs="Arial"/>
          <w:color w:val="000000"/>
          <w:lang w:val="pl-PL"/>
        </w:rPr>
        <w:t>późn</w:t>
      </w:r>
      <w:proofErr w:type="spellEnd"/>
      <w:r w:rsidR="009C43A9" w:rsidRPr="0021582B">
        <w:rPr>
          <w:rFonts w:ascii="Arial" w:hAnsi="Arial" w:cs="Arial"/>
          <w:color w:val="000000"/>
          <w:lang w:val="pl-PL"/>
        </w:rPr>
        <w:t xml:space="preserve">. </w:t>
      </w:r>
      <w:r w:rsidR="009C43A9">
        <w:rPr>
          <w:rFonts w:ascii="Arial" w:hAnsi="Arial" w:cs="Arial"/>
          <w:color w:val="000000"/>
          <w:lang w:val="pl-PL"/>
        </w:rPr>
        <w:t>z</w:t>
      </w:r>
      <w:r w:rsidR="009C43A9" w:rsidRPr="0021582B">
        <w:rPr>
          <w:rFonts w:ascii="Arial" w:hAnsi="Arial" w:cs="Arial"/>
          <w:color w:val="000000"/>
          <w:lang w:val="pl-PL"/>
        </w:rPr>
        <w:t>m</w:t>
      </w:r>
      <w:r w:rsidR="009C43A9">
        <w:rPr>
          <w:rFonts w:ascii="Arial" w:hAnsi="Arial" w:cs="Arial"/>
          <w:color w:val="000000"/>
          <w:lang w:val="pl-PL"/>
        </w:rPr>
        <w:t>.</w:t>
      </w:r>
      <w:r w:rsidR="009C43A9" w:rsidRPr="00F27DC7">
        <w:rPr>
          <w:rFonts w:ascii="Arial" w:hAnsi="Arial" w:cs="Arial"/>
          <w:color w:val="000000"/>
          <w:lang w:val="pl-PL"/>
        </w:rPr>
        <w:t>)</w:t>
      </w:r>
      <w:r w:rsidR="00E447F2">
        <w:rPr>
          <w:rFonts w:ascii="Arial" w:hAnsi="Arial" w:cs="Arial"/>
          <w:color w:val="000000"/>
          <w:lang w:val="pl-PL"/>
        </w:rPr>
        <w:t>.</w:t>
      </w:r>
    </w:p>
    <w:p w:rsidR="00775DC9" w:rsidRPr="00A41550" w:rsidRDefault="00F72C85" w:rsidP="001F5D3A">
      <w:pPr>
        <w:numPr>
          <w:ilvl w:val="0"/>
          <w:numId w:val="12"/>
        </w:numPr>
        <w:spacing w:before="120" w:after="120" w:line="360" w:lineRule="auto"/>
        <w:jc w:val="both"/>
        <w:rPr>
          <w:rFonts w:ascii="Arial" w:hAnsi="Arial" w:cs="Arial"/>
          <w:color w:val="000000"/>
          <w:lang w:val="pl-PL" w:eastAsia="pl-PL"/>
        </w:rPr>
      </w:pPr>
      <w:r w:rsidRPr="009B388C">
        <w:rPr>
          <w:rFonts w:ascii="Arial" w:hAnsi="Arial" w:cs="Arial"/>
          <w:color w:val="000000"/>
          <w:lang w:val="pl-PL"/>
        </w:rPr>
        <w:t xml:space="preserve">Rozporządzenie Rady Ministrów </w:t>
      </w:r>
      <w:r w:rsidR="00157AAE" w:rsidRPr="009B388C">
        <w:rPr>
          <w:rFonts w:ascii="Arial" w:eastAsia="Times New Roman" w:hAnsi="Arial" w:cs="Arial"/>
          <w:bCs/>
          <w:color w:val="000000"/>
          <w:lang w:val="pl-PL" w:eastAsia="pl-PL"/>
        </w:rPr>
        <w:t>z dnia 9 listopada 2010 r.</w:t>
      </w:r>
      <w:r w:rsidR="00157AAE" w:rsidRPr="009B388C">
        <w:rPr>
          <w:rFonts w:ascii="Arial" w:hAnsi="Arial" w:cs="Arial"/>
          <w:color w:val="000000"/>
          <w:lang w:val="pl-PL" w:eastAsia="pl-PL"/>
        </w:rPr>
        <w:t xml:space="preserve"> </w:t>
      </w:r>
      <w:r w:rsidR="00157AAE" w:rsidRPr="009B388C">
        <w:rPr>
          <w:rFonts w:ascii="Arial" w:eastAsia="Times New Roman" w:hAnsi="Arial" w:cs="Arial"/>
          <w:bCs/>
          <w:color w:val="000000"/>
          <w:lang w:val="pl-PL" w:eastAsia="pl-PL"/>
        </w:rPr>
        <w:t>w sprawie przedsięwzięć mogących znacząco oddziaływać na środowisko</w:t>
      </w:r>
      <w:r w:rsidR="0040529A" w:rsidRPr="009B388C">
        <w:rPr>
          <w:rFonts w:ascii="Arial" w:hAnsi="Arial" w:cs="Arial"/>
          <w:bCs/>
          <w:color w:val="000000"/>
          <w:lang w:val="pl-PL"/>
        </w:rPr>
        <w:t xml:space="preserve"> (Dz. U. </w:t>
      </w:r>
      <w:r w:rsidR="0026013B" w:rsidRPr="009B388C">
        <w:rPr>
          <w:rFonts w:ascii="Arial" w:hAnsi="Arial" w:cs="Arial"/>
          <w:bCs/>
          <w:color w:val="000000"/>
          <w:lang w:val="pl-PL"/>
        </w:rPr>
        <w:t>Nr 213</w:t>
      </w:r>
      <w:r w:rsidR="00341F48" w:rsidRPr="009B388C">
        <w:rPr>
          <w:rFonts w:ascii="Arial" w:hAnsi="Arial" w:cs="Arial"/>
          <w:bCs/>
          <w:color w:val="000000"/>
          <w:lang w:val="pl-PL"/>
        </w:rPr>
        <w:t>,</w:t>
      </w:r>
      <w:r w:rsidR="0026013B" w:rsidRPr="009B388C">
        <w:rPr>
          <w:rFonts w:ascii="Arial" w:hAnsi="Arial" w:cs="Arial"/>
          <w:bCs/>
          <w:color w:val="000000"/>
          <w:lang w:val="pl-PL"/>
        </w:rPr>
        <w:t xml:space="preserve"> poz. 1397</w:t>
      </w:r>
      <w:r w:rsidR="009C43A9">
        <w:rPr>
          <w:rFonts w:ascii="Arial" w:hAnsi="Arial" w:cs="Arial"/>
          <w:bCs/>
          <w:color w:val="000000"/>
          <w:lang w:val="pl-PL"/>
        </w:rPr>
        <w:t xml:space="preserve"> </w:t>
      </w:r>
      <w:r w:rsidR="009C43A9" w:rsidRPr="0021582B">
        <w:rPr>
          <w:rFonts w:ascii="Arial" w:hAnsi="Arial" w:cs="Arial"/>
          <w:color w:val="000000"/>
          <w:lang w:val="pl-PL"/>
        </w:rPr>
        <w:t xml:space="preserve">z </w:t>
      </w:r>
      <w:proofErr w:type="spellStart"/>
      <w:r w:rsidR="009C43A9" w:rsidRPr="0021582B">
        <w:rPr>
          <w:rFonts w:ascii="Arial" w:hAnsi="Arial" w:cs="Arial"/>
          <w:color w:val="000000"/>
          <w:lang w:val="pl-PL"/>
        </w:rPr>
        <w:t>późn</w:t>
      </w:r>
      <w:proofErr w:type="spellEnd"/>
      <w:r w:rsidR="009C43A9" w:rsidRPr="0021582B">
        <w:rPr>
          <w:rFonts w:ascii="Arial" w:hAnsi="Arial" w:cs="Arial"/>
          <w:color w:val="000000"/>
          <w:lang w:val="pl-PL"/>
        </w:rPr>
        <w:t xml:space="preserve">. </w:t>
      </w:r>
      <w:r w:rsidR="009C43A9">
        <w:rPr>
          <w:rFonts w:ascii="Arial" w:hAnsi="Arial" w:cs="Arial"/>
          <w:color w:val="000000"/>
          <w:lang w:val="pl-PL"/>
        </w:rPr>
        <w:t>z</w:t>
      </w:r>
      <w:r w:rsidR="009C43A9" w:rsidRPr="0021582B">
        <w:rPr>
          <w:rFonts w:ascii="Arial" w:hAnsi="Arial" w:cs="Arial"/>
          <w:color w:val="000000"/>
          <w:lang w:val="pl-PL"/>
        </w:rPr>
        <w:t>m</w:t>
      </w:r>
      <w:r w:rsidR="009C43A9">
        <w:rPr>
          <w:rFonts w:ascii="Arial" w:hAnsi="Arial" w:cs="Arial"/>
          <w:color w:val="000000"/>
          <w:lang w:val="pl-PL"/>
        </w:rPr>
        <w:t>.</w:t>
      </w:r>
      <w:r w:rsidR="009C43A9" w:rsidRPr="00F27DC7">
        <w:rPr>
          <w:rFonts w:ascii="Arial" w:hAnsi="Arial" w:cs="Arial"/>
          <w:color w:val="000000"/>
          <w:lang w:val="pl-PL"/>
        </w:rPr>
        <w:t>)</w:t>
      </w:r>
      <w:r w:rsidR="00E447F2">
        <w:rPr>
          <w:rFonts w:ascii="Arial" w:hAnsi="Arial" w:cs="Arial"/>
          <w:color w:val="000000"/>
          <w:lang w:val="pl-PL"/>
        </w:rPr>
        <w:t>.</w:t>
      </w:r>
    </w:p>
    <w:p w:rsidR="0092539C" w:rsidRDefault="00B32D46" w:rsidP="001F5D3A">
      <w:pPr>
        <w:numPr>
          <w:ilvl w:val="0"/>
          <w:numId w:val="12"/>
        </w:numPr>
        <w:tabs>
          <w:tab w:val="left" w:pos="720"/>
        </w:tabs>
        <w:suppressAutoHyphens/>
        <w:spacing w:before="120" w:after="120" w:line="360" w:lineRule="auto"/>
        <w:jc w:val="both"/>
        <w:rPr>
          <w:rFonts w:ascii="Arial" w:hAnsi="Arial" w:cs="Arial"/>
          <w:color w:val="000000"/>
          <w:lang w:val="pl-PL"/>
        </w:rPr>
      </w:pPr>
      <w:r w:rsidRPr="009B388C">
        <w:rPr>
          <w:rFonts w:ascii="Arial" w:hAnsi="Arial" w:cs="Arial"/>
          <w:color w:val="000000"/>
          <w:lang w:val="pl-PL"/>
        </w:rPr>
        <w:t xml:space="preserve">Wytyczne Ministra Rozwoju Regionalnego </w:t>
      </w:r>
      <w:r w:rsidR="008138BF" w:rsidRPr="009B388C">
        <w:rPr>
          <w:rFonts w:ascii="Arial" w:hAnsi="Arial" w:cs="Arial"/>
          <w:color w:val="000000"/>
          <w:lang w:val="pl-PL"/>
        </w:rPr>
        <w:t xml:space="preserve">z dnia 5 maja 2009 r. </w:t>
      </w:r>
      <w:r w:rsidRPr="009B388C">
        <w:rPr>
          <w:rFonts w:ascii="Arial" w:hAnsi="Arial" w:cs="Arial"/>
          <w:color w:val="000000"/>
          <w:lang w:val="pl-PL"/>
        </w:rPr>
        <w:t>w zakresie postępowania w sprawie oceny oddziaływania na środowisko dla przedsięwzięć współfinansowanych z krajowych</w:t>
      </w:r>
      <w:r w:rsidR="008138BF">
        <w:rPr>
          <w:rFonts w:ascii="Arial" w:hAnsi="Arial" w:cs="Arial"/>
          <w:color w:val="000000"/>
          <w:lang w:val="pl-PL"/>
        </w:rPr>
        <w:t xml:space="preserve"> </w:t>
      </w:r>
      <w:r w:rsidRPr="009B388C">
        <w:rPr>
          <w:rFonts w:ascii="Arial" w:hAnsi="Arial" w:cs="Arial"/>
          <w:color w:val="000000"/>
          <w:lang w:val="pl-PL"/>
        </w:rPr>
        <w:t>lub regionalnych programów operacyjnych (dla przedsięwzięć, dla których wniosek o wydanie decyzji o środowiskowych uwarunkowaniach złożon</w:t>
      </w:r>
      <w:r w:rsidR="00B44904" w:rsidRPr="009B388C">
        <w:rPr>
          <w:rFonts w:ascii="Arial" w:hAnsi="Arial" w:cs="Arial"/>
          <w:color w:val="000000"/>
          <w:lang w:val="pl-PL"/>
        </w:rPr>
        <w:t>o</w:t>
      </w:r>
      <w:r w:rsidR="008138BF">
        <w:rPr>
          <w:rFonts w:ascii="Arial" w:hAnsi="Arial" w:cs="Arial"/>
          <w:color w:val="000000"/>
          <w:lang w:val="pl-PL"/>
        </w:rPr>
        <w:t xml:space="preserve"> </w:t>
      </w:r>
      <w:r w:rsidRPr="009B388C">
        <w:rPr>
          <w:rFonts w:ascii="Arial" w:hAnsi="Arial" w:cs="Arial"/>
          <w:color w:val="000000"/>
          <w:lang w:val="pl-PL"/>
        </w:rPr>
        <w:t>po 15 listopada 2008 r.</w:t>
      </w:r>
      <w:r w:rsidR="00314EBC">
        <w:rPr>
          <w:rFonts w:ascii="Arial" w:hAnsi="Arial" w:cs="Arial"/>
          <w:color w:val="000000"/>
          <w:lang w:val="pl-PL"/>
        </w:rPr>
        <w:t xml:space="preserve"> - </w:t>
      </w:r>
      <w:r w:rsidR="00314EBC" w:rsidRPr="00314EBC">
        <w:rPr>
          <w:rFonts w:ascii="Arial" w:hAnsi="Arial" w:cs="Arial"/>
          <w:szCs w:val="26"/>
          <w:lang w:val="pl-PL" w:eastAsia="pl-PL"/>
        </w:rPr>
        <w:t>MRR/H/16/3/05/09</w:t>
      </w:r>
      <w:r w:rsidRPr="009B388C">
        <w:rPr>
          <w:rFonts w:ascii="Arial" w:hAnsi="Arial" w:cs="Arial"/>
          <w:color w:val="000000"/>
          <w:lang w:val="pl-PL"/>
        </w:rPr>
        <w:t>)</w:t>
      </w:r>
      <w:r w:rsidR="00D07724">
        <w:rPr>
          <w:rFonts w:ascii="Arial" w:hAnsi="Arial" w:cs="Arial"/>
          <w:color w:val="000000"/>
          <w:lang w:val="pl-PL"/>
        </w:rPr>
        <w:t xml:space="preserve">, dostępne na stronie internetowej </w:t>
      </w:r>
      <w:hyperlink r:id="rId8" w:history="1">
        <w:r w:rsidR="0063773E" w:rsidRPr="007E39BF">
          <w:rPr>
            <w:rStyle w:val="Hipercze"/>
            <w:rFonts w:ascii="Arial" w:hAnsi="Arial" w:cs="Arial"/>
            <w:lang w:val="pl-PL"/>
          </w:rPr>
          <w:t>www.mir.gov.pl</w:t>
        </w:r>
      </w:hyperlink>
      <w:r w:rsidR="00AD7B92" w:rsidRPr="00AD7B92">
        <w:rPr>
          <w:lang w:val="pl-PL"/>
        </w:rPr>
        <w:t xml:space="preserve"> </w:t>
      </w:r>
      <w:r w:rsidR="00DE4E28">
        <w:rPr>
          <w:rFonts w:ascii="Arial" w:hAnsi="Arial" w:cs="Arial"/>
          <w:color w:val="000000"/>
          <w:lang w:val="pl-PL"/>
        </w:rPr>
        <w:t xml:space="preserve">. </w:t>
      </w:r>
    </w:p>
    <w:p w:rsidR="00FE578D" w:rsidRPr="002923FC" w:rsidRDefault="00FE578D" w:rsidP="001F5D3A">
      <w:pPr>
        <w:numPr>
          <w:ilvl w:val="0"/>
          <w:numId w:val="12"/>
        </w:numPr>
        <w:tabs>
          <w:tab w:val="left" w:pos="720"/>
        </w:tabs>
        <w:suppressAutoHyphens/>
        <w:spacing w:before="120" w:after="120" w:line="360" w:lineRule="auto"/>
        <w:jc w:val="both"/>
        <w:rPr>
          <w:rFonts w:ascii="Arial" w:hAnsi="Arial" w:cs="Arial"/>
          <w:color w:val="000000"/>
          <w:lang w:val="pl-PL"/>
        </w:rPr>
      </w:pPr>
      <w:r w:rsidRPr="002923FC">
        <w:rPr>
          <w:rFonts w:ascii="Arial" w:hAnsi="Arial" w:cs="Arial"/>
          <w:color w:val="000000"/>
          <w:lang w:val="pl-PL"/>
        </w:rPr>
        <w:t>Wy</w:t>
      </w:r>
      <w:r w:rsidRPr="00FE578D">
        <w:rPr>
          <w:rFonts w:ascii="Arial" w:hAnsi="Arial" w:cs="Arial"/>
          <w:color w:val="000000"/>
          <w:lang w:val="pl-PL"/>
        </w:rPr>
        <w:t xml:space="preserve">tyczne Ministra Rozwoju Regionalnego z dnia 15 stycznia 2009 r. do przygotowania inwestycji w zakresie środowiska współfinansowanych przez Fundusz Spójności </w:t>
      </w:r>
      <w:r w:rsidR="008B3FBC">
        <w:rPr>
          <w:rFonts w:ascii="Arial" w:hAnsi="Arial" w:cs="Arial"/>
          <w:color w:val="000000"/>
          <w:lang w:val="pl-PL"/>
        </w:rPr>
        <w:br/>
      </w:r>
      <w:r w:rsidRPr="00FE578D">
        <w:rPr>
          <w:rFonts w:ascii="Arial" w:hAnsi="Arial" w:cs="Arial"/>
          <w:color w:val="000000"/>
          <w:lang w:val="pl-PL"/>
        </w:rPr>
        <w:t>i</w:t>
      </w:r>
      <w:r w:rsidRPr="002923FC">
        <w:rPr>
          <w:rFonts w:ascii="Arial" w:hAnsi="Arial" w:cs="Arial"/>
          <w:color w:val="000000"/>
          <w:lang w:val="pl-PL"/>
        </w:rPr>
        <w:t xml:space="preserve"> </w:t>
      </w:r>
      <w:r w:rsidRPr="00FE578D">
        <w:rPr>
          <w:rFonts w:ascii="Arial" w:hAnsi="Arial" w:cs="Arial"/>
          <w:color w:val="000000"/>
          <w:lang w:val="pl-PL"/>
        </w:rPr>
        <w:t>Europejski Fundusz Rozwoju Regionalnego w latach 2007-2013,</w:t>
      </w:r>
      <w:r w:rsidRPr="002923FC">
        <w:rPr>
          <w:rFonts w:ascii="Arial" w:hAnsi="Arial" w:cs="Arial"/>
          <w:color w:val="000000"/>
          <w:lang w:val="pl-PL"/>
        </w:rPr>
        <w:t xml:space="preserve"> </w:t>
      </w:r>
      <w:r w:rsidRPr="00FE578D">
        <w:rPr>
          <w:rFonts w:ascii="Arial" w:hAnsi="Arial" w:cs="Arial"/>
          <w:color w:val="000000"/>
          <w:lang w:val="pl-PL"/>
        </w:rPr>
        <w:t>dostępne na stronie internetowe</w:t>
      </w:r>
      <w:r w:rsidRPr="002923FC">
        <w:rPr>
          <w:rFonts w:ascii="Arial" w:hAnsi="Arial" w:cs="Arial"/>
          <w:color w:val="000000"/>
          <w:lang w:val="pl-PL"/>
        </w:rPr>
        <w:t xml:space="preserve">j </w:t>
      </w:r>
      <w:hyperlink r:id="rId9" w:history="1">
        <w:r w:rsidR="0063773E" w:rsidRPr="007E39BF">
          <w:rPr>
            <w:rStyle w:val="Hipercze"/>
            <w:rFonts w:ascii="Arial" w:hAnsi="Arial" w:cs="Arial"/>
            <w:lang w:val="pl-PL"/>
          </w:rPr>
          <w:t>www.mir.gov.pl</w:t>
        </w:r>
      </w:hyperlink>
      <w:r w:rsidR="002923FC" w:rsidRPr="00AD7B92">
        <w:rPr>
          <w:lang w:val="pl-PL"/>
        </w:rPr>
        <w:t xml:space="preserve"> </w:t>
      </w:r>
      <w:r w:rsidR="002923FC">
        <w:rPr>
          <w:rFonts w:ascii="Arial" w:hAnsi="Arial" w:cs="Arial"/>
          <w:color w:val="000000"/>
          <w:lang w:val="pl-PL"/>
        </w:rPr>
        <w:t>.</w:t>
      </w:r>
    </w:p>
    <w:p w:rsidR="0092539C" w:rsidRDefault="00B32D46" w:rsidP="001F5D3A">
      <w:pPr>
        <w:numPr>
          <w:ilvl w:val="0"/>
          <w:numId w:val="12"/>
        </w:numPr>
        <w:tabs>
          <w:tab w:val="num" w:pos="720"/>
        </w:tabs>
        <w:spacing w:before="120" w:after="120" w:line="360" w:lineRule="auto"/>
        <w:jc w:val="both"/>
        <w:rPr>
          <w:rFonts w:ascii="Arial" w:hAnsi="Arial" w:cs="Arial"/>
          <w:color w:val="000000"/>
          <w:lang w:val="pl-PL"/>
        </w:rPr>
      </w:pPr>
      <w:r w:rsidRPr="009B388C">
        <w:rPr>
          <w:rFonts w:ascii="Arial" w:hAnsi="Arial" w:cs="Arial"/>
          <w:color w:val="000000"/>
          <w:lang w:val="pl-PL"/>
        </w:rPr>
        <w:t xml:space="preserve">Krajowe wytyczne Ministra Rozwoju Regionalnego z dnia </w:t>
      </w:r>
      <w:r w:rsidR="006333FC" w:rsidRPr="009B388C">
        <w:rPr>
          <w:rFonts w:ascii="Arial" w:hAnsi="Arial" w:cs="Arial"/>
          <w:color w:val="000000"/>
          <w:lang w:val="pl-PL"/>
        </w:rPr>
        <w:t>20 kwietnia 2010 r.</w:t>
      </w:r>
      <w:r w:rsidRPr="009B388C">
        <w:rPr>
          <w:rFonts w:ascii="Arial" w:hAnsi="Arial" w:cs="Arial"/>
          <w:color w:val="000000"/>
          <w:lang w:val="pl-PL"/>
        </w:rPr>
        <w:t xml:space="preserve"> dotyczące kwalifikowania wydatków w ramach funduszy strukturalnych i Funduszu Spójności w okresie programowania 2007-2013</w:t>
      </w:r>
      <w:r w:rsidR="00314EBC">
        <w:rPr>
          <w:rFonts w:ascii="Arial" w:hAnsi="Arial" w:cs="Arial"/>
          <w:color w:val="000000"/>
          <w:lang w:val="pl-PL"/>
        </w:rPr>
        <w:t xml:space="preserve"> (</w:t>
      </w:r>
      <w:r w:rsidR="00314EBC" w:rsidRPr="00314EBC">
        <w:rPr>
          <w:rFonts w:ascii="Arial" w:hAnsi="Arial" w:cs="Arial"/>
          <w:bCs/>
          <w:lang w:val="pl-PL" w:eastAsia="pl-PL"/>
        </w:rPr>
        <w:t>MRR/H/8(5)04/2010</w:t>
      </w:r>
      <w:r w:rsidR="00314EBC">
        <w:rPr>
          <w:rFonts w:ascii="Arial" w:hAnsi="Arial" w:cs="Arial"/>
          <w:color w:val="000000"/>
          <w:lang w:val="pl-PL"/>
        </w:rPr>
        <w:t>)</w:t>
      </w:r>
      <w:r w:rsidR="00D07724">
        <w:rPr>
          <w:rFonts w:ascii="Arial" w:hAnsi="Arial" w:cs="Arial"/>
          <w:color w:val="000000"/>
          <w:lang w:val="pl-PL"/>
        </w:rPr>
        <w:t xml:space="preserve">, dostępne na stronie internetowej </w:t>
      </w:r>
      <w:hyperlink r:id="rId10" w:history="1">
        <w:r w:rsidR="0063773E" w:rsidRPr="007E39BF">
          <w:rPr>
            <w:rStyle w:val="Hipercze"/>
            <w:rFonts w:ascii="Arial" w:hAnsi="Arial" w:cs="Arial"/>
            <w:lang w:val="pl-PL"/>
          </w:rPr>
          <w:t>www.mir.gov.pl</w:t>
        </w:r>
      </w:hyperlink>
      <w:r w:rsidR="00AD7B92" w:rsidRPr="00085BA9">
        <w:rPr>
          <w:lang w:val="pl-PL"/>
        </w:rPr>
        <w:t xml:space="preserve"> </w:t>
      </w:r>
      <w:r w:rsidR="00AD7B92" w:rsidRPr="002748C4">
        <w:rPr>
          <w:rFonts w:ascii="Arial" w:hAnsi="Arial" w:cs="Arial"/>
          <w:lang w:val="pl-PL"/>
        </w:rPr>
        <w:t>.</w:t>
      </w:r>
    </w:p>
    <w:p w:rsidR="00B8203B" w:rsidRDefault="00EA1447" w:rsidP="001F5D3A">
      <w:pPr>
        <w:pStyle w:val="Default"/>
        <w:numPr>
          <w:ilvl w:val="0"/>
          <w:numId w:val="12"/>
        </w:numPr>
        <w:spacing w:before="120" w:after="120" w:line="360" w:lineRule="auto"/>
        <w:jc w:val="both"/>
        <w:rPr>
          <w:bCs/>
        </w:rPr>
      </w:pPr>
      <w:r w:rsidRPr="005628BF">
        <w:rPr>
          <w:bCs/>
          <w:color w:val="auto"/>
          <w:sz w:val="22"/>
          <w:szCs w:val="22"/>
        </w:rPr>
        <w:lastRenderedPageBreak/>
        <w:t>Wytyczne Ministr</w:t>
      </w:r>
      <w:r>
        <w:rPr>
          <w:bCs/>
          <w:color w:val="auto"/>
          <w:sz w:val="22"/>
          <w:szCs w:val="22"/>
        </w:rPr>
        <w:t xml:space="preserve">a Rozwoju Regionalnego z dnia </w:t>
      </w:r>
      <w:r w:rsidR="0063773E">
        <w:rPr>
          <w:bCs/>
          <w:color w:val="auto"/>
          <w:sz w:val="22"/>
          <w:szCs w:val="22"/>
        </w:rPr>
        <w:t>10</w:t>
      </w:r>
      <w:r>
        <w:rPr>
          <w:bCs/>
          <w:color w:val="auto"/>
          <w:sz w:val="22"/>
          <w:szCs w:val="22"/>
        </w:rPr>
        <w:t xml:space="preserve"> </w:t>
      </w:r>
      <w:r w:rsidR="0063773E">
        <w:rPr>
          <w:bCs/>
          <w:color w:val="auto"/>
          <w:sz w:val="22"/>
          <w:szCs w:val="22"/>
        </w:rPr>
        <w:t>maja</w:t>
      </w:r>
      <w:r>
        <w:rPr>
          <w:bCs/>
          <w:color w:val="auto"/>
          <w:sz w:val="22"/>
          <w:szCs w:val="22"/>
        </w:rPr>
        <w:t xml:space="preserve"> 201</w:t>
      </w:r>
      <w:r w:rsidR="0063773E">
        <w:rPr>
          <w:bCs/>
          <w:color w:val="auto"/>
          <w:sz w:val="22"/>
          <w:szCs w:val="22"/>
        </w:rPr>
        <w:t>3</w:t>
      </w:r>
      <w:r>
        <w:rPr>
          <w:bCs/>
          <w:color w:val="auto"/>
          <w:sz w:val="22"/>
          <w:szCs w:val="22"/>
        </w:rPr>
        <w:t xml:space="preserve"> </w:t>
      </w:r>
      <w:r w:rsidRPr="005628BF">
        <w:rPr>
          <w:bCs/>
          <w:color w:val="auto"/>
          <w:sz w:val="22"/>
          <w:szCs w:val="22"/>
        </w:rPr>
        <w:t>r. w zakresie wybranych zagadnień związanych z przygotowaniem projektów inwestycyjnych, w</w:t>
      </w:r>
      <w:r>
        <w:rPr>
          <w:bCs/>
          <w:color w:val="auto"/>
          <w:sz w:val="22"/>
          <w:szCs w:val="22"/>
        </w:rPr>
        <w:t xml:space="preserve"> </w:t>
      </w:r>
      <w:r w:rsidRPr="005628BF">
        <w:rPr>
          <w:bCs/>
          <w:color w:val="auto"/>
          <w:sz w:val="22"/>
          <w:szCs w:val="22"/>
        </w:rPr>
        <w:t xml:space="preserve">tym projektów generujących </w:t>
      </w:r>
      <w:r w:rsidRPr="00314EBC">
        <w:rPr>
          <w:bCs/>
          <w:color w:val="auto"/>
          <w:sz w:val="22"/>
          <w:szCs w:val="22"/>
        </w:rPr>
        <w:t>dochód</w:t>
      </w:r>
      <w:r w:rsidR="00314EBC" w:rsidRPr="00314EBC">
        <w:rPr>
          <w:bCs/>
          <w:color w:val="auto"/>
          <w:sz w:val="22"/>
          <w:szCs w:val="22"/>
        </w:rPr>
        <w:t xml:space="preserve"> (</w:t>
      </w:r>
      <w:r w:rsidR="0063773E" w:rsidRPr="0063773E">
        <w:rPr>
          <w:bCs/>
          <w:iCs/>
          <w:sz w:val="22"/>
          <w:szCs w:val="22"/>
          <w:lang w:eastAsia="pl-PL"/>
        </w:rPr>
        <w:t>MRR/H/14(4)05/2013</w:t>
      </w:r>
      <w:r w:rsidR="00314EBC" w:rsidRPr="00314EBC">
        <w:rPr>
          <w:bCs/>
          <w:iCs/>
          <w:sz w:val="22"/>
          <w:szCs w:val="22"/>
          <w:lang w:eastAsia="pl-PL"/>
        </w:rPr>
        <w:t>)</w:t>
      </w:r>
      <w:r w:rsidRPr="00314EBC">
        <w:rPr>
          <w:bCs/>
          <w:color w:val="auto"/>
          <w:sz w:val="22"/>
          <w:szCs w:val="22"/>
        </w:rPr>
        <w:t>,</w:t>
      </w:r>
      <w:r>
        <w:rPr>
          <w:bCs/>
          <w:color w:val="auto"/>
          <w:sz w:val="22"/>
          <w:szCs w:val="22"/>
        </w:rPr>
        <w:t xml:space="preserve"> </w:t>
      </w:r>
      <w:r w:rsidRPr="00DF71EF">
        <w:rPr>
          <w:sz w:val="22"/>
          <w:szCs w:val="22"/>
        </w:rPr>
        <w:t xml:space="preserve">dostępne na stronie internetowej </w:t>
      </w:r>
      <w:hyperlink r:id="rId11" w:history="1">
        <w:r w:rsidR="0063773E" w:rsidRPr="007E39BF">
          <w:rPr>
            <w:rStyle w:val="Hipercze"/>
            <w:rFonts w:cs="Arial"/>
            <w:sz w:val="22"/>
            <w:szCs w:val="22"/>
          </w:rPr>
          <w:t>www.mir.gov.pl</w:t>
        </w:r>
      </w:hyperlink>
      <w:r w:rsidR="00AD7B92">
        <w:t xml:space="preserve"> </w:t>
      </w:r>
      <w:r w:rsidRPr="00DF71EF">
        <w:rPr>
          <w:sz w:val="22"/>
          <w:szCs w:val="22"/>
        </w:rPr>
        <w:t>.</w:t>
      </w:r>
    </w:p>
    <w:p w:rsidR="0092539C" w:rsidRPr="009B388C" w:rsidRDefault="00B32D46" w:rsidP="001F5D3A">
      <w:pPr>
        <w:numPr>
          <w:ilvl w:val="0"/>
          <w:numId w:val="12"/>
        </w:numPr>
        <w:tabs>
          <w:tab w:val="num" w:pos="720"/>
        </w:tabs>
        <w:spacing w:before="120" w:after="120" w:line="360" w:lineRule="auto"/>
        <w:jc w:val="both"/>
        <w:rPr>
          <w:rFonts w:ascii="Arial" w:hAnsi="Arial" w:cs="Arial"/>
          <w:color w:val="000000"/>
          <w:lang w:val="pl-PL"/>
        </w:rPr>
      </w:pPr>
      <w:r w:rsidRPr="009B388C">
        <w:rPr>
          <w:rFonts w:ascii="Arial" w:hAnsi="Arial" w:cs="Arial"/>
          <w:color w:val="000000"/>
          <w:lang w:val="pl-PL"/>
        </w:rPr>
        <w:t xml:space="preserve">Wytyczne Ministra Rozwoju Regionalnego z dnia </w:t>
      </w:r>
      <w:r w:rsidR="007B4DDB" w:rsidRPr="009B388C">
        <w:rPr>
          <w:rFonts w:ascii="Arial" w:hAnsi="Arial" w:cs="Arial"/>
          <w:color w:val="000000"/>
          <w:lang w:val="pl-PL"/>
        </w:rPr>
        <w:t xml:space="preserve">10 czerwca </w:t>
      </w:r>
      <w:r w:rsidRPr="009B388C">
        <w:rPr>
          <w:rFonts w:ascii="Arial" w:hAnsi="Arial" w:cs="Arial"/>
          <w:color w:val="000000"/>
          <w:lang w:val="pl-PL"/>
        </w:rPr>
        <w:t>20</w:t>
      </w:r>
      <w:r w:rsidR="007B4DDB" w:rsidRPr="009B388C">
        <w:rPr>
          <w:rFonts w:ascii="Arial" w:hAnsi="Arial" w:cs="Arial"/>
          <w:color w:val="000000"/>
          <w:lang w:val="pl-PL"/>
        </w:rPr>
        <w:t>10</w:t>
      </w:r>
      <w:r w:rsidRPr="009B388C">
        <w:rPr>
          <w:rFonts w:ascii="Arial" w:hAnsi="Arial" w:cs="Arial"/>
          <w:color w:val="000000"/>
          <w:lang w:val="pl-PL"/>
        </w:rPr>
        <w:t xml:space="preserve"> r. w zakresie informacji i promocji</w:t>
      </w:r>
      <w:r w:rsidR="00314EBC">
        <w:rPr>
          <w:rFonts w:ascii="Arial" w:hAnsi="Arial" w:cs="Arial"/>
          <w:color w:val="000000"/>
          <w:lang w:val="pl-PL"/>
        </w:rPr>
        <w:t xml:space="preserve"> (</w:t>
      </w:r>
      <w:r w:rsidR="00314EBC" w:rsidRPr="00314EBC">
        <w:rPr>
          <w:rFonts w:ascii="Arial" w:hAnsi="Arial" w:cs="Arial"/>
          <w:bCs/>
          <w:iCs/>
          <w:lang w:val="pl-PL" w:eastAsia="pl-PL"/>
        </w:rPr>
        <w:t>MRR/H/13(02)06/2010</w:t>
      </w:r>
      <w:r w:rsidR="004A11AF" w:rsidRPr="004A11AF">
        <w:rPr>
          <w:rFonts w:ascii="Helvetica" w:hAnsi="Helvetica" w:cs="Helvetica"/>
          <w:bCs/>
          <w:iCs/>
          <w:lang w:val="pl-PL" w:eastAsia="pl-PL"/>
        </w:rPr>
        <w:t>)</w:t>
      </w:r>
      <w:r w:rsidR="00D07724">
        <w:rPr>
          <w:rFonts w:ascii="Arial" w:hAnsi="Arial" w:cs="Arial"/>
          <w:color w:val="000000"/>
          <w:lang w:val="pl-PL"/>
        </w:rPr>
        <w:t>,</w:t>
      </w:r>
      <w:r w:rsidR="00AC4353">
        <w:rPr>
          <w:rFonts w:ascii="Arial" w:hAnsi="Arial" w:cs="Arial"/>
          <w:color w:val="000000"/>
          <w:lang w:val="pl-PL"/>
        </w:rPr>
        <w:t xml:space="preserve"> </w:t>
      </w:r>
      <w:r w:rsidR="00D07724">
        <w:rPr>
          <w:rFonts w:ascii="Arial" w:hAnsi="Arial" w:cs="Arial"/>
          <w:color w:val="000000"/>
          <w:lang w:val="pl-PL"/>
        </w:rPr>
        <w:t xml:space="preserve">dostępne na stronie internetowej </w:t>
      </w:r>
      <w:hyperlink r:id="rId12" w:history="1">
        <w:r w:rsidR="0063773E" w:rsidRPr="007E39BF">
          <w:rPr>
            <w:rStyle w:val="Hipercze"/>
            <w:rFonts w:ascii="Arial" w:hAnsi="Arial" w:cs="Arial"/>
            <w:lang w:val="pl-PL"/>
          </w:rPr>
          <w:t>www.mir.gov.pl</w:t>
        </w:r>
      </w:hyperlink>
      <w:r w:rsidR="00AD7B92">
        <w:rPr>
          <w:rFonts w:ascii="Arial" w:hAnsi="Arial" w:cs="Arial"/>
          <w:color w:val="000000"/>
          <w:lang w:val="pl-PL"/>
        </w:rPr>
        <w:t xml:space="preserve"> </w:t>
      </w:r>
      <w:r w:rsidR="00D07724">
        <w:rPr>
          <w:rFonts w:ascii="Arial" w:hAnsi="Arial" w:cs="Arial"/>
          <w:color w:val="000000"/>
          <w:lang w:val="pl-PL"/>
        </w:rPr>
        <w:t>.</w:t>
      </w:r>
      <w:r w:rsidR="00DE4E28">
        <w:rPr>
          <w:rFonts w:ascii="Arial" w:hAnsi="Arial" w:cs="Arial"/>
          <w:color w:val="000000"/>
          <w:lang w:val="pl-PL"/>
        </w:rPr>
        <w:t xml:space="preserve"> </w:t>
      </w:r>
    </w:p>
    <w:p w:rsidR="0092539C" w:rsidRPr="009B388C" w:rsidRDefault="00B32D46" w:rsidP="001F5D3A">
      <w:pPr>
        <w:numPr>
          <w:ilvl w:val="0"/>
          <w:numId w:val="12"/>
        </w:numPr>
        <w:tabs>
          <w:tab w:val="num" w:pos="720"/>
        </w:tabs>
        <w:spacing w:before="120" w:after="120" w:line="360" w:lineRule="auto"/>
        <w:jc w:val="both"/>
        <w:rPr>
          <w:rFonts w:ascii="Arial" w:hAnsi="Arial" w:cs="Arial"/>
          <w:color w:val="000000"/>
          <w:lang w:val="pl-PL"/>
        </w:rPr>
      </w:pPr>
      <w:r w:rsidRPr="009B388C">
        <w:rPr>
          <w:rFonts w:ascii="Arial" w:hAnsi="Arial" w:cs="Arial"/>
          <w:color w:val="000000"/>
          <w:lang w:val="pl-PL"/>
        </w:rPr>
        <w:t xml:space="preserve">Wytyczne Ministra Rozwoju Regionalnego z dnia </w:t>
      </w:r>
      <w:r w:rsidR="00CD25C8">
        <w:rPr>
          <w:rFonts w:ascii="Arial" w:hAnsi="Arial" w:cs="Arial"/>
          <w:color w:val="000000"/>
          <w:lang w:val="pl-PL"/>
        </w:rPr>
        <w:t>5 czerwca</w:t>
      </w:r>
      <w:r w:rsidR="007B4DDB" w:rsidRPr="009B388C">
        <w:rPr>
          <w:rFonts w:ascii="Arial" w:hAnsi="Arial" w:cs="Arial"/>
          <w:color w:val="000000"/>
          <w:lang w:val="pl-PL"/>
        </w:rPr>
        <w:t xml:space="preserve"> </w:t>
      </w:r>
      <w:r w:rsidRPr="009B388C">
        <w:rPr>
          <w:rFonts w:ascii="Arial" w:hAnsi="Arial" w:cs="Arial"/>
          <w:color w:val="000000"/>
          <w:lang w:val="pl-PL"/>
        </w:rPr>
        <w:t>20</w:t>
      </w:r>
      <w:r w:rsidR="007B4DDB" w:rsidRPr="009B388C">
        <w:rPr>
          <w:rFonts w:ascii="Arial" w:hAnsi="Arial" w:cs="Arial"/>
          <w:color w:val="000000"/>
          <w:lang w:val="pl-PL"/>
        </w:rPr>
        <w:t>1</w:t>
      </w:r>
      <w:r w:rsidR="00CD25C8">
        <w:rPr>
          <w:rFonts w:ascii="Arial" w:hAnsi="Arial" w:cs="Arial"/>
          <w:color w:val="000000"/>
          <w:lang w:val="pl-PL"/>
        </w:rPr>
        <w:t>2</w:t>
      </w:r>
      <w:r w:rsidRPr="009B388C">
        <w:rPr>
          <w:rFonts w:ascii="Arial" w:hAnsi="Arial" w:cs="Arial"/>
          <w:color w:val="000000"/>
          <w:lang w:val="pl-PL"/>
        </w:rPr>
        <w:t xml:space="preserve"> r. w zakresie procesu kontroli w ramach obowiązków Instytucji Zarządzającej Programem Operacyjnym</w:t>
      </w:r>
      <w:r w:rsidR="00CD25C8">
        <w:rPr>
          <w:rFonts w:ascii="Arial" w:hAnsi="Arial" w:cs="Arial"/>
          <w:color w:val="000000"/>
          <w:lang w:val="pl-PL"/>
        </w:rPr>
        <w:t xml:space="preserve"> (</w:t>
      </w:r>
      <w:r w:rsidR="00CD25C8" w:rsidRPr="00CD25C8">
        <w:rPr>
          <w:rFonts w:ascii="Arial" w:hAnsi="Arial" w:cs="Arial"/>
          <w:bCs/>
          <w:lang w:val="pl-PL" w:eastAsia="pl-PL"/>
        </w:rPr>
        <w:t>MRR/H/10(5)06/2012</w:t>
      </w:r>
      <w:r w:rsidR="00CD25C8">
        <w:rPr>
          <w:rFonts w:ascii="Arial" w:hAnsi="Arial" w:cs="Arial"/>
          <w:color w:val="000000"/>
          <w:lang w:val="pl-PL"/>
        </w:rPr>
        <w:t>)</w:t>
      </w:r>
      <w:r w:rsidR="00D07724">
        <w:rPr>
          <w:rFonts w:ascii="Arial" w:hAnsi="Arial" w:cs="Arial"/>
          <w:color w:val="000000"/>
          <w:lang w:val="pl-PL"/>
        </w:rPr>
        <w:t xml:space="preserve">, dostępne na stronie internetowej </w:t>
      </w:r>
      <w:hyperlink r:id="rId13" w:history="1">
        <w:r w:rsidR="0063773E" w:rsidRPr="007E39BF">
          <w:rPr>
            <w:rStyle w:val="Hipercze"/>
            <w:rFonts w:ascii="Arial" w:hAnsi="Arial" w:cs="Arial"/>
            <w:lang w:val="pl-PL"/>
          </w:rPr>
          <w:t>www.mir.gov.pl</w:t>
        </w:r>
      </w:hyperlink>
      <w:r w:rsidR="00921BC2">
        <w:rPr>
          <w:rFonts w:ascii="Arial" w:hAnsi="Arial" w:cs="Arial"/>
          <w:color w:val="000000"/>
          <w:lang w:val="pl-PL"/>
        </w:rPr>
        <w:t xml:space="preserve"> </w:t>
      </w:r>
      <w:r w:rsidR="00D07724">
        <w:rPr>
          <w:rFonts w:ascii="Arial" w:hAnsi="Arial" w:cs="Arial"/>
          <w:color w:val="000000"/>
          <w:lang w:val="pl-PL"/>
        </w:rPr>
        <w:t>.</w:t>
      </w:r>
      <w:r w:rsidR="00DE4E28">
        <w:rPr>
          <w:rFonts w:ascii="Arial" w:hAnsi="Arial" w:cs="Arial"/>
          <w:color w:val="000000"/>
          <w:lang w:val="pl-PL"/>
        </w:rPr>
        <w:t xml:space="preserve"> </w:t>
      </w:r>
      <w:r w:rsidRPr="009B388C">
        <w:rPr>
          <w:rFonts w:ascii="Arial" w:hAnsi="Arial" w:cs="Arial"/>
          <w:color w:val="000000"/>
          <w:lang w:val="pl-PL"/>
        </w:rPr>
        <w:t xml:space="preserve"> </w:t>
      </w:r>
    </w:p>
    <w:p w:rsidR="0092539C" w:rsidRPr="009B388C" w:rsidRDefault="00B32D46" w:rsidP="001F5D3A">
      <w:pPr>
        <w:numPr>
          <w:ilvl w:val="0"/>
          <w:numId w:val="12"/>
        </w:numPr>
        <w:tabs>
          <w:tab w:val="num" w:pos="720"/>
        </w:tabs>
        <w:spacing w:before="120" w:after="120" w:line="360" w:lineRule="auto"/>
        <w:jc w:val="both"/>
        <w:rPr>
          <w:rFonts w:ascii="Arial" w:hAnsi="Arial" w:cs="Arial"/>
          <w:color w:val="000000"/>
          <w:lang w:val="pl-PL"/>
        </w:rPr>
      </w:pPr>
      <w:r w:rsidRPr="009B388C">
        <w:rPr>
          <w:rFonts w:ascii="Arial" w:hAnsi="Arial" w:cs="Arial"/>
          <w:color w:val="000000"/>
          <w:lang w:val="pl-PL"/>
        </w:rPr>
        <w:t>Wytyczne Ministra Rozwoju Regionalnego z dnia 30 maja 2007 r. w zakresie ewaluacji programów operacyjnych na lata 2007-2013</w:t>
      </w:r>
      <w:r w:rsidR="00921BC2">
        <w:rPr>
          <w:rFonts w:ascii="Arial" w:hAnsi="Arial" w:cs="Arial"/>
          <w:color w:val="000000"/>
          <w:lang w:val="pl-PL"/>
        </w:rPr>
        <w:t xml:space="preserve"> </w:t>
      </w:r>
      <w:r w:rsidR="00921BC2" w:rsidRPr="00FD3822">
        <w:rPr>
          <w:rFonts w:ascii="Arial" w:hAnsi="Arial" w:cs="Arial"/>
          <w:color w:val="000000"/>
          <w:lang w:val="pl-PL"/>
        </w:rPr>
        <w:t>(</w:t>
      </w:r>
      <w:r w:rsidR="00921BC2" w:rsidRPr="00FD3822">
        <w:rPr>
          <w:rFonts w:ascii="Arial" w:hAnsi="Arial" w:cs="Arial"/>
          <w:bCs/>
          <w:lang w:val="pl-PL" w:eastAsia="pl-PL"/>
        </w:rPr>
        <w:t>MRR/H/6(1)05/2007)</w:t>
      </w:r>
      <w:r w:rsidR="00D07724">
        <w:rPr>
          <w:rFonts w:ascii="Arial" w:hAnsi="Arial" w:cs="Arial"/>
          <w:color w:val="000000"/>
          <w:lang w:val="pl-PL"/>
        </w:rPr>
        <w:t xml:space="preserve">, dostępne na stronie internetowej </w:t>
      </w:r>
      <w:hyperlink r:id="rId14" w:history="1">
        <w:r w:rsidR="0063773E" w:rsidRPr="007E39BF">
          <w:rPr>
            <w:rStyle w:val="Hipercze"/>
            <w:rFonts w:ascii="Arial" w:hAnsi="Arial" w:cs="Arial"/>
            <w:lang w:val="pl-PL"/>
          </w:rPr>
          <w:t>www.mir.gov.pl</w:t>
        </w:r>
      </w:hyperlink>
      <w:r w:rsidR="00921BC2">
        <w:rPr>
          <w:rFonts w:ascii="Arial" w:hAnsi="Arial" w:cs="Arial"/>
          <w:color w:val="000000"/>
          <w:lang w:val="pl-PL"/>
        </w:rPr>
        <w:t xml:space="preserve"> </w:t>
      </w:r>
      <w:r w:rsidR="00DE4E28">
        <w:rPr>
          <w:rFonts w:ascii="Arial" w:hAnsi="Arial" w:cs="Arial"/>
          <w:color w:val="000000"/>
          <w:lang w:val="pl-PL"/>
        </w:rPr>
        <w:t xml:space="preserve">.  </w:t>
      </w:r>
    </w:p>
    <w:p w:rsidR="0092539C" w:rsidRPr="00D07724" w:rsidRDefault="00B32D46" w:rsidP="001F5D3A">
      <w:pPr>
        <w:numPr>
          <w:ilvl w:val="0"/>
          <w:numId w:val="12"/>
        </w:numPr>
        <w:tabs>
          <w:tab w:val="num" w:pos="720"/>
        </w:tabs>
        <w:spacing w:before="120" w:after="120" w:line="360" w:lineRule="auto"/>
        <w:jc w:val="both"/>
        <w:rPr>
          <w:rFonts w:ascii="Arial" w:hAnsi="Arial" w:cs="Arial"/>
          <w:color w:val="000000"/>
          <w:lang w:val="pl-PL"/>
        </w:rPr>
      </w:pPr>
      <w:r w:rsidRPr="009B388C">
        <w:rPr>
          <w:rFonts w:ascii="Arial" w:hAnsi="Arial" w:cs="Arial"/>
          <w:color w:val="000000"/>
          <w:lang w:val="pl-PL"/>
        </w:rPr>
        <w:t xml:space="preserve">Wytyczne Ministra Rozwoju Regionalnego z dnia </w:t>
      </w:r>
      <w:r w:rsidR="007B4DDB" w:rsidRPr="009B388C">
        <w:rPr>
          <w:rFonts w:ascii="Arial" w:hAnsi="Arial" w:cs="Arial"/>
          <w:color w:val="000000"/>
          <w:lang w:val="pl-PL"/>
        </w:rPr>
        <w:t xml:space="preserve">8 </w:t>
      </w:r>
      <w:r w:rsidRPr="009B388C">
        <w:rPr>
          <w:rFonts w:ascii="Arial" w:hAnsi="Arial" w:cs="Arial"/>
          <w:color w:val="000000"/>
          <w:lang w:val="pl-PL"/>
        </w:rPr>
        <w:t xml:space="preserve">lutego </w:t>
      </w:r>
      <w:r w:rsidR="007B4DDB" w:rsidRPr="009B388C">
        <w:rPr>
          <w:rFonts w:ascii="Arial" w:hAnsi="Arial" w:cs="Arial"/>
          <w:color w:val="000000"/>
          <w:lang w:val="pl-PL"/>
        </w:rPr>
        <w:t xml:space="preserve">2011 </w:t>
      </w:r>
      <w:r w:rsidRPr="009B388C">
        <w:rPr>
          <w:rFonts w:ascii="Arial" w:hAnsi="Arial" w:cs="Arial"/>
          <w:color w:val="000000"/>
          <w:lang w:val="pl-PL"/>
        </w:rPr>
        <w:t>r. w zakresie sposobu postępowania w razie wykrycia nieprawidłowości w wykorzystaniu funduszy strukturalnych i Funduszu Spójności w okresie programowania 2007-2013</w:t>
      </w:r>
      <w:r w:rsidR="00FD3822">
        <w:rPr>
          <w:rFonts w:ascii="Arial" w:hAnsi="Arial" w:cs="Arial"/>
          <w:color w:val="000000"/>
          <w:lang w:val="pl-PL"/>
        </w:rPr>
        <w:t xml:space="preserve"> </w:t>
      </w:r>
      <w:r w:rsidR="00FD3822" w:rsidRPr="00FD3822">
        <w:rPr>
          <w:rFonts w:ascii="Arial" w:hAnsi="Arial" w:cs="Arial"/>
          <w:color w:val="000000"/>
          <w:lang w:val="pl-PL"/>
        </w:rPr>
        <w:t>(</w:t>
      </w:r>
      <w:r w:rsidR="00921BC2">
        <w:rPr>
          <w:rFonts w:ascii="Arial" w:hAnsi="Arial" w:cs="Arial"/>
          <w:bCs/>
          <w:lang w:val="pl-PL" w:eastAsia="pl-PL"/>
        </w:rPr>
        <w:t>MRR/H/19(2)02/11</w:t>
      </w:r>
      <w:r w:rsidR="00FD3822" w:rsidRPr="00FD3822">
        <w:rPr>
          <w:rFonts w:ascii="Arial" w:hAnsi="Arial" w:cs="Arial"/>
          <w:bCs/>
          <w:lang w:val="pl-PL" w:eastAsia="pl-PL"/>
        </w:rPr>
        <w:t>)</w:t>
      </w:r>
      <w:r w:rsidR="00D07724" w:rsidRPr="00FD3822">
        <w:rPr>
          <w:rFonts w:ascii="Arial" w:hAnsi="Arial" w:cs="Arial"/>
          <w:color w:val="000000"/>
          <w:lang w:val="pl-PL"/>
        </w:rPr>
        <w:t>,</w:t>
      </w:r>
      <w:r w:rsidR="00D07724">
        <w:rPr>
          <w:rFonts w:ascii="Arial" w:hAnsi="Arial" w:cs="Arial"/>
          <w:color w:val="000000"/>
          <w:lang w:val="pl-PL"/>
        </w:rPr>
        <w:t xml:space="preserve"> dostępne na</w:t>
      </w:r>
      <w:r w:rsidR="00DE4E28">
        <w:rPr>
          <w:rFonts w:ascii="Arial" w:hAnsi="Arial" w:cs="Arial"/>
          <w:color w:val="000000"/>
          <w:lang w:val="pl-PL"/>
        </w:rPr>
        <w:t xml:space="preserve"> stronie internetowej </w:t>
      </w:r>
      <w:hyperlink r:id="rId15" w:history="1">
        <w:r w:rsidR="0063773E" w:rsidRPr="007E39BF">
          <w:rPr>
            <w:rStyle w:val="Hipercze"/>
            <w:rFonts w:ascii="Arial" w:hAnsi="Arial" w:cs="Arial"/>
            <w:lang w:val="pl-PL"/>
          </w:rPr>
          <w:t>www.mir.gov.pl</w:t>
        </w:r>
      </w:hyperlink>
      <w:r w:rsidR="00921BC2" w:rsidRPr="00085BA9">
        <w:rPr>
          <w:lang w:val="pl-PL"/>
        </w:rPr>
        <w:t xml:space="preserve"> </w:t>
      </w:r>
      <w:r w:rsidR="00DE4E28">
        <w:rPr>
          <w:rFonts w:ascii="Arial" w:hAnsi="Arial" w:cs="Arial"/>
          <w:color w:val="000000"/>
          <w:lang w:val="pl-PL"/>
        </w:rPr>
        <w:t xml:space="preserve">. </w:t>
      </w:r>
    </w:p>
    <w:p w:rsidR="0092539C" w:rsidRPr="00D07724" w:rsidRDefault="00B32D46" w:rsidP="001F5D3A">
      <w:pPr>
        <w:numPr>
          <w:ilvl w:val="0"/>
          <w:numId w:val="12"/>
        </w:numPr>
        <w:tabs>
          <w:tab w:val="num" w:pos="720"/>
        </w:tabs>
        <w:spacing w:before="120" w:after="120" w:line="360" w:lineRule="auto"/>
        <w:jc w:val="both"/>
        <w:rPr>
          <w:rFonts w:ascii="Arial" w:hAnsi="Arial" w:cs="Arial"/>
          <w:color w:val="000000"/>
          <w:lang w:val="pl-PL"/>
        </w:rPr>
      </w:pPr>
      <w:r w:rsidRPr="009B388C">
        <w:rPr>
          <w:rFonts w:ascii="Arial" w:hAnsi="Arial" w:cs="Arial"/>
          <w:color w:val="000000"/>
          <w:lang w:val="pl-PL"/>
        </w:rPr>
        <w:t xml:space="preserve">Wytyczne Ministra Rozwoju Regionalnego z dnia </w:t>
      </w:r>
      <w:r w:rsidR="00921BC2">
        <w:rPr>
          <w:rFonts w:ascii="Arial" w:hAnsi="Arial" w:cs="Arial"/>
          <w:color w:val="000000"/>
          <w:lang w:val="pl-PL"/>
        </w:rPr>
        <w:t>30 sierpnia 2011</w:t>
      </w:r>
      <w:r w:rsidR="007B4DDB" w:rsidRPr="009B388C">
        <w:rPr>
          <w:rFonts w:ascii="Arial" w:hAnsi="Arial" w:cs="Arial"/>
          <w:color w:val="000000"/>
          <w:lang w:val="pl-PL"/>
        </w:rPr>
        <w:t xml:space="preserve"> </w:t>
      </w:r>
      <w:r w:rsidRPr="009B388C">
        <w:rPr>
          <w:rFonts w:ascii="Arial" w:hAnsi="Arial" w:cs="Arial"/>
          <w:color w:val="000000"/>
          <w:lang w:val="pl-PL"/>
        </w:rPr>
        <w:t>r. w zakresie sprawozdawczości</w:t>
      </w:r>
      <w:r w:rsidR="00921BC2">
        <w:rPr>
          <w:rFonts w:ascii="Arial" w:hAnsi="Arial" w:cs="Arial"/>
          <w:color w:val="000000"/>
          <w:lang w:val="pl-PL"/>
        </w:rPr>
        <w:t xml:space="preserve"> (MRR/H/4(4)08/2011)</w:t>
      </w:r>
      <w:r w:rsidR="00D07724">
        <w:rPr>
          <w:rFonts w:ascii="Arial" w:hAnsi="Arial" w:cs="Arial"/>
          <w:color w:val="000000"/>
          <w:lang w:val="pl-PL"/>
        </w:rPr>
        <w:t>, dostę</w:t>
      </w:r>
      <w:r w:rsidR="00DE4E28">
        <w:rPr>
          <w:rFonts w:ascii="Arial" w:hAnsi="Arial" w:cs="Arial"/>
          <w:color w:val="000000"/>
          <w:lang w:val="pl-PL"/>
        </w:rPr>
        <w:t xml:space="preserve">pne na stronie internetowej </w:t>
      </w:r>
      <w:hyperlink r:id="rId16" w:history="1">
        <w:r w:rsidR="0063773E" w:rsidRPr="007E39BF">
          <w:rPr>
            <w:rStyle w:val="Hipercze"/>
            <w:rFonts w:ascii="Arial" w:hAnsi="Arial" w:cs="Arial"/>
            <w:lang w:val="pl-PL"/>
          </w:rPr>
          <w:t>www.mir.gov.pl</w:t>
        </w:r>
      </w:hyperlink>
      <w:r w:rsidR="00921BC2" w:rsidRPr="00085BA9">
        <w:rPr>
          <w:lang w:val="pl-PL"/>
        </w:rPr>
        <w:t xml:space="preserve"> </w:t>
      </w:r>
      <w:r w:rsidR="00DE4E28">
        <w:rPr>
          <w:rFonts w:ascii="Arial" w:hAnsi="Arial" w:cs="Arial"/>
          <w:color w:val="000000"/>
          <w:lang w:val="pl-PL"/>
        </w:rPr>
        <w:t xml:space="preserve">. </w:t>
      </w:r>
    </w:p>
    <w:p w:rsidR="008D2C91" w:rsidRPr="009B388C" w:rsidRDefault="000D5CF0" w:rsidP="001F5D3A">
      <w:pPr>
        <w:pStyle w:val="Default"/>
        <w:numPr>
          <w:ilvl w:val="0"/>
          <w:numId w:val="12"/>
        </w:numPr>
        <w:spacing w:before="120" w:after="120" w:line="360" w:lineRule="auto"/>
        <w:jc w:val="both"/>
        <w:rPr>
          <w:bCs/>
          <w:sz w:val="22"/>
          <w:szCs w:val="22"/>
        </w:rPr>
      </w:pPr>
      <w:r w:rsidRPr="009B388C">
        <w:rPr>
          <w:bCs/>
          <w:sz w:val="22"/>
          <w:szCs w:val="22"/>
        </w:rPr>
        <w:t xml:space="preserve">Linia demarkacyjna pomiędzy Programami Operacyjnymi Polityki Spójności, Wspólnej Polityki Rolnej i Wspólnej Polityki Rybackiej z dnia </w:t>
      </w:r>
      <w:r w:rsidR="00E447F2">
        <w:rPr>
          <w:bCs/>
          <w:sz w:val="22"/>
          <w:szCs w:val="22"/>
        </w:rPr>
        <w:t>4</w:t>
      </w:r>
      <w:r w:rsidR="00B35DD4">
        <w:rPr>
          <w:bCs/>
          <w:sz w:val="22"/>
          <w:szCs w:val="22"/>
        </w:rPr>
        <w:t xml:space="preserve"> </w:t>
      </w:r>
      <w:r w:rsidR="00E447F2">
        <w:rPr>
          <w:bCs/>
          <w:sz w:val="22"/>
          <w:szCs w:val="22"/>
        </w:rPr>
        <w:t xml:space="preserve">marca </w:t>
      </w:r>
      <w:r w:rsidR="00DE4E28">
        <w:rPr>
          <w:bCs/>
          <w:sz w:val="22"/>
          <w:szCs w:val="22"/>
        </w:rPr>
        <w:t>201</w:t>
      </w:r>
      <w:r w:rsidR="00E447F2">
        <w:rPr>
          <w:bCs/>
          <w:sz w:val="22"/>
          <w:szCs w:val="22"/>
        </w:rPr>
        <w:t>4</w:t>
      </w:r>
      <w:r w:rsidR="00DE4E28">
        <w:rPr>
          <w:bCs/>
          <w:sz w:val="22"/>
          <w:szCs w:val="22"/>
        </w:rPr>
        <w:t xml:space="preserve"> r.</w:t>
      </w:r>
      <w:r w:rsidR="00DC6A1C">
        <w:rPr>
          <w:bCs/>
          <w:sz w:val="22"/>
          <w:szCs w:val="22"/>
        </w:rPr>
        <w:t xml:space="preserve">, </w:t>
      </w:r>
      <w:r w:rsidR="00DC6A1C" w:rsidRPr="00B35DD4">
        <w:t>dostępn</w:t>
      </w:r>
      <w:r w:rsidR="00DC6A1C">
        <w:t>a</w:t>
      </w:r>
      <w:r w:rsidR="00DC6A1C" w:rsidRPr="00B35DD4">
        <w:t xml:space="preserve"> na stronie internetowej </w:t>
      </w:r>
      <w:hyperlink r:id="rId17" w:history="1">
        <w:r w:rsidR="0063773E" w:rsidRPr="007E39BF">
          <w:rPr>
            <w:rStyle w:val="Hipercze"/>
            <w:rFonts w:cs="Arial"/>
          </w:rPr>
          <w:t>www.mir.gov.pl</w:t>
        </w:r>
      </w:hyperlink>
      <w:r w:rsidR="00DC6A1C" w:rsidRPr="00B35DD4">
        <w:t xml:space="preserve"> .</w:t>
      </w:r>
    </w:p>
    <w:p w:rsidR="00095853" w:rsidRPr="009B388C" w:rsidRDefault="00095853">
      <w:pPr>
        <w:pStyle w:val="Akapitzlist"/>
        <w:spacing w:before="113" w:after="0" w:line="360" w:lineRule="auto"/>
        <w:ind w:left="360"/>
        <w:jc w:val="center"/>
        <w:rPr>
          <w:rFonts w:ascii="Arial" w:hAnsi="Arial" w:cs="Arial"/>
          <w:b/>
          <w:color w:val="000000"/>
          <w:u w:val="single"/>
          <w:lang w:val="pl-PL"/>
        </w:rPr>
      </w:pPr>
    </w:p>
    <w:p w:rsidR="00A16BF1" w:rsidRPr="00207479" w:rsidRDefault="00A16BF1" w:rsidP="00A16BF1">
      <w:pPr>
        <w:pStyle w:val="Default"/>
        <w:spacing w:before="120" w:after="120" w:line="360" w:lineRule="auto"/>
        <w:ind w:left="360"/>
        <w:jc w:val="center"/>
        <w:rPr>
          <w:b/>
          <w:bCs/>
          <w:color w:val="auto"/>
          <w:sz w:val="22"/>
          <w:szCs w:val="22"/>
          <w:u w:val="single"/>
        </w:rPr>
      </w:pPr>
      <w:r w:rsidRPr="00207479">
        <w:rPr>
          <w:b/>
          <w:bCs/>
          <w:color w:val="auto"/>
          <w:sz w:val="22"/>
          <w:szCs w:val="22"/>
          <w:u w:val="single"/>
        </w:rPr>
        <w:t>Dokumenty i wytyczne Instytucji Zarządzającej, aktualne na dzień ogłoszenia konkursu</w:t>
      </w:r>
    </w:p>
    <w:p w:rsidR="0092539C" w:rsidRPr="009B388C" w:rsidRDefault="00B32D46" w:rsidP="001F5D3A">
      <w:pPr>
        <w:numPr>
          <w:ilvl w:val="0"/>
          <w:numId w:val="13"/>
        </w:numPr>
        <w:suppressAutoHyphens/>
        <w:spacing w:before="100" w:beforeAutospacing="1" w:after="100" w:afterAutospacing="1" w:line="360" w:lineRule="auto"/>
        <w:ind w:left="357"/>
        <w:jc w:val="both"/>
        <w:rPr>
          <w:rFonts w:ascii="Arial" w:hAnsi="Arial" w:cs="Arial"/>
          <w:color w:val="000000"/>
          <w:lang w:val="pl-PL"/>
        </w:rPr>
      </w:pPr>
      <w:r w:rsidRPr="009B388C">
        <w:rPr>
          <w:rFonts w:ascii="Arial" w:hAnsi="Arial" w:cs="Arial"/>
          <w:color w:val="000000"/>
          <w:lang w:val="pl-PL"/>
        </w:rPr>
        <w:t>Regionalny Program Operacyjny Województwa Mazowieckiego 2007-2013</w:t>
      </w:r>
      <w:r w:rsidR="00267603" w:rsidRPr="009B388C">
        <w:rPr>
          <w:rFonts w:ascii="Arial" w:hAnsi="Arial" w:cs="Arial"/>
          <w:color w:val="000000"/>
          <w:lang w:val="pl-PL"/>
        </w:rPr>
        <w:t>, dostęp</w:t>
      </w:r>
      <w:r w:rsidR="009A7A6F" w:rsidRPr="009B388C">
        <w:rPr>
          <w:rFonts w:ascii="Arial" w:hAnsi="Arial" w:cs="Arial"/>
          <w:color w:val="000000"/>
          <w:lang w:val="pl-PL"/>
        </w:rPr>
        <w:t xml:space="preserve">ny na stronie internetowej </w:t>
      </w:r>
      <w:hyperlink r:id="rId18" w:history="1">
        <w:r w:rsidR="00C409A2" w:rsidRPr="00864009">
          <w:rPr>
            <w:rStyle w:val="Hipercze"/>
            <w:rFonts w:ascii="Arial" w:hAnsi="Arial" w:cs="Arial"/>
            <w:lang w:val="pl-PL"/>
          </w:rPr>
          <w:t>www.mazowia.eu</w:t>
        </w:r>
      </w:hyperlink>
      <w:r w:rsidR="00921BC2">
        <w:rPr>
          <w:rFonts w:ascii="Arial" w:hAnsi="Arial" w:cs="Arial"/>
          <w:color w:val="000000"/>
          <w:lang w:val="pl-PL"/>
        </w:rPr>
        <w:t xml:space="preserve"> </w:t>
      </w:r>
      <w:r w:rsidR="000E4F52" w:rsidRPr="009B388C">
        <w:rPr>
          <w:rFonts w:ascii="Arial" w:hAnsi="Arial" w:cs="Arial"/>
          <w:color w:val="000000"/>
          <w:lang w:val="pl-PL"/>
        </w:rPr>
        <w:t>.</w:t>
      </w:r>
      <w:r w:rsidR="00C409A2">
        <w:rPr>
          <w:rFonts w:ascii="Arial" w:hAnsi="Arial" w:cs="Arial"/>
          <w:color w:val="000000"/>
          <w:lang w:val="pl-PL"/>
        </w:rPr>
        <w:t xml:space="preserve"> </w:t>
      </w:r>
    </w:p>
    <w:p w:rsidR="00727272" w:rsidRPr="009B388C" w:rsidRDefault="00727272" w:rsidP="001F5D3A">
      <w:pPr>
        <w:numPr>
          <w:ilvl w:val="0"/>
          <w:numId w:val="13"/>
        </w:numPr>
        <w:suppressAutoHyphens/>
        <w:spacing w:before="120" w:after="120" w:line="360" w:lineRule="auto"/>
        <w:jc w:val="both"/>
        <w:rPr>
          <w:rFonts w:ascii="Arial" w:hAnsi="Arial" w:cs="Arial"/>
          <w:color w:val="000000"/>
          <w:lang w:val="pl-PL"/>
        </w:rPr>
      </w:pPr>
      <w:r w:rsidRPr="009B388C">
        <w:rPr>
          <w:rFonts w:ascii="Arial" w:hAnsi="Arial" w:cs="Arial"/>
          <w:color w:val="000000"/>
          <w:lang w:val="pl-PL"/>
        </w:rPr>
        <w:t>Szczegółowy Opis Priorytetów Regionalnego Programu Operacyjnego Województwa Mazowieckiego 2007-2013</w:t>
      </w:r>
      <w:r w:rsidR="00267603" w:rsidRPr="009B388C">
        <w:rPr>
          <w:rFonts w:ascii="Arial" w:hAnsi="Arial" w:cs="Arial"/>
          <w:color w:val="000000"/>
          <w:lang w:val="pl-PL"/>
        </w:rPr>
        <w:t>,</w:t>
      </w:r>
      <w:r w:rsidRPr="009B388C">
        <w:rPr>
          <w:rFonts w:ascii="Arial" w:hAnsi="Arial" w:cs="Arial"/>
          <w:color w:val="000000"/>
          <w:lang w:val="pl-PL"/>
        </w:rPr>
        <w:t xml:space="preserve"> dostępny na stronie internetowej </w:t>
      </w:r>
      <w:hyperlink r:id="rId19" w:history="1">
        <w:r w:rsidR="00C409A2" w:rsidRPr="00864009">
          <w:rPr>
            <w:rStyle w:val="Hipercze"/>
            <w:rFonts w:ascii="Arial" w:hAnsi="Arial" w:cs="Arial"/>
            <w:lang w:val="pl-PL"/>
          </w:rPr>
          <w:t>www.mazowia.eu</w:t>
        </w:r>
      </w:hyperlink>
      <w:r w:rsidR="00921BC2">
        <w:rPr>
          <w:rFonts w:ascii="Arial" w:hAnsi="Arial" w:cs="Arial"/>
          <w:color w:val="000000"/>
          <w:lang w:val="pl-PL"/>
        </w:rPr>
        <w:t xml:space="preserve"> </w:t>
      </w:r>
      <w:r w:rsidR="00A013D5" w:rsidRPr="009B388C">
        <w:rPr>
          <w:rFonts w:ascii="Arial" w:hAnsi="Arial" w:cs="Arial"/>
          <w:color w:val="000000"/>
          <w:lang w:val="pl-PL"/>
        </w:rPr>
        <w:t>.</w:t>
      </w:r>
      <w:r w:rsidR="00C409A2">
        <w:rPr>
          <w:rFonts w:ascii="Arial" w:hAnsi="Arial" w:cs="Arial"/>
          <w:color w:val="000000"/>
          <w:lang w:val="pl-PL"/>
        </w:rPr>
        <w:t xml:space="preserve"> </w:t>
      </w:r>
    </w:p>
    <w:p w:rsidR="00B32D46" w:rsidRPr="009B388C" w:rsidRDefault="00B32D46" w:rsidP="001F5D3A">
      <w:pPr>
        <w:numPr>
          <w:ilvl w:val="0"/>
          <w:numId w:val="13"/>
        </w:numPr>
        <w:suppressAutoHyphens/>
        <w:spacing w:before="120" w:after="120" w:line="360" w:lineRule="auto"/>
        <w:jc w:val="both"/>
        <w:rPr>
          <w:rFonts w:ascii="Arial" w:hAnsi="Arial" w:cs="Arial"/>
          <w:color w:val="000000"/>
          <w:lang w:val="pl-PL"/>
        </w:rPr>
      </w:pPr>
      <w:r w:rsidRPr="009B388C">
        <w:rPr>
          <w:rFonts w:ascii="Arial" w:hAnsi="Arial" w:cs="Arial"/>
          <w:color w:val="000000"/>
          <w:lang w:val="pl-PL"/>
        </w:rPr>
        <w:lastRenderedPageBreak/>
        <w:t xml:space="preserve">Zasady kwalifikowania wydatków w </w:t>
      </w:r>
      <w:r w:rsidR="0013250B" w:rsidRPr="009B388C">
        <w:rPr>
          <w:rFonts w:ascii="Arial" w:hAnsi="Arial" w:cs="Arial"/>
          <w:color w:val="000000"/>
          <w:lang w:val="pl-PL"/>
        </w:rPr>
        <w:t xml:space="preserve">ramach </w:t>
      </w:r>
      <w:r w:rsidRPr="009B388C">
        <w:rPr>
          <w:rFonts w:ascii="Arial" w:hAnsi="Arial" w:cs="Arial"/>
          <w:color w:val="000000"/>
          <w:lang w:val="pl-PL"/>
        </w:rPr>
        <w:t>Regionalnego Programu Operacyjnego Województwa Mazowieckiego 2007-2013</w:t>
      </w:r>
      <w:r w:rsidR="005E30A8" w:rsidRPr="009B388C">
        <w:rPr>
          <w:rFonts w:ascii="Arial" w:hAnsi="Arial" w:cs="Arial"/>
          <w:color w:val="000000"/>
          <w:lang w:val="pl-PL"/>
        </w:rPr>
        <w:t>,</w:t>
      </w:r>
      <w:r w:rsidR="000004A7" w:rsidRPr="009B388C">
        <w:rPr>
          <w:rFonts w:ascii="Arial" w:hAnsi="Arial" w:cs="Arial"/>
          <w:color w:val="000000"/>
          <w:lang w:val="pl-PL"/>
        </w:rPr>
        <w:t xml:space="preserve"> </w:t>
      </w:r>
      <w:r w:rsidR="005E30A8" w:rsidRPr="009B388C">
        <w:rPr>
          <w:rFonts w:ascii="Arial" w:hAnsi="Arial" w:cs="Arial"/>
          <w:color w:val="000000"/>
          <w:lang w:val="pl-PL"/>
        </w:rPr>
        <w:t>dostępn</w:t>
      </w:r>
      <w:r w:rsidR="000004A7" w:rsidRPr="009B388C">
        <w:rPr>
          <w:rFonts w:ascii="Arial" w:hAnsi="Arial" w:cs="Arial"/>
          <w:color w:val="000000"/>
          <w:lang w:val="pl-PL"/>
        </w:rPr>
        <w:t>e</w:t>
      </w:r>
      <w:r w:rsidR="005E30A8" w:rsidRPr="009B388C">
        <w:rPr>
          <w:rFonts w:ascii="Arial" w:hAnsi="Arial" w:cs="Arial"/>
          <w:color w:val="000000"/>
          <w:lang w:val="pl-PL"/>
        </w:rPr>
        <w:t xml:space="preserve"> na stronie internetowej </w:t>
      </w:r>
      <w:hyperlink r:id="rId20" w:history="1">
        <w:r w:rsidR="00C409A2" w:rsidRPr="00864009">
          <w:rPr>
            <w:rStyle w:val="Hipercze"/>
            <w:rFonts w:ascii="Arial" w:hAnsi="Arial" w:cs="Arial"/>
            <w:lang w:val="pl-PL"/>
          </w:rPr>
          <w:t>www.mazowia.eu</w:t>
        </w:r>
      </w:hyperlink>
      <w:r w:rsidR="00921BC2">
        <w:rPr>
          <w:rFonts w:ascii="Arial" w:hAnsi="Arial" w:cs="Arial"/>
          <w:color w:val="000000"/>
          <w:lang w:val="pl-PL"/>
        </w:rPr>
        <w:t xml:space="preserve"> </w:t>
      </w:r>
      <w:r w:rsidR="005E30A8" w:rsidRPr="009B388C">
        <w:rPr>
          <w:rFonts w:ascii="Arial" w:hAnsi="Arial" w:cs="Arial"/>
          <w:color w:val="000000"/>
          <w:lang w:val="pl-PL"/>
        </w:rPr>
        <w:t>.</w:t>
      </w:r>
      <w:r w:rsidR="00C409A2">
        <w:rPr>
          <w:rFonts w:ascii="Arial" w:hAnsi="Arial" w:cs="Arial"/>
          <w:color w:val="000000"/>
          <w:lang w:val="pl-PL"/>
        </w:rPr>
        <w:t xml:space="preserve"> </w:t>
      </w:r>
      <w:r w:rsidRPr="009B388C">
        <w:rPr>
          <w:rFonts w:ascii="Arial" w:hAnsi="Arial" w:cs="Arial"/>
          <w:color w:val="000000"/>
          <w:lang w:val="pl-PL"/>
        </w:rPr>
        <w:t xml:space="preserve"> </w:t>
      </w:r>
    </w:p>
    <w:p w:rsidR="00B32D46" w:rsidRPr="009B388C" w:rsidRDefault="00B32D46" w:rsidP="001F5D3A">
      <w:pPr>
        <w:numPr>
          <w:ilvl w:val="0"/>
          <w:numId w:val="13"/>
        </w:numPr>
        <w:tabs>
          <w:tab w:val="left" w:pos="720"/>
        </w:tabs>
        <w:suppressAutoHyphens/>
        <w:spacing w:before="120" w:after="120" w:line="360" w:lineRule="auto"/>
        <w:ind w:left="357" w:hanging="357"/>
        <w:jc w:val="both"/>
        <w:rPr>
          <w:rFonts w:ascii="Arial" w:hAnsi="Arial" w:cs="Arial"/>
          <w:color w:val="000000"/>
          <w:lang w:val="pl-PL"/>
        </w:rPr>
      </w:pPr>
      <w:r w:rsidRPr="009B388C">
        <w:rPr>
          <w:rFonts w:ascii="Arial" w:hAnsi="Arial" w:cs="Arial"/>
          <w:color w:val="000000"/>
          <w:lang w:val="pl-PL"/>
        </w:rPr>
        <w:t>Wytyczne Instytucji Zarządzającej w zakresie zasad przeprowadzania kontroli w ramach Regionalnego Programu Operacyjnego Województwa Mazowieckiego 2007-2013</w:t>
      </w:r>
      <w:r w:rsidR="00267603" w:rsidRPr="009B388C">
        <w:rPr>
          <w:rFonts w:ascii="Arial" w:hAnsi="Arial" w:cs="Arial"/>
          <w:color w:val="000000"/>
          <w:lang w:val="pl-PL"/>
        </w:rPr>
        <w:t xml:space="preserve">, dostępne na stronie internetowej </w:t>
      </w:r>
      <w:hyperlink r:id="rId21" w:history="1">
        <w:r w:rsidR="00A8244C" w:rsidRPr="00A27F7F">
          <w:rPr>
            <w:rStyle w:val="Hipercze"/>
            <w:rFonts w:ascii="Arial" w:hAnsi="Arial" w:cs="Arial"/>
            <w:lang w:val="pl-PL"/>
          </w:rPr>
          <w:t>www.rpo.mazovia.pl</w:t>
        </w:r>
      </w:hyperlink>
      <w:r w:rsidR="00921BC2">
        <w:rPr>
          <w:rFonts w:ascii="Arial" w:hAnsi="Arial" w:cs="Arial"/>
          <w:color w:val="000000"/>
          <w:lang w:val="pl-PL"/>
        </w:rPr>
        <w:t xml:space="preserve"> .</w:t>
      </w:r>
      <w:r w:rsidR="00A8244C">
        <w:rPr>
          <w:rFonts w:ascii="Arial" w:hAnsi="Arial" w:cs="Arial"/>
          <w:color w:val="000000"/>
          <w:lang w:val="pl-PL"/>
        </w:rPr>
        <w:t xml:space="preserve"> </w:t>
      </w:r>
      <w:r w:rsidRPr="009B388C">
        <w:rPr>
          <w:rFonts w:ascii="Arial" w:hAnsi="Arial" w:cs="Arial"/>
          <w:color w:val="000000"/>
          <w:lang w:val="pl-PL"/>
        </w:rPr>
        <w:t xml:space="preserve"> </w:t>
      </w:r>
    </w:p>
    <w:p w:rsidR="006F41F7" w:rsidRDefault="006F41F7" w:rsidP="001F5D3A">
      <w:pPr>
        <w:numPr>
          <w:ilvl w:val="0"/>
          <w:numId w:val="13"/>
        </w:numPr>
        <w:suppressAutoHyphens/>
        <w:spacing w:before="120" w:after="120" w:line="360" w:lineRule="auto"/>
        <w:jc w:val="both"/>
        <w:rPr>
          <w:rFonts w:ascii="Arial" w:hAnsi="Arial" w:cs="Arial"/>
          <w:color w:val="000000"/>
          <w:lang w:val="pl-PL"/>
        </w:rPr>
      </w:pPr>
      <w:r w:rsidRPr="009B388C">
        <w:rPr>
          <w:rFonts w:ascii="Arial" w:hAnsi="Arial" w:cs="Arial"/>
          <w:color w:val="000000"/>
          <w:lang w:val="pl-PL"/>
        </w:rPr>
        <w:t xml:space="preserve">Wytyczne Instytucji Zarządzającej Regionalnym Programem Operacyjnym Województwa Mazowieckiego 2007 - 2013 dotyczące przeprowadzenia audytu zewnętrznego projektów realizowanych w ramach RPO WM 2007-2013, dostępne na stronie </w:t>
      </w:r>
      <w:r w:rsidR="001E4C01">
        <w:rPr>
          <w:rFonts w:ascii="Arial" w:hAnsi="Arial" w:cs="Arial"/>
          <w:color w:val="000000"/>
          <w:lang w:val="pl-PL"/>
        </w:rPr>
        <w:t xml:space="preserve">internetowej </w:t>
      </w:r>
      <w:hyperlink r:id="rId22" w:history="1">
        <w:r w:rsidR="00C409A2" w:rsidRPr="00864009">
          <w:rPr>
            <w:rStyle w:val="Hipercze"/>
            <w:rFonts w:ascii="Arial" w:hAnsi="Arial" w:cs="Arial"/>
            <w:lang w:val="pl-PL"/>
          </w:rPr>
          <w:t>www.rpo.mazovia.pl</w:t>
        </w:r>
      </w:hyperlink>
      <w:r w:rsidR="00921BC2">
        <w:rPr>
          <w:rFonts w:ascii="Arial" w:hAnsi="Arial" w:cs="Arial"/>
          <w:lang w:val="pl-PL"/>
        </w:rPr>
        <w:t xml:space="preserve"> </w:t>
      </w:r>
      <w:r w:rsidRPr="009B388C">
        <w:rPr>
          <w:rFonts w:ascii="Arial" w:hAnsi="Arial" w:cs="Arial"/>
          <w:color w:val="000000"/>
          <w:lang w:val="pl-PL"/>
        </w:rPr>
        <w:t>.</w:t>
      </w:r>
    </w:p>
    <w:p w:rsidR="00944958" w:rsidRPr="00944958" w:rsidRDefault="00CB490F" w:rsidP="001F5D3A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b/>
          <w:color w:val="000000"/>
          <w:lang w:val="pl-PL"/>
        </w:rPr>
      </w:pPr>
      <w:hyperlink w:history="1">
        <w:r w:rsidR="00944958" w:rsidRPr="00E13CE8">
          <w:rPr>
            <w:rStyle w:val="Hipercze"/>
            <w:rFonts w:ascii="Arial" w:hAnsi="Arial" w:cs="Arial"/>
            <w:color w:val="000000"/>
            <w:u w:val="none"/>
            <w:lang w:val="pl-PL"/>
          </w:rPr>
          <w:t xml:space="preserve">Wytyczne Instytucji Zarządzającej w zakresie monitorowania projektów realizowanych w ramach Regionalnego Programu Operacyjnego Województwa Mazowieckiego </w:t>
        </w:r>
        <w:r w:rsidR="00944958">
          <w:rPr>
            <w:rStyle w:val="Hipercze"/>
            <w:rFonts w:ascii="Arial" w:hAnsi="Arial" w:cs="Arial"/>
            <w:color w:val="000000"/>
            <w:u w:val="none"/>
            <w:lang w:val="pl-PL"/>
          </w:rPr>
          <w:br/>
        </w:r>
        <w:r w:rsidR="00944958" w:rsidRPr="00E13CE8">
          <w:rPr>
            <w:rStyle w:val="Hipercze"/>
            <w:rFonts w:ascii="Arial" w:hAnsi="Arial" w:cs="Arial"/>
            <w:color w:val="000000"/>
            <w:u w:val="none"/>
            <w:lang w:val="pl-PL"/>
          </w:rPr>
          <w:t>2007-2013 w okresie trwałości oraz przeprowadzania kontroli obszarów szczególnego ryzyka i kontroli trwałości</w:t>
        </w:r>
      </w:hyperlink>
      <w:r w:rsidR="00944958" w:rsidRPr="00E13CE8">
        <w:rPr>
          <w:rFonts w:ascii="Arial" w:hAnsi="Arial" w:cs="Arial"/>
          <w:color w:val="000000"/>
          <w:lang w:val="pl-PL"/>
        </w:rPr>
        <w:t xml:space="preserve">, dostępne na stronie internetowej </w:t>
      </w:r>
      <w:hyperlink r:id="rId23" w:history="1">
        <w:r w:rsidR="00DD0813" w:rsidRPr="00DD0813">
          <w:rPr>
            <w:rStyle w:val="Hipercze"/>
            <w:rFonts w:ascii="Arial" w:hAnsi="Arial" w:cs="Arial"/>
            <w:lang w:val="pl-PL"/>
          </w:rPr>
          <w:t>www.rpo.mazovia.pl</w:t>
        </w:r>
      </w:hyperlink>
      <w:r w:rsidR="00921BC2">
        <w:rPr>
          <w:rFonts w:ascii="Arial" w:hAnsi="Arial" w:cs="Arial"/>
          <w:lang w:val="pl-PL"/>
        </w:rPr>
        <w:t xml:space="preserve"> </w:t>
      </w:r>
      <w:r w:rsidR="00944958" w:rsidRPr="00E13CE8">
        <w:rPr>
          <w:rFonts w:ascii="Arial" w:hAnsi="Arial" w:cs="Arial"/>
          <w:color w:val="000000"/>
          <w:lang w:val="pl-PL"/>
        </w:rPr>
        <w:t>.</w:t>
      </w:r>
    </w:p>
    <w:p w:rsidR="000E4F52" w:rsidRDefault="006B064B" w:rsidP="001F5D3A">
      <w:pPr>
        <w:numPr>
          <w:ilvl w:val="0"/>
          <w:numId w:val="13"/>
        </w:numPr>
        <w:suppressAutoHyphens/>
        <w:spacing w:before="120" w:after="120" w:line="360" w:lineRule="auto"/>
        <w:jc w:val="both"/>
        <w:rPr>
          <w:rFonts w:ascii="Arial" w:hAnsi="Arial" w:cs="Arial"/>
          <w:color w:val="000000"/>
          <w:lang w:val="pl-PL"/>
        </w:rPr>
      </w:pPr>
      <w:r w:rsidRPr="009B388C">
        <w:rPr>
          <w:rFonts w:ascii="Arial" w:hAnsi="Arial" w:cs="Arial"/>
          <w:color w:val="000000"/>
          <w:lang w:val="pl-PL"/>
        </w:rPr>
        <w:t>Wytyczne dla beneficjentów w zakresie działań inform</w:t>
      </w:r>
      <w:r w:rsidR="00752799" w:rsidRPr="009B388C">
        <w:rPr>
          <w:rFonts w:ascii="Arial" w:hAnsi="Arial" w:cs="Arial"/>
          <w:color w:val="000000"/>
          <w:lang w:val="pl-PL"/>
        </w:rPr>
        <w:t>acyjno – promocyjnych w ramach Regionalnego Programu Operacyjnego W</w:t>
      </w:r>
      <w:r w:rsidRPr="009B388C">
        <w:rPr>
          <w:rFonts w:ascii="Arial" w:hAnsi="Arial" w:cs="Arial"/>
          <w:color w:val="000000"/>
          <w:lang w:val="pl-PL"/>
        </w:rPr>
        <w:t>ojewódz</w:t>
      </w:r>
      <w:r w:rsidR="00752799" w:rsidRPr="009B388C">
        <w:rPr>
          <w:rFonts w:ascii="Arial" w:hAnsi="Arial" w:cs="Arial"/>
          <w:color w:val="000000"/>
          <w:lang w:val="pl-PL"/>
        </w:rPr>
        <w:t>twa M</w:t>
      </w:r>
      <w:r w:rsidR="007C6982">
        <w:rPr>
          <w:rFonts w:ascii="Arial" w:hAnsi="Arial" w:cs="Arial"/>
          <w:color w:val="000000"/>
          <w:lang w:val="pl-PL"/>
        </w:rPr>
        <w:t>azowieckiego 2007</w:t>
      </w:r>
      <w:r w:rsidRPr="009B388C">
        <w:rPr>
          <w:rFonts w:ascii="Arial" w:hAnsi="Arial" w:cs="Arial"/>
          <w:color w:val="000000"/>
          <w:lang w:val="pl-PL"/>
        </w:rPr>
        <w:t>-2013</w:t>
      </w:r>
      <w:r w:rsidR="00267603" w:rsidRPr="009B388C">
        <w:rPr>
          <w:rFonts w:ascii="Arial" w:hAnsi="Arial" w:cs="Arial"/>
          <w:color w:val="000000"/>
          <w:lang w:val="pl-PL"/>
        </w:rPr>
        <w:t xml:space="preserve">, dostępne na stronie internetowej </w:t>
      </w:r>
      <w:hyperlink r:id="rId24" w:history="1">
        <w:r w:rsidR="00921BC2" w:rsidRPr="00E065A4">
          <w:rPr>
            <w:rStyle w:val="Hipercze"/>
            <w:rFonts w:ascii="Arial" w:hAnsi="Arial" w:cs="Arial"/>
            <w:lang w:val="pl-PL"/>
          </w:rPr>
          <w:t>www.mazowia.eu</w:t>
        </w:r>
      </w:hyperlink>
      <w:r w:rsidR="00921BC2">
        <w:rPr>
          <w:rFonts w:ascii="Arial" w:hAnsi="Arial" w:cs="Arial"/>
          <w:color w:val="000000"/>
          <w:lang w:val="pl-PL"/>
        </w:rPr>
        <w:t xml:space="preserve"> </w:t>
      </w:r>
      <w:r w:rsidR="000E4F52" w:rsidRPr="009B388C">
        <w:rPr>
          <w:rFonts w:ascii="Arial" w:hAnsi="Arial" w:cs="Arial"/>
          <w:color w:val="000000"/>
          <w:lang w:val="pl-PL"/>
        </w:rPr>
        <w:t>.</w:t>
      </w:r>
      <w:r w:rsidR="00B32D46" w:rsidRPr="009B388C">
        <w:rPr>
          <w:rFonts w:ascii="Arial" w:hAnsi="Arial" w:cs="Arial"/>
          <w:color w:val="000000"/>
          <w:lang w:val="pl-PL"/>
        </w:rPr>
        <w:t xml:space="preserve"> </w:t>
      </w:r>
    </w:p>
    <w:p w:rsidR="00275648" w:rsidRPr="006A2C18" w:rsidRDefault="00275648" w:rsidP="00275648">
      <w:pPr>
        <w:numPr>
          <w:ilvl w:val="0"/>
          <w:numId w:val="13"/>
        </w:numPr>
        <w:suppressAutoHyphens/>
        <w:spacing w:before="120" w:after="120" w:line="360" w:lineRule="auto"/>
        <w:jc w:val="both"/>
        <w:rPr>
          <w:rFonts w:ascii="Arial" w:hAnsi="Arial" w:cs="Arial"/>
          <w:color w:val="000000"/>
          <w:lang w:val="pl-PL"/>
        </w:rPr>
      </w:pPr>
      <w:r w:rsidRPr="006A2C18">
        <w:rPr>
          <w:rFonts w:ascii="Arial" w:hAnsi="Arial" w:cs="Arial"/>
          <w:color w:val="000000"/>
          <w:lang w:val="pl-PL"/>
        </w:rPr>
        <w:t xml:space="preserve">Regulamin oceny merytorycznej wniosków i Komisji Konkursowych powołanych </w:t>
      </w:r>
      <w:r>
        <w:rPr>
          <w:rFonts w:ascii="Arial" w:hAnsi="Arial" w:cs="Arial"/>
          <w:color w:val="000000"/>
          <w:lang w:val="pl-PL"/>
        </w:rPr>
        <w:t>w </w:t>
      </w:r>
      <w:r w:rsidRPr="006A2C18">
        <w:rPr>
          <w:rFonts w:ascii="Arial" w:hAnsi="Arial" w:cs="Arial"/>
          <w:color w:val="000000"/>
          <w:lang w:val="pl-PL"/>
        </w:rPr>
        <w:t>ramach Regionalnego Programu Operacyjnego Województwa Mazowieckiego 2007-2013</w:t>
      </w:r>
      <w:r>
        <w:rPr>
          <w:rFonts w:ascii="Arial" w:hAnsi="Arial" w:cs="Arial"/>
          <w:color w:val="000000"/>
          <w:lang w:val="pl-PL"/>
        </w:rPr>
        <w:t xml:space="preserve"> dostępny na stronie internetowej </w:t>
      </w:r>
      <w:hyperlink r:id="rId25" w:history="1">
        <w:r w:rsidRPr="00E065A4">
          <w:rPr>
            <w:rStyle w:val="Hipercze"/>
            <w:rFonts w:ascii="Arial" w:hAnsi="Arial" w:cs="Arial"/>
            <w:lang w:val="pl-PL"/>
          </w:rPr>
          <w:t>www.mazowia.eu</w:t>
        </w:r>
      </w:hyperlink>
      <w:r>
        <w:rPr>
          <w:rFonts w:ascii="Arial" w:hAnsi="Arial" w:cs="Arial"/>
          <w:color w:val="000000"/>
          <w:lang w:val="pl-PL"/>
        </w:rPr>
        <w:t xml:space="preserve"> </w:t>
      </w:r>
      <w:r w:rsidRPr="009B388C">
        <w:rPr>
          <w:rFonts w:ascii="Arial" w:hAnsi="Arial" w:cs="Arial"/>
          <w:color w:val="000000"/>
          <w:lang w:val="pl-PL"/>
        </w:rPr>
        <w:t>.</w:t>
      </w:r>
    </w:p>
    <w:p w:rsidR="00AD6E01" w:rsidRDefault="00DE4E28" w:rsidP="00AD6E01">
      <w:pPr>
        <w:numPr>
          <w:ilvl w:val="0"/>
          <w:numId w:val="13"/>
        </w:numPr>
        <w:suppressAutoHyphens/>
        <w:spacing w:before="120" w:after="120" w:line="360" w:lineRule="auto"/>
        <w:jc w:val="both"/>
        <w:rPr>
          <w:rFonts w:ascii="Arial" w:hAnsi="Arial" w:cs="Arial"/>
          <w:color w:val="000000"/>
          <w:lang w:val="pl-PL"/>
        </w:rPr>
      </w:pPr>
      <w:r w:rsidRPr="00AD6E01">
        <w:rPr>
          <w:rFonts w:ascii="Arial" w:hAnsi="Arial" w:cs="Arial"/>
          <w:color w:val="000000"/>
          <w:lang w:val="pl-PL"/>
        </w:rPr>
        <w:t xml:space="preserve">Procedura odwoławcza dla wniosków  o dofinansowanie projektów realizowanych </w:t>
      </w:r>
      <w:r w:rsidR="001E1A5C" w:rsidRPr="00AD6E01">
        <w:rPr>
          <w:rFonts w:ascii="Arial" w:hAnsi="Arial" w:cs="Arial"/>
          <w:color w:val="000000"/>
          <w:lang w:val="pl-PL"/>
        </w:rPr>
        <w:br/>
      </w:r>
      <w:r w:rsidRPr="00AD6E01">
        <w:rPr>
          <w:rFonts w:ascii="Arial" w:hAnsi="Arial" w:cs="Arial"/>
          <w:color w:val="000000"/>
          <w:lang w:val="pl-PL"/>
        </w:rPr>
        <w:t xml:space="preserve">w ramach Regionalnego Programu Operacyjnego Województwa Mazowieckiego </w:t>
      </w:r>
      <w:r w:rsidR="001E1A5C" w:rsidRPr="00AD6E01">
        <w:rPr>
          <w:rFonts w:ascii="Arial" w:hAnsi="Arial" w:cs="Arial"/>
          <w:color w:val="000000"/>
          <w:lang w:val="pl-PL"/>
        </w:rPr>
        <w:br/>
      </w:r>
      <w:r w:rsidRPr="00AD6E01">
        <w:rPr>
          <w:rFonts w:ascii="Arial" w:hAnsi="Arial" w:cs="Arial"/>
          <w:color w:val="000000"/>
          <w:lang w:val="pl-PL"/>
        </w:rPr>
        <w:t xml:space="preserve">2007-2013, dostępna na stronie internetowej </w:t>
      </w:r>
      <w:hyperlink r:id="rId26" w:history="1">
        <w:r w:rsidR="00AD6E01" w:rsidRPr="00E065A4">
          <w:rPr>
            <w:rStyle w:val="Hipercze"/>
            <w:rFonts w:ascii="Arial" w:hAnsi="Arial" w:cs="Arial"/>
            <w:lang w:val="pl-PL"/>
          </w:rPr>
          <w:t>www.mazowia.eu</w:t>
        </w:r>
      </w:hyperlink>
      <w:r w:rsidR="00AD6E01">
        <w:rPr>
          <w:rFonts w:ascii="Arial" w:hAnsi="Arial" w:cs="Arial"/>
          <w:color w:val="000000"/>
          <w:lang w:val="pl-PL"/>
        </w:rPr>
        <w:t xml:space="preserve"> </w:t>
      </w:r>
      <w:r w:rsidR="00AD6E01" w:rsidRPr="009B388C">
        <w:rPr>
          <w:rFonts w:ascii="Arial" w:hAnsi="Arial" w:cs="Arial"/>
          <w:color w:val="000000"/>
          <w:lang w:val="pl-PL"/>
        </w:rPr>
        <w:t xml:space="preserve">. </w:t>
      </w:r>
    </w:p>
    <w:p w:rsidR="001627A4" w:rsidRPr="00AD6E01" w:rsidRDefault="001627A4" w:rsidP="001F5D3A">
      <w:pPr>
        <w:numPr>
          <w:ilvl w:val="0"/>
          <w:numId w:val="13"/>
        </w:numPr>
        <w:suppressAutoHyphens/>
        <w:spacing w:before="120" w:after="120" w:line="360" w:lineRule="auto"/>
        <w:jc w:val="both"/>
        <w:rPr>
          <w:rFonts w:ascii="Arial" w:hAnsi="Arial" w:cs="Arial"/>
          <w:color w:val="000000"/>
          <w:lang w:val="pl-PL"/>
        </w:rPr>
      </w:pPr>
      <w:r w:rsidRPr="00AD6E01">
        <w:rPr>
          <w:rFonts w:ascii="Arial" w:hAnsi="Arial" w:cs="Arial"/>
          <w:color w:val="000000"/>
          <w:lang w:val="pl-PL"/>
        </w:rPr>
        <w:t xml:space="preserve">Reguły zawierania umów partnerskich – dostępne na stronie internetowej </w:t>
      </w:r>
      <w:hyperlink r:id="rId27" w:history="1">
        <w:r w:rsidRPr="00AD6E01">
          <w:rPr>
            <w:rStyle w:val="Hipercze"/>
            <w:rFonts w:ascii="Arial" w:hAnsi="Arial" w:cs="Arial"/>
            <w:lang w:val="pl-PL"/>
          </w:rPr>
          <w:t>www.mazowia.eu</w:t>
        </w:r>
      </w:hyperlink>
      <w:r w:rsidRPr="00AD6E01">
        <w:rPr>
          <w:rFonts w:ascii="Arial" w:hAnsi="Arial" w:cs="Arial"/>
          <w:color w:val="000000"/>
          <w:lang w:val="pl-PL"/>
        </w:rPr>
        <w:t xml:space="preserve"> .</w:t>
      </w:r>
    </w:p>
    <w:p w:rsidR="00095853" w:rsidRDefault="00095853" w:rsidP="00836EA0">
      <w:pPr>
        <w:spacing w:line="360" w:lineRule="auto"/>
        <w:jc w:val="center"/>
        <w:rPr>
          <w:rFonts w:ascii="Arial" w:hAnsi="Arial" w:cs="Arial"/>
          <w:b/>
          <w:color w:val="000000"/>
          <w:lang w:val="pl-PL"/>
        </w:rPr>
      </w:pPr>
    </w:p>
    <w:p w:rsidR="00040086" w:rsidRDefault="00040086" w:rsidP="00836EA0">
      <w:pPr>
        <w:spacing w:line="360" w:lineRule="auto"/>
        <w:jc w:val="center"/>
        <w:rPr>
          <w:rFonts w:ascii="Arial" w:hAnsi="Arial" w:cs="Arial"/>
          <w:b/>
          <w:color w:val="000000"/>
          <w:lang w:val="pl-PL"/>
        </w:rPr>
      </w:pPr>
    </w:p>
    <w:p w:rsidR="00040086" w:rsidRDefault="00040086" w:rsidP="00836EA0">
      <w:pPr>
        <w:spacing w:line="360" w:lineRule="auto"/>
        <w:jc w:val="center"/>
        <w:rPr>
          <w:rFonts w:ascii="Arial" w:hAnsi="Arial" w:cs="Arial"/>
          <w:b/>
          <w:color w:val="000000"/>
          <w:lang w:val="pl-PL"/>
        </w:rPr>
      </w:pPr>
    </w:p>
    <w:p w:rsidR="00040086" w:rsidRDefault="00040086" w:rsidP="00836EA0">
      <w:pPr>
        <w:spacing w:line="360" w:lineRule="auto"/>
        <w:jc w:val="center"/>
        <w:rPr>
          <w:rFonts w:ascii="Arial" w:hAnsi="Arial" w:cs="Arial"/>
          <w:b/>
          <w:color w:val="000000"/>
          <w:lang w:val="pl-PL"/>
        </w:rPr>
      </w:pPr>
    </w:p>
    <w:p w:rsidR="00237F84" w:rsidRDefault="00237F84" w:rsidP="00836EA0">
      <w:pPr>
        <w:spacing w:line="360" w:lineRule="auto"/>
        <w:jc w:val="center"/>
        <w:rPr>
          <w:rFonts w:ascii="Arial" w:hAnsi="Arial" w:cs="Arial"/>
          <w:b/>
          <w:color w:val="000000"/>
          <w:lang w:val="pl-PL"/>
        </w:rPr>
      </w:pPr>
    </w:p>
    <w:p w:rsidR="00237F84" w:rsidRDefault="00237F84" w:rsidP="00836EA0">
      <w:pPr>
        <w:spacing w:line="360" w:lineRule="auto"/>
        <w:jc w:val="center"/>
        <w:rPr>
          <w:rFonts w:ascii="Arial" w:hAnsi="Arial" w:cs="Arial"/>
          <w:b/>
          <w:color w:val="000000"/>
          <w:lang w:val="pl-PL"/>
        </w:rPr>
      </w:pPr>
    </w:p>
    <w:p w:rsidR="00B32D46" w:rsidRPr="009B388C" w:rsidRDefault="00B32D46" w:rsidP="00836EA0">
      <w:pPr>
        <w:spacing w:line="360" w:lineRule="auto"/>
        <w:jc w:val="center"/>
        <w:rPr>
          <w:rFonts w:ascii="Arial" w:hAnsi="Arial" w:cs="Arial"/>
          <w:b/>
          <w:color w:val="000000"/>
          <w:lang w:val="pl-PL"/>
        </w:rPr>
      </w:pPr>
      <w:r w:rsidRPr="009B388C">
        <w:rPr>
          <w:rFonts w:ascii="Arial" w:hAnsi="Arial" w:cs="Arial"/>
          <w:b/>
          <w:color w:val="000000"/>
          <w:lang w:val="pl-PL"/>
        </w:rPr>
        <w:lastRenderedPageBreak/>
        <w:t>§ 2</w:t>
      </w:r>
      <w:r w:rsidR="00F05384">
        <w:rPr>
          <w:rFonts w:ascii="Arial" w:hAnsi="Arial" w:cs="Arial"/>
          <w:b/>
          <w:color w:val="000000"/>
          <w:lang w:val="pl-PL"/>
        </w:rPr>
        <w:t>.</w:t>
      </w:r>
    </w:p>
    <w:p w:rsidR="00B32D46" w:rsidRPr="009B388C" w:rsidRDefault="00B32D46" w:rsidP="00297E97">
      <w:pPr>
        <w:tabs>
          <w:tab w:val="left" w:pos="1590"/>
        </w:tabs>
        <w:spacing w:before="120" w:after="120" w:line="360" w:lineRule="auto"/>
        <w:jc w:val="center"/>
        <w:rPr>
          <w:rFonts w:ascii="Arial" w:hAnsi="Arial" w:cs="Arial"/>
          <w:b/>
          <w:color w:val="000000"/>
          <w:lang w:val="pl-PL"/>
        </w:rPr>
      </w:pPr>
      <w:r w:rsidRPr="009B388C">
        <w:rPr>
          <w:rFonts w:ascii="Arial" w:hAnsi="Arial" w:cs="Arial"/>
          <w:b/>
          <w:color w:val="000000"/>
          <w:lang w:val="pl-PL"/>
        </w:rPr>
        <w:t>DEFINICJE</w:t>
      </w:r>
    </w:p>
    <w:p w:rsidR="00B32D46" w:rsidRPr="00835926" w:rsidRDefault="00826B32" w:rsidP="00835926">
      <w:pPr>
        <w:tabs>
          <w:tab w:val="left" w:pos="1590"/>
        </w:tabs>
        <w:spacing w:before="120" w:after="120" w:line="360" w:lineRule="auto"/>
        <w:rPr>
          <w:rFonts w:ascii="Arial" w:hAnsi="Arial" w:cs="Arial"/>
          <w:color w:val="000000"/>
          <w:lang w:val="pl-PL"/>
        </w:rPr>
      </w:pPr>
      <w:r w:rsidRPr="00835926">
        <w:rPr>
          <w:rFonts w:ascii="Arial" w:hAnsi="Arial" w:cs="Arial"/>
          <w:color w:val="000000"/>
          <w:lang w:val="pl-PL"/>
        </w:rPr>
        <w:t>Użyte w r</w:t>
      </w:r>
      <w:r w:rsidR="00B32D46" w:rsidRPr="00835926">
        <w:rPr>
          <w:rFonts w:ascii="Arial" w:hAnsi="Arial" w:cs="Arial"/>
          <w:color w:val="000000"/>
          <w:lang w:val="pl-PL"/>
        </w:rPr>
        <w:t>egulaminie określenia oznaczają:</w:t>
      </w:r>
    </w:p>
    <w:p w:rsidR="00690C41" w:rsidRPr="00690C41" w:rsidRDefault="00AB69B3" w:rsidP="001F5D3A">
      <w:pPr>
        <w:numPr>
          <w:ilvl w:val="0"/>
          <w:numId w:val="11"/>
        </w:numPr>
        <w:spacing w:before="120" w:after="0" w:line="360" w:lineRule="auto"/>
        <w:jc w:val="both"/>
        <w:rPr>
          <w:rFonts w:ascii="Arial" w:hAnsi="Arial" w:cs="Arial"/>
          <w:color w:val="000000"/>
          <w:lang w:val="pl-PL"/>
        </w:rPr>
      </w:pPr>
      <w:r>
        <w:rPr>
          <w:rFonts w:ascii="Arial" w:hAnsi="Arial" w:cs="Arial"/>
          <w:b/>
          <w:color w:val="000000"/>
          <w:lang w:val="pl-PL"/>
        </w:rPr>
        <w:t>B</w:t>
      </w:r>
      <w:r w:rsidR="00690C41" w:rsidRPr="00835926">
        <w:rPr>
          <w:rFonts w:ascii="Arial" w:hAnsi="Arial" w:cs="Arial"/>
          <w:b/>
          <w:color w:val="000000"/>
          <w:lang w:val="pl-PL"/>
        </w:rPr>
        <w:t>eneficjent</w:t>
      </w:r>
      <w:r w:rsidR="00690C41" w:rsidRPr="006F1E6A">
        <w:rPr>
          <w:rFonts w:ascii="Arial" w:hAnsi="Arial" w:cs="Arial"/>
          <w:color w:val="000000"/>
          <w:lang w:val="pl-PL"/>
        </w:rPr>
        <w:t xml:space="preserve"> – </w:t>
      </w:r>
      <w:r w:rsidR="00690C41" w:rsidRPr="006F1E6A">
        <w:rPr>
          <w:rFonts w:ascii="Arial" w:hAnsi="Arial" w:cs="Arial"/>
          <w:lang w:val="pl-PL"/>
        </w:rPr>
        <w:t>osoba fizyczna, osoba prawna lub jednostka organizacyjna nieposiadająca osobowości prawnej, której ustawa przyznaje zdolność prawną, realizująca projekt</w:t>
      </w:r>
      <w:r w:rsidR="00403ECC">
        <w:rPr>
          <w:rFonts w:ascii="Arial" w:hAnsi="Arial" w:cs="Arial"/>
          <w:lang w:val="pl-PL"/>
        </w:rPr>
        <w:t>y finansowane</w:t>
      </w:r>
      <w:r w:rsidR="00690C41" w:rsidRPr="006F1E6A">
        <w:rPr>
          <w:rFonts w:ascii="Arial" w:hAnsi="Arial" w:cs="Arial"/>
          <w:lang w:val="pl-PL"/>
        </w:rPr>
        <w:t xml:space="preserve"> z budżetu państwa lub ze źródeł zagranicznych na podstawie umowy</w:t>
      </w:r>
      <w:r w:rsidR="00690C41">
        <w:rPr>
          <w:rFonts w:ascii="Arial" w:hAnsi="Arial" w:cs="Arial"/>
          <w:lang w:val="pl-PL"/>
        </w:rPr>
        <w:t xml:space="preserve"> o </w:t>
      </w:r>
      <w:r w:rsidR="00690C41" w:rsidRPr="006F1E6A">
        <w:rPr>
          <w:rFonts w:ascii="Arial" w:hAnsi="Arial" w:cs="Arial"/>
          <w:lang w:val="pl-PL"/>
        </w:rPr>
        <w:t xml:space="preserve">dofinansowanie </w:t>
      </w:r>
      <w:r w:rsidR="008B053D" w:rsidRPr="006F1E6A">
        <w:rPr>
          <w:rFonts w:ascii="Arial" w:hAnsi="Arial" w:cs="Arial"/>
          <w:lang w:val="pl-PL"/>
        </w:rPr>
        <w:t>projektu</w:t>
      </w:r>
      <w:r w:rsidR="00705CF8">
        <w:rPr>
          <w:rFonts w:ascii="Arial" w:hAnsi="Arial" w:cs="Arial"/>
          <w:lang w:val="pl-PL"/>
        </w:rPr>
        <w:t>;</w:t>
      </w:r>
    </w:p>
    <w:p w:rsidR="000375B9" w:rsidRPr="009B388C" w:rsidRDefault="009C00DD" w:rsidP="001F5D3A">
      <w:pPr>
        <w:numPr>
          <w:ilvl w:val="0"/>
          <w:numId w:val="11"/>
        </w:numPr>
        <w:tabs>
          <w:tab w:val="left" w:pos="1590"/>
        </w:tabs>
        <w:spacing w:before="120" w:after="120" w:line="360" w:lineRule="auto"/>
        <w:jc w:val="both"/>
        <w:rPr>
          <w:rFonts w:ascii="Arial" w:hAnsi="Arial" w:cs="Arial"/>
          <w:color w:val="000000"/>
          <w:lang w:val="pl-PL"/>
        </w:rPr>
      </w:pPr>
      <w:r>
        <w:rPr>
          <w:rFonts w:ascii="Arial" w:hAnsi="Arial" w:cs="Arial"/>
          <w:b/>
          <w:color w:val="000000"/>
          <w:lang w:val="pl-PL"/>
        </w:rPr>
        <w:t>D</w:t>
      </w:r>
      <w:r w:rsidR="000375B9" w:rsidRPr="009B388C">
        <w:rPr>
          <w:rFonts w:ascii="Arial" w:hAnsi="Arial" w:cs="Arial"/>
          <w:b/>
          <w:color w:val="000000"/>
          <w:lang w:val="pl-PL"/>
        </w:rPr>
        <w:t>ziałanie</w:t>
      </w:r>
      <w:r w:rsidR="000375B9" w:rsidRPr="009B388C">
        <w:rPr>
          <w:rFonts w:ascii="Arial" w:hAnsi="Arial" w:cs="Arial"/>
          <w:color w:val="000000"/>
          <w:lang w:val="pl-PL"/>
        </w:rPr>
        <w:t xml:space="preserve"> – </w:t>
      </w:r>
      <w:r w:rsidR="00215FA8">
        <w:rPr>
          <w:rFonts w:ascii="Arial" w:hAnsi="Arial" w:cs="Arial"/>
          <w:color w:val="000000"/>
          <w:lang w:val="pl-PL"/>
        </w:rPr>
        <w:t>Działanie 6</w:t>
      </w:r>
      <w:r w:rsidR="000375B9" w:rsidRPr="00DA636B">
        <w:rPr>
          <w:rFonts w:ascii="Arial" w:hAnsi="Arial" w:cs="Arial"/>
          <w:color w:val="000000"/>
          <w:lang w:val="pl-PL"/>
        </w:rPr>
        <w:t>.2 „</w:t>
      </w:r>
      <w:r w:rsidR="00215FA8">
        <w:rPr>
          <w:rFonts w:ascii="Arial" w:hAnsi="Arial" w:cs="Arial"/>
          <w:color w:val="000000"/>
          <w:lang w:val="pl-PL"/>
        </w:rPr>
        <w:t>Turystyka</w:t>
      </w:r>
      <w:r w:rsidR="000375B9" w:rsidRPr="00DA636B">
        <w:rPr>
          <w:rFonts w:ascii="Arial" w:hAnsi="Arial" w:cs="Arial"/>
          <w:color w:val="000000"/>
          <w:lang w:val="pl-PL"/>
        </w:rPr>
        <w:t>”</w:t>
      </w:r>
      <w:r w:rsidR="000375B9" w:rsidRPr="009B388C">
        <w:rPr>
          <w:rFonts w:ascii="Arial" w:hAnsi="Arial" w:cs="Arial"/>
          <w:color w:val="000000"/>
          <w:lang w:val="pl-PL"/>
        </w:rPr>
        <w:t xml:space="preserve"> Regionalnego Programu Operacyjnego Woje</w:t>
      </w:r>
      <w:r w:rsidR="00705CF8">
        <w:rPr>
          <w:rFonts w:ascii="Arial" w:hAnsi="Arial" w:cs="Arial"/>
          <w:color w:val="000000"/>
          <w:lang w:val="pl-PL"/>
        </w:rPr>
        <w:t>wództwa Mazowieckiego 2007-2013;</w:t>
      </w:r>
    </w:p>
    <w:p w:rsidR="00E617BD" w:rsidRPr="00E617BD" w:rsidRDefault="00DB24E3" w:rsidP="00E617BD">
      <w:pPr>
        <w:numPr>
          <w:ilvl w:val="0"/>
          <w:numId w:val="11"/>
        </w:numPr>
        <w:tabs>
          <w:tab w:val="left" w:pos="1590"/>
        </w:tabs>
        <w:spacing w:before="120" w:after="120" w:line="360" w:lineRule="auto"/>
        <w:jc w:val="both"/>
        <w:rPr>
          <w:rFonts w:ascii="Arial" w:hAnsi="Arial" w:cs="Arial"/>
          <w:color w:val="000000"/>
          <w:lang w:val="pl-PL"/>
        </w:rPr>
      </w:pPr>
      <w:r w:rsidRPr="00DB24E3">
        <w:rPr>
          <w:rFonts w:ascii="Arial" w:hAnsi="Arial" w:cs="Arial"/>
          <w:b/>
          <w:color w:val="000000"/>
          <w:lang w:val="pl-PL"/>
        </w:rPr>
        <w:t xml:space="preserve">Instytucja </w:t>
      </w:r>
      <w:r w:rsidR="00AC5639">
        <w:rPr>
          <w:rFonts w:ascii="Arial" w:hAnsi="Arial" w:cs="Arial"/>
          <w:b/>
          <w:color w:val="000000"/>
          <w:lang w:val="pl-PL"/>
        </w:rPr>
        <w:t>k</w:t>
      </w:r>
      <w:r w:rsidR="00AC5639" w:rsidRPr="00DB24E3">
        <w:rPr>
          <w:rFonts w:ascii="Arial" w:hAnsi="Arial" w:cs="Arial"/>
          <w:b/>
          <w:color w:val="000000"/>
          <w:lang w:val="pl-PL"/>
        </w:rPr>
        <w:t>ultury</w:t>
      </w:r>
      <w:r w:rsidR="00AC5639" w:rsidRPr="00E617BD">
        <w:rPr>
          <w:rFonts w:ascii="Arial" w:hAnsi="Arial" w:cs="Arial"/>
          <w:b/>
          <w:color w:val="000000"/>
          <w:lang w:val="pl-PL"/>
        </w:rPr>
        <w:t xml:space="preserve"> </w:t>
      </w:r>
      <w:r w:rsidRPr="00E617BD">
        <w:rPr>
          <w:rFonts w:ascii="Arial" w:hAnsi="Arial" w:cs="Arial"/>
          <w:color w:val="000000"/>
          <w:lang w:val="pl-PL"/>
        </w:rPr>
        <w:t xml:space="preserve">– podmiot w rozumieniu art. 10 ust. 2 ustawy </w:t>
      </w:r>
      <w:r w:rsidRPr="00DB24E3">
        <w:rPr>
          <w:rFonts w:ascii="Arial" w:hAnsi="Arial" w:cs="Arial"/>
          <w:color w:val="000000"/>
          <w:lang w:val="pl-PL"/>
        </w:rPr>
        <w:t xml:space="preserve">z dnia 25 października 1991 r. </w:t>
      </w:r>
      <w:r w:rsidRPr="00E617BD">
        <w:rPr>
          <w:rFonts w:ascii="Arial" w:hAnsi="Arial" w:cs="Arial"/>
          <w:color w:val="000000"/>
          <w:lang w:val="pl-PL"/>
        </w:rPr>
        <w:t xml:space="preserve">o organizowaniu i prowadzeniu działalności kulturalnej </w:t>
      </w:r>
      <w:r w:rsidR="00E617BD">
        <w:rPr>
          <w:rFonts w:ascii="Arial" w:hAnsi="Arial" w:cs="Arial"/>
          <w:color w:val="000000"/>
          <w:lang w:val="pl-PL"/>
        </w:rPr>
        <w:t>(tekst jednolity Dz. U. z </w:t>
      </w:r>
      <w:r w:rsidR="00E617BD" w:rsidRPr="00E617BD">
        <w:rPr>
          <w:rFonts w:ascii="Arial" w:hAnsi="Arial" w:cs="Arial"/>
          <w:color w:val="000000"/>
          <w:lang w:val="pl-PL"/>
        </w:rPr>
        <w:t>2012 r.</w:t>
      </w:r>
      <w:r w:rsidR="00AC5639">
        <w:rPr>
          <w:rFonts w:ascii="Arial" w:hAnsi="Arial" w:cs="Arial"/>
          <w:color w:val="000000"/>
          <w:lang w:val="pl-PL"/>
        </w:rPr>
        <w:t>,</w:t>
      </w:r>
      <w:r w:rsidR="00E617BD" w:rsidRPr="00E617BD">
        <w:rPr>
          <w:rFonts w:ascii="Arial" w:hAnsi="Arial" w:cs="Arial"/>
          <w:color w:val="000000"/>
          <w:lang w:val="pl-PL"/>
        </w:rPr>
        <w:t xml:space="preserve"> poz. 406, z </w:t>
      </w:r>
      <w:proofErr w:type="spellStart"/>
      <w:r w:rsidR="00E617BD" w:rsidRPr="00E617BD">
        <w:rPr>
          <w:rFonts w:ascii="Arial" w:hAnsi="Arial" w:cs="Arial"/>
          <w:color w:val="000000"/>
          <w:lang w:val="pl-PL"/>
        </w:rPr>
        <w:t>późn</w:t>
      </w:r>
      <w:proofErr w:type="spellEnd"/>
      <w:r w:rsidR="00E617BD" w:rsidRPr="00E617BD">
        <w:rPr>
          <w:rFonts w:ascii="Arial" w:hAnsi="Arial" w:cs="Arial"/>
          <w:color w:val="000000"/>
          <w:lang w:val="pl-PL"/>
        </w:rPr>
        <w:t>. zm.)</w:t>
      </w:r>
      <w:r w:rsidR="00E617BD">
        <w:rPr>
          <w:rFonts w:ascii="Arial" w:hAnsi="Arial" w:cs="Arial"/>
          <w:color w:val="000000"/>
          <w:lang w:val="pl-PL"/>
        </w:rPr>
        <w:t>;</w:t>
      </w:r>
    </w:p>
    <w:p w:rsidR="000375B9" w:rsidRDefault="000375B9" w:rsidP="001F5D3A">
      <w:pPr>
        <w:numPr>
          <w:ilvl w:val="0"/>
          <w:numId w:val="11"/>
        </w:numPr>
        <w:tabs>
          <w:tab w:val="left" w:pos="1590"/>
        </w:tabs>
        <w:spacing w:before="120" w:after="120" w:line="360" w:lineRule="auto"/>
        <w:jc w:val="both"/>
        <w:rPr>
          <w:rFonts w:ascii="Arial" w:hAnsi="Arial" w:cs="Arial"/>
          <w:color w:val="000000"/>
          <w:lang w:val="pl-PL"/>
        </w:rPr>
      </w:pPr>
      <w:r w:rsidRPr="009B388C">
        <w:rPr>
          <w:rFonts w:ascii="Arial" w:hAnsi="Arial" w:cs="Arial"/>
          <w:b/>
          <w:color w:val="000000"/>
          <w:lang w:val="pl-PL"/>
        </w:rPr>
        <w:t xml:space="preserve">Instytucja Zarządzająca (IZ) </w:t>
      </w:r>
      <w:r w:rsidRPr="007A38AE">
        <w:rPr>
          <w:rFonts w:ascii="Arial" w:hAnsi="Arial" w:cs="Arial"/>
          <w:color w:val="000000"/>
          <w:lang w:val="pl-PL"/>
        </w:rPr>
        <w:t>–</w:t>
      </w:r>
      <w:r w:rsidRPr="009B388C">
        <w:rPr>
          <w:rFonts w:ascii="Arial" w:hAnsi="Arial" w:cs="Arial"/>
          <w:b/>
          <w:color w:val="000000"/>
          <w:lang w:val="pl-PL"/>
        </w:rPr>
        <w:t xml:space="preserve"> </w:t>
      </w:r>
      <w:r w:rsidRPr="00F8143F">
        <w:rPr>
          <w:rFonts w:ascii="Arial" w:hAnsi="Arial" w:cs="Arial"/>
          <w:color w:val="000000"/>
          <w:lang w:val="pl-PL"/>
        </w:rPr>
        <w:t>Zarząd Województwa Mazowieckiego</w:t>
      </w:r>
      <w:r w:rsidRPr="009B388C">
        <w:rPr>
          <w:rFonts w:ascii="Arial" w:hAnsi="Arial" w:cs="Arial"/>
          <w:color w:val="000000"/>
          <w:lang w:val="pl-PL"/>
        </w:rPr>
        <w:t>, w imieniu którego część zadań wynikających z pełnienia roli IZ wykonuje Departament Rozwoju</w:t>
      </w:r>
      <w:r w:rsidR="00F8143F">
        <w:rPr>
          <w:rFonts w:ascii="Arial" w:hAnsi="Arial" w:cs="Arial"/>
          <w:color w:val="000000"/>
          <w:lang w:val="pl-PL"/>
        </w:rPr>
        <w:t xml:space="preserve"> Regionalnego i Funduszy Europejskich</w:t>
      </w:r>
      <w:r w:rsidRPr="009B388C">
        <w:rPr>
          <w:rFonts w:ascii="Arial" w:hAnsi="Arial" w:cs="Arial"/>
          <w:color w:val="000000"/>
          <w:lang w:val="pl-PL"/>
        </w:rPr>
        <w:t xml:space="preserve"> Urzędu Marszałkowskiego Województwa Mazowieckiego z siedzibą w Warszawie, al. S</w:t>
      </w:r>
      <w:r w:rsidR="00F8143F">
        <w:rPr>
          <w:rFonts w:ascii="Arial" w:hAnsi="Arial" w:cs="Arial"/>
          <w:color w:val="000000"/>
          <w:lang w:val="pl-PL"/>
        </w:rPr>
        <w:t>olidarności 61, 03-402 Warszawa;</w:t>
      </w:r>
    </w:p>
    <w:p w:rsidR="00690C41" w:rsidRPr="00830CA0" w:rsidRDefault="00AB69B3" w:rsidP="001F5D3A">
      <w:pPr>
        <w:numPr>
          <w:ilvl w:val="0"/>
          <w:numId w:val="11"/>
        </w:numPr>
        <w:tabs>
          <w:tab w:val="left" w:pos="1590"/>
        </w:tabs>
        <w:spacing w:before="120" w:after="120" w:line="360" w:lineRule="auto"/>
        <w:jc w:val="both"/>
        <w:rPr>
          <w:rFonts w:ascii="Arial" w:hAnsi="Arial" w:cs="Arial"/>
          <w:color w:val="000000"/>
          <w:lang w:val="pl-PL"/>
        </w:rPr>
      </w:pPr>
      <w:r>
        <w:rPr>
          <w:rFonts w:ascii="Arial" w:hAnsi="Arial" w:cs="Arial"/>
          <w:b/>
          <w:bCs/>
          <w:color w:val="000000"/>
          <w:lang w:val="pl-PL" w:eastAsia="pl-PL"/>
        </w:rPr>
        <w:t>K</w:t>
      </w:r>
      <w:r w:rsidR="00690C41" w:rsidRPr="00830CA0">
        <w:rPr>
          <w:rFonts w:ascii="Arial" w:hAnsi="Arial" w:cs="Arial"/>
          <w:b/>
          <w:bCs/>
          <w:color w:val="000000"/>
          <w:lang w:val="pl-PL" w:eastAsia="pl-PL"/>
        </w:rPr>
        <w:t xml:space="preserve">onkurs </w:t>
      </w:r>
      <w:r w:rsidR="00690C41" w:rsidRPr="00830CA0">
        <w:rPr>
          <w:rFonts w:ascii="Arial" w:hAnsi="Arial" w:cs="Arial"/>
          <w:color w:val="000000"/>
          <w:lang w:val="pl-PL" w:eastAsia="pl-PL"/>
        </w:rPr>
        <w:t>– konkurs nr RPOWM/</w:t>
      </w:r>
      <w:r w:rsidR="009C00DD" w:rsidRPr="00830CA0">
        <w:rPr>
          <w:rFonts w:ascii="Arial" w:hAnsi="Arial" w:cs="Arial"/>
          <w:color w:val="000000"/>
          <w:lang w:val="pl-PL" w:eastAsia="pl-PL"/>
        </w:rPr>
        <w:t>6</w:t>
      </w:r>
      <w:r w:rsidR="00690C41" w:rsidRPr="00830CA0">
        <w:rPr>
          <w:rFonts w:ascii="Arial" w:hAnsi="Arial" w:cs="Arial"/>
          <w:color w:val="000000"/>
          <w:lang w:val="pl-PL" w:eastAsia="pl-PL"/>
        </w:rPr>
        <w:t>.2/</w:t>
      </w:r>
      <w:r w:rsidR="00403ECC">
        <w:rPr>
          <w:rFonts w:ascii="Arial" w:hAnsi="Arial" w:cs="Arial"/>
          <w:color w:val="000000"/>
          <w:lang w:val="pl-PL" w:eastAsia="pl-PL"/>
        </w:rPr>
        <w:t>1/</w:t>
      </w:r>
      <w:r w:rsidR="00690C41" w:rsidRPr="00830CA0">
        <w:rPr>
          <w:rFonts w:ascii="Arial" w:hAnsi="Arial" w:cs="Arial"/>
          <w:color w:val="000000"/>
          <w:lang w:val="pl-PL" w:eastAsia="pl-PL"/>
        </w:rPr>
        <w:t>201</w:t>
      </w:r>
      <w:r w:rsidR="00403ECC">
        <w:rPr>
          <w:rFonts w:ascii="Arial" w:hAnsi="Arial" w:cs="Arial"/>
          <w:color w:val="000000"/>
          <w:lang w:val="pl-PL" w:eastAsia="pl-PL"/>
        </w:rPr>
        <w:t>4</w:t>
      </w:r>
      <w:r w:rsidR="00D4207A" w:rsidRPr="00830CA0">
        <w:rPr>
          <w:rFonts w:ascii="Arial" w:hAnsi="Arial" w:cs="Arial"/>
          <w:color w:val="000000"/>
          <w:lang w:val="pl-PL" w:eastAsia="pl-PL"/>
        </w:rPr>
        <w:t>;</w:t>
      </w:r>
    </w:p>
    <w:p w:rsidR="00F4561F" w:rsidRPr="00830CA0" w:rsidRDefault="00AB69B3" w:rsidP="00F4561F">
      <w:pPr>
        <w:numPr>
          <w:ilvl w:val="0"/>
          <w:numId w:val="11"/>
        </w:numPr>
        <w:tabs>
          <w:tab w:val="left" w:pos="1590"/>
        </w:tabs>
        <w:spacing w:before="120" w:after="120" w:line="360" w:lineRule="auto"/>
        <w:jc w:val="both"/>
        <w:rPr>
          <w:rFonts w:ascii="Arial" w:hAnsi="Arial" w:cs="Arial"/>
          <w:color w:val="000000"/>
          <w:lang w:val="pl-PL"/>
        </w:rPr>
      </w:pPr>
      <w:r>
        <w:rPr>
          <w:rFonts w:ascii="Arial" w:hAnsi="Arial" w:cs="Arial"/>
          <w:b/>
          <w:bCs/>
          <w:color w:val="000000"/>
          <w:lang w:val="pl-PL" w:eastAsia="pl-PL"/>
        </w:rPr>
        <w:t>K</w:t>
      </w:r>
      <w:r w:rsidR="00F4561F" w:rsidRPr="00830CA0">
        <w:rPr>
          <w:rFonts w:ascii="Arial" w:hAnsi="Arial" w:cs="Arial"/>
          <w:b/>
          <w:bCs/>
          <w:color w:val="000000"/>
          <w:lang w:val="pl-PL" w:eastAsia="pl-PL"/>
        </w:rPr>
        <w:t xml:space="preserve">onkurs etapowany </w:t>
      </w:r>
      <w:r w:rsidR="00F4561F" w:rsidRPr="00830CA0">
        <w:rPr>
          <w:rFonts w:ascii="Arial" w:hAnsi="Arial" w:cs="Arial"/>
          <w:color w:val="000000"/>
          <w:lang w:val="pl-PL"/>
        </w:rPr>
        <w:t xml:space="preserve">– nabór w konkursie otwartym podzielony na etapy, </w:t>
      </w:r>
      <w:r w:rsidR="00F4561F" w:rsidRPr="00830CA0">
        <w:rPr>
          <w:rFonts w:ascii="Arial" w:hAnsi="Arial" w:cs="Arial"/>
          <w:lang w:val="pl-PL"/>
        </w:rPr>
        <w:t xml:space="preserve">które mają wpływ na umieszczanie projektów na listach rankingowych. Projekty złożone </w:t>
      </w:r>
      <w:r w:rsidR="00127B22">
        <w:rPr>
          <w:rFonts w:ascii="Arial" w:hAnsi="Arial" w:cs="Arial"/>
          <w:lang w:val="pl-PL"/>
        </w:rPr>
        <w:br/>
      </w:r>
      <w:r w:rsidR="00F4561F" w:rsidRPr="00830CA0">
        <w:rPr>
          <w:rFonts w:ascii="Arial" w:hAnsi="Arial" w:cs="Arial"/>
          <w:lang w:val="pl-PL"/>
        </w:rPr>
        <w:t>w poszczególnych etapach tworzą osobne listy rankingowe szeregowane pod względem liczby otrzymanych punktów. Istnieje możliwość wyczerpania alokacji przeznaczonej na konkurs etapowany już przez projekty złożone w pierwszym etapie;</w:t>
      </w:r>
    </w:p>
    <w:p w:rsidR="000226D7" w:rsidRPr="002568D1" w:rsidRDefault="000226D7" w:rsidP="00E5242F">
      <w:pPr>
        <w:numPr>
          <w:ilvl w:val="0"/>
          <w:numId w:val="11"/>
        </w:numPr>
        <w:tabs>
          <w:tab w:val="left" w:pos="1590"/>
        </w:tabs>
        <w:spacing w:before="120" w:after="120" w:line="360" w:lineRule="auto"/>
        <w:jc w:val="both"/>
        <w:rPr>
          <w:rFonts w:ascii="Arial" w:hAnsi="Arial" w:cs="Arial"/>
          <w:lang w:val="pl-PL"/>
        </w:rPr>
      </w:pPr>
      <w:r w:rsidRPr="002568D1">
        <w:rPr>
          <w:rFonts w:ascii="Arial" w:hAnsi="Arial" w:cs="Arial"/>
          <w:b/>
          <w:lang w:val="pl-PL"/>
        </w:rPr>
        <w:t>Minimalny wkład własny beneficjenta</w:t>
      </w:r>
      <w:r w:rsidRPr="002568D1">
        <w:rPr>
          <w:rFonts w:ascii="Arial" w:hAnsi="Arial" w:cs="Arial"/>
          <w:lang w:val="pl-PL"/>
        </w:rPr>
        <w:t xml:space="preserve"> – minimalny wymagany udział w wydatkach </w:t>
      </w:r>
      <w:proofErr w:type="spellStart"/>
      <w:r w:rsidRPr="002568D1">
        <w:rPr>
          <w:rFonts w:ascii="Arial" w:hAnsi="Arial" w:cs="Arial"/>
          <w:lang w:val="pl-PL"/>
        </w:rPr>
        <w:t>kwalifikowalnych</w:t>
      </w:r>
      <w:proofErr w:type="spellEnd"/>
      <w:r w:rsidRPr="002568D1">
        <w:rPr>
          <w:rFonts w:ascii="Arial" w:hAnsi="Arial" w:cs="Arial"/>
          <w:lang w:val="pl-PL"/>
        </w:rPr>
        <w:t xml:space="preserve"> projektu środków finansowych pochodzących ze środków własnych beneficjenta (m.in. z przychodów, dochodów, pożyczek lub kredytów). W przypadku </w:t>
      </w:r>
      <w:r w:rsidR="003202B9">
        <w:rPr>
          <w:rFonts w:ascii="Arial" w:hAnsi="Arial" w:cs="Arial"/>
          <w:lang w:val="pl-PL"/>
        </w:rPr>
        <w:t>b</w:t>
      </w:r>
      <w:r w:rsidR="003202B9" w:rsidRPr="002568D1">
        <w:rPr>
          <w:rFonts w:ascii="Arial" w:hAnsi="Arial" w:cs="Arial"/>
          <w:lang w:val="pl-PL"/>
        </w:rPr>
        <w:t xml:space="preserve">eneficjenta </w:t>
      </w:r>
      <w:r w:rsidRPr="002568D1">
        <w:rPr>
          <w:rFonts w:ascii="Arial" w:hAnsi="Arial" w:cs="Arial"/>
          <w:lang w:val="pl-PL"/>
        </w:rPr>
        <w:t xml:space="preserve">będącego jednostką samorządu terytorialnego lub jednostką organizacyjną </w:t>
      </w:r>
      <w:proofErr w:type="spellStart"/>
      <w:r w:rsidRPr="002568D1">
        <w:rPr>
          <w:rFonts w:ascii="Arial" w:hAnsi="Arial" w:cs="Arial"/>
          <w:lang w:val="pl-PL"/>
        </w:rPr>
        <w:t>jst</w:t>
      </w:r>
      <w:proofErr w:type="spellEnd"/>
      <w:r w:rsidRPr="002568D1">
        <w:rPr>
          <w:rFonts w:ascii="Arial" w:hAnsi="Arial" w:cs="Arial"/>
          <w:lang w:val="pl-PL"/>
        </w:rPr>
        <w:t>, środki przeznaczone na zapewnienie wkładu własnego muszą przynajmniej w 1% pochodzić ze środków własnych lub pożyczek.</w:t>
      </w:r>
      <w:r>
        <w:rPr>
          <w:rFonts w:ascii="Arial" w:hAnsi="Arial" w:cs="Arial"/>
          <w:lang w:val="pl-PL"/>
        </w:rPr>
        <w:t xml:space="preserve"> </w:t>
      </w:r>
      <w:r w:rsidRPr="002568D1">
        <w:rPr>
          <w:rFonts w:ascii="Arial" w:hAnsi="Arial" w:cs="Arial"/>
          <w:lang w:val="pl-PL"/>
        </w:rPr>
        <w:t xml:space="preserve">Środki te nie mogą być zastępowane środkami pochodzącymi z części budżetowych poszczególnych dysponentów, funduszy celowych lub innych środków publicznych. W przypadku beneficjenta będącego państwową jednostką budżetową, do środków własnych zalicza się także środki pochodzące z części budżetowych poszczególnych dysponentów, ujęte w planie finansowym tej jednostki; </w:t>
      </w:r>
    </w:p>
    <w:p w:rsidR="00D11F2D" w:rsidRDefault="00690C41" w:rsidP="00CA6222">
      <w:pPr>
        <w:numPr>
          <w:ilvl w:val="0"/>
          <w:numId w:val="11"/>
        </w:numPr>
        <w:tabs>
          <w:tab w:val="left" w:pos="1590"/>
        </w:tabs>
        <w:spacing w:before="120" w:after="120" w:line="360" w:lineRule="auto"/>
        <w:jc w:val="both"/>
        <w:rPr>
          <w:rFonts w:ascii="Arial" w:hAnsi="Arial" w:cs="Arial"/>
          <w:iCs/>
          <w:color w:val="000000"/>
          <w:lang w:val="pl-PL"/>
        </w:rPr>
      </w:pPr>
      <w:r w:rsidRPr="00403ECC">
        <w:rPr>
          <w:rFonts w:ascii="Arial" w:hAnsi="Arial" w:cs="Arial"/>
          <w:b/>
          <w:color w:val="000000"/>
          <w:lang w:val="pl-PL"/>
        </w:rPr>
        <w:lastRenderedPageBreak/>
        <w:t xml:space="preserve">MJWPU </w:t>
      </w:r>
      <w:r w:rsidRPr="007A38AE">
        <w:rPr>
          <w:rFonts w:ascii="Arial" w:hAnsi="Arial" w:cs="Arial"/>
          <w:color w:val="000000"/>
          <w:lang w:val="pl-PL"/>
        </w:rPr>
        <w:t>–</w:t>
      </w:r>
      <w:r w:rsidRPr="00403ECC">
        <w:rPr>
          <w:rFonts w:ascii="Arial" w:hAnsi="Arial" w:cs="Arial"/>
          <w:b/>
          <w:color w:val="000000"/>
          <w:lang w:val="pl-PL"/>
        </w:rPr>
        <w:t xml:space="preserve"> </w:t>
      </w:r>
      <w:r w:rsidRPr="00403ECC">
        <w:rPr>
          <w:rFonts w:ascii="Arial" w:hAnsi="Arial" w:cs="Arial"/>
          <w:color w:val="000000"/>
          <w:lang w:val="pl-PL"/>
        </w:rPr>
        <w:t xml:space="preserve">Mazowiecka Jednostka Wdrażania Programów Unijnych z siedzibą w Warszawie, ul. Jagiellońska 74, 03-301 Warszawa </w:t>
      </w:r>
      <w:r w:rsidR="00BA7B5D" w:rsidRPr="007A38AE">
        <w:rPr>
          <w:rFonts w:ascii="Arial" w:hAnsi="Arial" w:cs="Arial"/>
          <w:color w:val="000000"/>
          <w:lang w:val="pl-PL"/>
        </w:rPr>
        <w:t>–</w:t>
      </w:r>
      <w:r w:rsidR="003224C5" w:rsidRPr="00403ECC">
        <w:rPr>
          <w:rFonts w:ascii="Arial" w:hAnsi="Arial" w:cs="Arial"/>
          <w:color w:val="000000"/>
          <w:lang w:val="pl-PL"/>
        </w:rPr>
        <w:t xml:space="preserve"> reprezentowana przez Dyrektora</w:t>
      </w:r>
      <w:r w:rsidR="003224C5" w:rsidRPr="00403ECC">
        <w:rPr>
          <w:rFonts w:ascii="Arial" w:hAnsi="Arial" w:cs="Arial"/>
          <w:iCs/>
          <w:color w:val="000000"/>
          <w:lang w:val="pl-PL"/>
        </w:rPr>
        <w:t>;</w:t>
      </w:r>
    </w:p>
    <w:p w:rsidR="003E59B3" w:rsidRPr="00CA6222" w:rsidRDefault="003E59B3" w:rsidP="00CA6222">
      <w:pPr>
        <w:numPr>
          <w:ilvl w:val="0"/>
          <w:numId w:val="11"/>
        </w:numPr>
        <w:tabs>
          <w:tab w:val="left" w:pos="1590"/>
        </w:tabs>
        <w:spacing w:before="120" w:after="120" w:line="360" w:lineRule="auto"/>
        <w:jc w:val="both"/>
        <w:rPr>
          <w:rFonts w:ascii="Arial" w:hAnsi="Arial" w:cs="Arial"/>
          <w:iCs/>
          <w:color w:val="000000"/>
          <w:lang w:val="pl-PL"/>
        </w:rPr>
      </w:pPr>
      <w:r>
        <w:rPr>
          <w:rFonts w:ascii="Arial" w:hAnsi="Arial" w:cs="Arial"/>
          <w:b/>
          <w:color w:val="000000"/>
          <w:lang w:val="pl-PL"/>
        </w:rPr>
        <w:t xml:space="preserve">MEWA </w:t>
      </w:r>
      <w:r w:rsidRPr="007A38AE">
        <w:rPr>
          <w:rFonts w:ascii="Arial" w:hAnsi="Arial" w:cs="Arial"/>
          <w:color w:val="000000"/>
          <w:lang w:val="pl-PL"/>
        </w:rPr>
        <w:t>–</w:t>
      </w:r>
      <w:r w:rsidR="00AD6E01">
        <w:rPr>
          <w:rFonts w:ascii="Arial" w:hAnsi="Arial" w:cs="Arial"/>
          <w:iCs/>
          <w:color w:val="000000"/>
          <w:lang w:val="pl-PL"/>
        </w:rPr>
        <w:t xml:space="preserve"> Mazowiecki E</w:t>
      </w:r>
      <w:r>
        <w:rPr>
          <w:rFonts w:ascii="Arial" w:hAnsi="Arial" w:cs="Arial"/>
          <w:iCs/>
          <w:color w:val="000000"/>
          <w:lang w:val="pl-PL"/>
        </w:rPr>
        <w:t xml:space="preserve">lektroniczny </w:t>
      </w:r>
      <w:r w:rsidR="00AD6E01">
        <w:rPr>
          <w:rFonts w:ascii="Arial" w:hAnsi="Arial" w:cs="Arial"/>
          <w:iCs/>
          <w:color w:val="000000"/>
          <w:lang w:val="pl-PL"/>
        </w:rPr>
        <w:t>W</w:t>
      </w:r>
      <w:r>
        <w:rPr>
          <w:rFonts w:ascii="Arial" w:hAnsi="Arial" w:cs="Arial"/>
          <w:iCs/>
          <w:color w:val="000000"/>
          <w:lang w:val="pl-PL"/>
        </w:rPr>
        <w:t xml:space="preserve">niosek </w:t>
      </w:r>
      <w:r w:rsidR="00AD6E01">
        <w:rPr>
          <w:rFonts w:ascii="Arial" w:hAnsi="Arial" w:cs="Arial"/>
          <w:iCs/>
          <w:color w:val="000000"/>
          <w:lang w:val="pl-PL"/>
        </w:rPr>
        <w:t>A</w:t>
      </w:r>
      <w:r>
        <w:rPr>
          <w:rFonts w:ascii="Arial" w:hAnsi="Arial" w:cs="Arial"/>
          <w:iCs/>
          <w:color w:val="000000"/>
          <w:lang w:val="pl-PL"/>
        </w:rPr>
        <w:t>plikacyjny</w:t>
      </w:r>
      <w:r w:rsidR="00F148D3">
        <w:rPr>
          <w:rFonts w:ascii="Arial" w:hAnsi="Arial" w:cs="Arial"/>
          <w:iCs/>
          <w:color w:val="000000"/>
          <w:lang w:val="pl-PL"/>
        </w:rPr>
        <w:t>;</w:t>
      </w:r>
    </w:p>
    <w:p w:rsidR="00690C41" w:rsidRDefault="00AB69B3" w:rsidP="001F5D3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120" w:line="360" w:lineRule="auto"/>
        <w:contextualSpacing w:val="0"/>
        <w:jc w:val="both"/>
        <w:rPr>
          <w:rFonts w:ascii="Arial" w:hAnsi="Arial" w:cs="Arial"/>
          <w:color w:val="000000"/>
          <w:lang w:val="pl-PL"/>
        </w:rPr>
      </w:pPr>
      <w:r>
        <w:rPr>
          <w:rFonts w:ascii="Arial" w:hAnsi="Arial" w:cs="Arial"/>
          <w:b/>
          <w:color w:val="000000"/>
          <w:lang w:val="pl-PL"/>
        </w:rPr>
        <w:t>P</w:t>
      </w:r>
      <w:r w:rsidR="00690C41" w:rsidRPr="004450A5">
        <w:rPr>
          <w:rFonts w:ascii="Arial" w:hAnsi="Arial" w:cs="Arial"/>
          <w:b/>
          <w:color w:val="000000"/>
          <w:lang w:val="pl-PL"/>
        </w:rPr>
        <w:t xml:space="preserve">artner </w:t>
      </w:r>
      <w:r w:rsidR="00690C41" w:rsidRPr="004450A5">
        <w:rPr>
          <w:rFonts w:ascii="Arial" w:hAnsi="Arial" w:cs="Arial"/>
          <w:color w:val="000000"/>
          <w:lang w:val="pl-PL"/>
        </w:rPr>
        <w:t xml:space="preserve">– podmiot wymieniony we </w:t>
      </w:r>
      <w:r w:rsidR="0073683E">
        <w:rPr>
          <w:rFonts w:ascii="Arial" w:hAnsi="Arial" w:cs="Arial"/>
          <w:color w:val="000000"/>
          <w:lang w:val="pl-PL"/>
        </w:rPr>
        <w:t>w</w:t>
      </w:r>
      <w:r w:rsidR="00690C41" w:rsidRPr="004450A5">
        <w:rPr>
          <w:rFonts w:ascii="Arial" w:hAnsi="Arial" w:cs="Arial"/>
          <w:color w:val="000000"/>
          <w:lang w:val="pl-PL"/>
        </w:rPr>
        <w:t xml:space="preserve">niosku o dofinansowanie </w:t>
      </w:r>
      <w:r w:rsidR="00690C41">
        <w:rPr>
          <w:rFonts w:ascii="Arial" w:hAnsi="Arial" w:cs="Arial"/>
          <w:color w:val="000000"/>
          <w:lang w:val="pl-PL"/>
        </w:rPr>
        <w:t>p</w:t>
      </w:r>
      <w:r w:rsidR="00690C41" w:rsidRPr="004450A5">
        <w:rPr>
          <w:rFonts w:ascii="Arial" w:hAnsi="Arial" w:cs="Arial"/>
          <w:color w:val="000000"/>
          <w:lang w:val="pl-PL"/>
        </w:rPr>
        <w:t>rojektu</w:t>
      </w:r>
      <w:r w:rsidR="00690C41">
        <w:rPr>
          <w:rFonts w:ascii="Arial" w:hAnsi="Arial" w:cs="Arial"/>
          <w:color w:val="000000"/>
          <w:lang w:val="pl-PL"/>
        </w:rPr>
        <w:t>, uczestniczący w realizacji p</w:t>
      </w:r>
      <w:r w:rsidR="00690C41" w:rsidRPr="004450A5">
        <w:rPr>
          <w:rFonts w:ascii="Arial" w:hAnsi="Arial" w:cs="Arial"/>
          <w:color w:val="000000"/>
          <w:lang w:val="pl-PL"/>
        </w:rPr>
        <w:t xml:space="preserve">rojektu, wnoszący do niego zasoby ludzkie, organizacyjne, techniczne bądź finansowe, realizujący </w:t>
      </w:r>
      <w:r w:rsidR="00690C41">
        <w:rPr>
          <w:rFonts w:ascii="Arial" w:hAnsi="Arial" w:cs="Arial"/>
          <w:color w:val="000000"/>
          <w:lang w:val="pl-PL"/>
        </w:rPr>
        <w:t>p</w:t>
      </w:r>
      <w:r w:rsidR="00690C41" w:rsidRPr="004450A5">
        <w:rPr>
          <w:rFonts w:ascii="Arial" w:hAnsi="Arial" w:cs="Arial"/>
          <w:color w:val="000000"/>
          <w:lang w:val="pl-PL"/>
        </w:rPr>
        <w:t xml:space="preserve">rojekt wspólnie z </w:t>
      </w:r>
      <w:r w:rsidR="00690C41">
        <w:rPr>
          <w:rFonts w:ascii="Arial" w:hAnsi="Arial" w:cs="Arial"/>
          <w:color w:val="000000"/>
          <w:lang w:val="pl-PL"/>
        </w:rPr>
        <w:t>b</w:t>
      </w:r>
      <w:r w:rsidR="00690C41" w:rsidRPr="004450A5">
        <w:rPr>
          <w:rFonts w:ascii="Arial" w:hAnsi="Arial" w:cs="Arial"/>
          <w:color w:val="000000"/>
          <w:lang w:val="pl-PL"/>
        </w:rPr>
        <w:t>eneficjentem i ewentualnie innymi podmiotami, na warunkach ok</w:t>
      </w:r>
      <w:r w:rsidR="003224C5">
        <w:rPr>
          <w:rFonts w:ascii="Arial" w:hAnsi="Arial" w:cs="Arial"/>
          <w:color w:val="000000"/>
          <w:lang w:val="pl-PL"/>
        </w:rPr>
        <w:t>reślonych w umowie partnerskiej</w:t>
      </w:r>
      <w:r w:rsidR="0063191E">
        <w:rPr>
          <w:rFonts w:ascii="Arial" w:hAnsi="Arial" w:cs="Arial"/>
          <w:color w:val="000000"/>
          <w:lang w:val="pl-PL"/>
        </w:rPr>
        <w:t>.</w:t>
      </w:r>
      <w:r w:rsidR="00B1775F">
        <w:rPr>
          <w:rFonts w:ascii="Arial" w:hAnsi="Arial" w:cs="Arial"/>
          <w:color w:val="000000"/>
          <w:lang w:val="pl-PL"/>
        </w:rPr>
        <w:t xml:space="preserve"> Partnerem w projekcie może być wyłącznie podmiot, </w:t>
      </w:r>
      <w:r w:rsidR="00BD4333">
        <w:rPr>
          <w:rFonts w:ascii="Arial" w:hAnsi="Arial" w:cs="Arial"/>
          <w:color w:val="000000"/>
          <w:lang w:val="pl-PL"/>
        </w:rPr>
        <w:t>wskazany w</w:t>
      </w:r>
      <w:r w:rsidR="0063191E">
        <w:rPr>
          <w:rFonts w:ascii="Arial" w:hAnsi="Arial" w:cs="Arial"/>
          <w:color w:val="000000"/>
          <w:lang w:val="pl-PL"/>
        </w:rPr>
        <w:t xml:space="preserve"> </w:t>
      </w:r>
      <w:r w:rsidR="0063191E" w:rsidRPr="0063191E">
        <w:rPr>
          <w:rFonts w:ascii="Arial" w:hAnsi="Arial" w:cs="Arial"/>
          <w:color w:val="000000"/>
          <w:lang w:val="pl-PL"/>
        </w:rPr>
        <w:t>§</w:t>
      </w:r>
      <w:r w:rsidR="0063191E">
        <w:rPr>
          <w:rFonts w:ascii="Arial" w:hAnsi="Arial" w:cs="Arial"/>
          <w:color w:val="000000"/>
          <w:lang w:val="pl-PL"/>
        </w:rPr>
        <w:t xml:space="preserve"> </w:t>
      </w:r>
      <w:r w:rsidR="00040086">
        <w:rPr>
          <w:rFonts w:ascii="Arial" w:hAnsi="Arial" w:cs="Arial"/>
          <w:color w:val="000000"/>
          <w:lang w:val="pl-PL"/>
        </w:rPr>
        <w:t xml:space="preserve"> 6 ust. 1;</w:t>
      </w:r>
      <w:r w:rsidR="00B1775F">
        <w:rPr>
          <w:rFonts w:ascii="Arial" w:hAnsi="Arial" w:cs="Arial"/>
          <w:color w:val="000000"/>
          <w:lang w:val="pl-PL"/>
        </w:rPr>
        <w:t xml:space="preserve">  </w:t>
      </w:r>
    </w:p>
    <w:p w:rsidR="00D76966" w:rsidRPr="009B388C" w:rsidRDefault="00D76966" w:rsidP="00D76966">
      <w:pPr>
        <w:numPr>
          <w:ilvl w:val="0"/>
          <w:numId w:val="11"/>
        </w:numPr>
        <w:tabs>
          <w:tab w:val="left" w:pos="1590"/>
        </w:tabs>
        <w:spacing w:before="120" w:after="0" w:line="360" w:lineRule="auto"/>
        <w:jc w:val="both"/>
        <w:rPr>
          <w:rFonts w:ascii="Arial" w:hAnsi="Arial" w:cs="Arial"/>
          <w:color w:val="000000"/>
          <w:lang w:val="pl-PL"/>
        </w:rPr>
      </w:pPr>
      <w:r>
        <w:rPr>
          <w:rFonts w:ascii="Arial" w:hAnsi="Arial" w:cs="Arial"/>
          <w:b/>
          <w:color w:val="000000"/>
          <w:lang w:val="pl-PL" w:eastAsia="pl-PL"/>
        </w:rPr>
        <w:t>P</w:t>
      </w:r>
      <w:r w:rsidRPr="00714354">
        <w:rPr>
          <w:rFonts w:ascii="Arial" w:hAnsi="Arial" w:cs="Arial"/>
          <w:b/>
          <w:color w:val="000000"/>
          <w:lang w:val="pl-PL" w:eastAsia="pl-PL"/>
        </w:rPr>
        <w:t>omoc publiczna</w:t>
      </w:r>
      <w:r w:rsidRPr="00714354">
        <w:rPr>
          <w:rFonts w:ascii="Arial" w:hAnsi="Arial" w:cs="Arial"/>
          <w:color w:val="000000"/>
          <w:lang w:val="pl-PL" w:eastAsia="pl-PL"/>
        </w:rPr>
        <w:t xml:space="preserve"> – wsparcie d</w:t>
      </w:r>
      <w:r w:rsidRPr="00714354">
        <w:rPr>
          <w:rFonts w:ascii="Arial" w:hAnsi="Arial" w:cs="Arial"/>
          <w:iCs/>
          <w:color w:val="000000"/>
          <w:lang w:val="pl-PL" w:eastAsia="pl-PL"/>
        </w:rPr>
        <w:t>l</w:t>
      </w:r>
      <w:r w:rsidRPr="00714354">
        <w:rPr>
          <w:rFonts w:ascii="Arial" w:hAnsi="Arial" w:cs="Arial"/>
          <w:color w:val="000000"/>
          <w:lang w:val="pl-PL" w:eastAsia="pl-PL"/>
        </w:rPr>
        <w:t>a podmiotu gospodarczego prowadzącego działalność gospodarc</w:t>
      </w:r>
      <w:r w:rsidRPr="00714354">
        <w:rPr>
          <w:rFonts w:ascii="Arial" w:hAnsi="Arial" w:cs="Arial"/>
          <w:iCs/>
          <w:color w:val="000000"/>
          <w:lang w:val="pl-PL"/>
        </w:rPr>
        <w:t>z</w:t>
      </w:r>
      <w:r w:rsidRPr="00714354">
        <w:rPr>
          <w:rFonts w:ascii="Arial" w:hAnsi="Arial" w:cs="Arial"/>
          <w:color w:val="000000"/>
          <w:lang w:val="pl-PL" w:eastAsia="pl-PL"/>
        </w:rPr>
        <w:t xml:space="preserve">ą, o ile jednocześnie spełnione są następujące warunki określone w art. </w:t>
      </w:r>
      <w:r w:rsidRPr="00714354">
        <w:rPr>
          <w:rFonts w:ascii="Arial" w:hAnsi="Arial" w:cs="Arial"/>
          <w:iCs/>
          <w:color w:val="000000"/>
          <w:lang w:val="pl-PL"/>
        </w:rPr>
        <w:t>1</w:t>
      </w:r>
      <w:r w:rsidRPr="009B388C">
        <w:rPr>
          <w:rFonts w:ascii="Arial" w:hAnsi="Arial" w:cs="Arial"/>
          <w:color w:val="000000"/>
          <w:lang w:val="pl-PL"/>
        </w:rPr>
        <w:t>07 ust. 1 Traktatu o funkcjonowaniu Unii Europejskiej (TFUE):</w:t>
      </w:r>
    </w:p>
    <w:p w:rsidR="00D76966" w:rsidRPr="009B388C" w:rsidRDefault="00D76966" w:rsidP="00D76966">
      <w:pPr>
        <w:pStyle w:val="Akapitzlist"/>
        <w:numPr>
          <w:ilvl w:val="0"/>
          <w:numId w:val="10"/>
        </w:numPr>
        <w:spacing w:after="120" w:line="360" w:lineRule="auto"/>
        <w:ind w:left="709" w:hanging="283"/>
        <w:jc w:val="both"/>
        <w:rPr>
          <w:rFonts w:ascii="Arial" w:hAnsi="Arial" w:cs="Arial"/>
          <w:color w:val="000000"/>
          <w:lang w:val="pl-PL"/>
        </w:rPr>
      </w:pPr>
      <w:r w:rsidRPr="009B388C">
        <w:rPr>
          <w:rFonts w:ascii="Arial" w:hAnsi="Arial" w:cs="Arial"/>
          <w:color w:val="000000"/>
          <w:lang w:val="pl-PL"/>
        </w:rPr>
        <w:t>występuje transfer środków publicznych;</w:t>
      </w:r>
    </w:p>
    <w:p w:rsidR="00D76966" w:rsidRPr="009B388C" w:rsidRDefault="00D76966" w:rsidP="00D7696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120" w:after="120" w:line="360" w:lineRule="auto"/>
        <w:ind w:left="709" w:hanging="283"/>
        <w:jc w:val="both"/>
        <w:rPr>
          <w:rFonts w:ascii="Arial" w:hAnsi="Arial" w:cs="Arial"/>
          <w:color w:val="000000"/>
          <w:lang w:val="pl-PL"/>
        </w:rPr>
      </w:pPr>
      <w:r w:rsidRPr="009B388C">
        <w:rPr>
          <w:rFonts w:ascii="Arial" w:hAnsi="Arial" w:cs="Arial"/>
          <w:color w:val="000000"/>
          <w:lang w:val="pl-PL"/>
        </w:rPr>
        <w:t>podmiot uzyskuje korzyść ekonomiczną;</w:t>
      </w:r>
    </w:p>
    <w:p w:rsidR="00D76966" w:rsidRPr="009B388C" w:rsidRDefault="00D76966" w:rsidP="00D7696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120" w:after="120" w:line="360" w:lineRule="auto"/>
        <w:ind w:left="709" w:hanging="283"/>
        <w:jc w:val="both"/>
        <w:rPr>
          <w:rFonts w:ascii="Arial" w:hAnsi="Arial" w:cs="Arial"/>
          <w:color w:val="000000"/>
          <w:lang w:val="pl-PL"/>
        </w:rPr>
      </w:pPr>
      <w:r w:rsidRPr="009B388C">
        <w:rPr>
          <w:rFonts w:ascii="Arial" w:hAnsi="Arial" w:cs="Arial"/>
          <w:color w:val="000000"/>
          <w:lang w:val="pl-PL"/>
        </w:rPr>
        <w:t>wsparcie ma charakter selektywny, tzn. uprzywilejowuje określony lub określone</w:t>
      </w:r>
    </w:p>
    <w:p w:rsidR="00D76966" w:rsidRPr="009B388C" w:rsidRDefault="00D76966" w:rsidP="00D76966">
      <w:pPr>
        <w:pStyle w:val="Akapitzlist"/>
        <w:autoSpaceDE w:val="0"/>
        <w:autoSpaceDN w:val="0"/>
        <w:adjustRightInd w:val="0"/>
        <w:spacing w:before="120" w:after="120" w:line="360" w:lineRule="auto"/>
        <w:ind w:left="709"/>
        <w:jc w:val="both"/>
        <w:rPr>
          <w:rFonts w:ascii="Arial" w:hAnsi="Arial" w:cs="Arial"/>
          <w:color w:val="000000"/>
          <w:lang w:val="pl-PL"/>
        </w:rPr>
      </w:pPr>
      <w:r w:rsidRPr="009B388C">
        <w:rPr>
          <w:rFonts w:ascii="Arial" w:hAnsi="Arial" w:cs="Arial"/>
          <w:color w:val="000000"/>
          <w:lang w:val="pl-PL"/>
        </w:rPr>
        <w:t>podmioty albo produkcję określonych towarów;</w:t>
      </w:r>
    </w:p>
    <w:p w:rsidR="00D76966" w:rsidRPr="009B388C" w:rsidRDefault="00D76966" w:rsidP="00D7696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120" w:after="120" w:line="360" w:lineRule="auto"/>
        <w:ind w:left="709" w:hanging="283"/>
        <w:jc w:val="both"/>
        <w:rPr>
          <w:rFonts w:ascii="Arial" w:hAnsi="Arial" w:cs="Arial"/>
          <w:color w:val="000000"/>
          <w:lang w:val="pl-PL"/>
        </w:rPr>
      </w:pPr>
      <w:r w:rsidRPr="009B388C">
        <w:rPr>
          <w:rFonts w:ascii="Arial" w:hAnsi="Arial" w:cs="Arial"/>
          <w:color w:val="000000"/>
          <w:lang w:val="pl-PL"/>
        </w:rPr>
        <w:t>grozi zakłóceniem lub zakłóca konkurencję na rynku unijnym oraz wpływa na</w:t>
      </w:r>
    </w:p>
    <w:p w:rsidR="00D76966" w:rsidRPr="009B388C" w:rsidRDefault="00D76966" w:rsidP="00D76966">
      <w:pPr>
        <w:pStyle w:val="Akapitzlist"/>
        <w:autoSpaceDE w:val="0"/>
        <w:autoSpaceDN w:val="0"/>
        <w:adjustRightInd w:val="0"/>
        <w:spacing w:before="120" w:after="120" w:line="360" w:lineRule="auto"/>
        <w:ind w:left="709"/>
        <w:jc w:val="both"/>
        <w:rPr>
          <w:rFonts w:ascii="Arial" w:hAnsi="Arial" w:cs="Arial"/>
          <w:color w:val="000000"/>
          <w:lang w:val="pl-PL"/>
        </w:rPr>
      </w:pPr>
      <w:r w:rsidRPr="009B388C">
        <w:rPr>
          <w:rFonts w:ascii="Arial" w:hAnsi="Arial" w:cs="Arial"/>
          <w:color w:val="000000"/>
          <w:lang w:val="pl-PL"/>
        </w:rPr>
        <w:t xml:space="preserve">wymianę handlową </w:t>
      </w:r>
      <w:r w:rsidR="00040086">
        <w:rPr>
          <w:rFonts w:ascii="Arial" w:hAnsi="Arial" w:cs="Arial"/>
          <w:color w:val="000000"/>
          <w:lang w:val="pl-PL"/>
        </w:rPr>
        <w:t>między krajami członkowskimi UE;</w:t>
      </w:r>
    </w:p>
    <w:p w:rsidR="00690C41" w:rsidRDefault="00AB69B3" w:rsidP="001F5D3A">
      <w:pPr>
        <w:numPr>
          <w:ilvl w:val="0"/>
          <w:numId w:val="11"/>
        </w:numPr>
        <w:tabs>
          <w:tab w:val="left" w:pos="1590"/>
        </w:tabs>
        <w:spacing w:before="120" w:after="120" w:line="360" w:lineRule="auto"/>
        <w:jc w:val="both"/>
        <w:rPr>
          <w:rFonts w:ascii="Arial" w:hAnsi="Arial" w:cs="Arial"/>
          <w:color w:val="000000"/>
          <w:lang w:val="pl-PL"/>
        </w:rPr>
      </w:pPr>
      <w:r>
        <w:rPr>
          <w:rFonts w:ascii="Arial" w:hAnsi="Arial" w:cs="Arial"/>
          <w:b/>
          <w:color w:val="000000"/>
          <w:lang w:val="pl-PL"/>
        </w:rPr>
        <w:t>P</w:t>
      </w:r>
      <w:r w:rsidR="00690C41" w:rsidRPr="009B388C">
        <w:rPr>
          <w:rFonts w:ascii="Arial" w:hAnsi="Arial" w:cs="Arial"/>
          <w:b/>
          <w:color w:val="000000"/>
          <w:lang w:val="pl-PL"/>
        </w:rPr>
        <w:t xml:space="preserve">rojekt </w:t>
      </w:r>
      <w:r w:rsidR="00690C41" w:rsidRPr="009B388C">
        <w:rPr>
          <w:rFonts w:ascii="Arial" w:hAnsi="Arial" w:cs="Arial"/>
          <w:color w:val="000000"/>
          <w:lang w:val="pl-PL"/>
        </w:rPr>
        <w:t>– przedsięwzięcie będące przed</w:t>
      </w:r>
      <w:r w:rsidR="00BF22F2">
        <w:rPr>
          <w:rFonts w:ascii="Arial" w:hAnsi="Arial" w:cs="Arial"/>
          <w:color w:val="000000"/>
          <w:lang w:val="pl-PL"/>
        </w:rPr>
        <w:t>miotem wniosku o dofinansowanie;</w:t>
      </w:r>
    </w:p>
    <w:p w:rsidR="000375B9" w:rsidRPr="00F148D3" w:rsidRDefault="00690C41" w:rsidP="003202B9">
      <w:pPr>
        <w:pStyle w:val="Default"/>
        <w:numPr>
          <w:ilvl w:val="0"/>
          <w:numId w:val="11"/>
        </w:numPr>
        <w:tabs>
          <w:tab w:val="clear" w:pos="397"/>
        </w:tabs>
        <w:spacing w:before="120" w:line="360" w:lineRule="auto"/>
        <w:ind w:left="340" w:hanging="340"/>
        <w:jc w:val="both"/>
        <w:rPr>
          <w:bCs/>
          <w:sz w:val="22"/>
          <w:szCs w:val="22"/>
        </w:rPr>
      </w:pPr>
      <w:r w:rsidRPr="00714354">
        <w:rPr>
          <w:b/>
          <w:bCs/>
          <w:sz w:val="22"/>
          <w:szCs w:val="22"/>
        </w:rPr>
        <w:t xml:space="preserve">Punkt Przyjmowania Wniosków </w:t>
      </w:r>
      <w:r w:rsidRPr="00714354">
        <w:rPr>
          <w:bCs/>
          <w:sz w:val="22"/>
          <w:szCs w:val="22"/>
        </w:rPr>
        <w:t xml:space="preserve">– </w:t>
      </w:r>
      <w:r w:rsidRPr="00710A3E">
        <w:rPr>
          <w:bCs/>
          <w:sz w:val="22"/>
          <w:szCs w:val="22"/>
        </w:rPr>
        <w:t xml:space="preserve">miejsce składania </w:t>
      </w:r>
      <w:r>
        <w:rPr>
          <w:bCs/>
          <w:sz w:val="22"/>
          <w:szCs w:val="22"/>
        </w:rPr>
        <w:t xml:space="preserve">wniosków </w:t>
      </w:r>
      <w:r w:rsidRPr="00710A3E">
        <w:rPr>
          <w:bCs/>
          <w:sz w:val="22"/>
          <w:szCs w:val="22"/>
        </w:rPr>
        <w:t>o dofinansowanie</w:t>
      </w:r>
      <w:r>
        <w:rPr>
          <w:bCs/>
          <w:sz w:val="22"/>
          <w:szCs w:val="22"/>
        </w:rPr>
        <w:br/>
      </w:r>
      <w:r w:rsidRPr="00710A3E">
        <w:rPr>
          <w:bCs/>
          <w:sz w:val="22"/>
          <w:szCs w:val="22"/>
        </w:rPr>
        <w:t>w ramach konkursów ogłaszanych przez MJWPU, znajdujący się w siedzibie MJWPU przy ul. Jagiellońskiej 74, 03-301 Warszawa</w:t>
      </w:r>
      <w:r w:rsidR="004A11AF" w:rsidRPr="004A11AF">
        <w:rPr>
          <w:bCs/>
          <w:sz w:val="22"/>
          <w:szCs w:val="22"/>
        </w:rPr>
        <w:t>;</w:t>
      </w:r>
    </w:p>
    <w:p w:rsidR="002A37FB" w:rsidRPr="002A37FB" w:rsidRDefault="0046130F" w:rsidP="001F5D3A">
      <w:pPr>
        <w:pStyle w:val="Default"/>
        <w:numPr>
          <w:ilvl w:val="0"/>
          <w:numId w:val="11"/>
        </w:numPr>
        <w:spacing w:before="120" w:after="120" w:line="360" w:lineRule="auto"/>
        <w:jc w:val="both"/>
        <w:rPr>
          <w:bCs/>
          <w:sz w:val="22"/>
          <w:szCs w:val="22"/>
        </w:rPr>
      </w:pPr>
      <w:r w:rsidRPr="0046130F">
        <w:rPr>
          <w:b/>
          <w:bCs/>
          <w:sz w:val="22"/>
          <w:szCs w:val="22"/>
        </w:rPr>
        <w:t>Produkt turystyczny</w:t>
      </w:r>
      <w:r w:rsidR="002A37FB" w:rsidRPr="002A37FB">
        <w:rPr>
          <w:bCs/>
          <w:sz w:val="22"/>
          <w:szCs w:val="22"/>
        </w:rPr>
        <w:t xml:space="preserve"> </w:t>
      </w:r>
      <w:r w:rsidR="003202B9" w:rsidRPr="00714354">
        <w:rPr>
          <w:bCs/>
          <w:sz w:val="22"/>
          <w:szCs w:val="22"/>
        </w:rPr>
        <w:t>–</w:t>
      </w:r>
      <w:r w:rsidR="002A37FB">
        <w:rPr>
          <w:bCs/>
          <w:sz w:val="22"/>
          <w:szCs w:val="22"/>
        </w:rPr>
        <w:t xml:space="preserve"> komplementarna</w:t>
      </w:r>
      <w:r w:rsidR="002A37FB" w:rsidRPr="002A37FB">
        <w:rPr>
          <w:bCs/>
          <w:sz w:val="22"/>
          <w:szCs w:val="22"/>
        </w:rPr>
        <w:t xml:space="preserve"> ofert</w:t>
      </w:r>
      <w:r w:rsidR="002A37FB">
        <w:rPr>
          <w:bCs/>
          <w:sz w:val="22"/>
          <w:szCs w:val="22"/>
        </w:rPr>
        <w:t>a</w:t>
      </w:r>
      <w:r w:rsidR="002A37FB" w:rsidRPr="002A37FB">
        <w:rPr>
          <w:bCs/>
          <w:sz w:val="22"/>
          <w:szCs w:val="22"/>
        </w:rPr>
        <w:t xml:space="preserve"> turystyczną cechującą się rozpoznawalnością. Może on mieć charakter dóbr rzeczowych (towarów), usług. Pojęcie produktu turystycznego jest kategorią złożoną, a w jej skład wchodzi duża liczba elementó</w:t>
      </w:r>
      <w:r w:rsidR="00040086">
        <w:rPr>
          <w:bCs/>
          <w:sz w:val="22"/>
          <w:szCs w:val="22"/>
        </w:rPr>
        <w:t>w wzajemnie ze sobą powiązanych;</w:t>
      </w:r>
    </w:p>
    <w:p w:rsidR="00195C4E" w:rsidRPr="009B388C" w:rsidRDefault="00195C4E" w:rsidP="001F5D3A">
      <w:pPr>
        <w:pStyle w:val="Default"/>
        <w:numPr>
          <w:ilvl w:val="0"/>
          <w:numId w:val="11"/>
        </w:numPr>
        <w:spacing w:before="120" w:after="120" w:line="360" w:lineRule="auto"/>
        <w:jc w:val="both"/>
        <w:rPr>
          <w:bCs/>
          <w:sz w:val="22"/>
          <w:szCs w:val="22"/>
        </w:rPr>
      </w:pPr>
      <w:r w:rsidRPr="009B388C">
        <w:rPr>
          <w:b/>
          <w:bCs/>
          <w:sz w:val="22"/>
          <w:szCs w:val="22"/>
        </w:rPr>
        <w:t>Regionalny Program Operacyjny Województwa Mazowieckiego (RPO WM)</w:t>
      </w:r>
      <w:r w:rsidRPr="009B388C">
        <w:rPr>
          <w:b/>
          <w:bCs/>
          <w:sz w:val="22"/>
          <w:szCs w:val="22"/>
        </w:rPr>
        <w:br/>
      </w:r>
      <w:r w:rsidRPr="009B388C">
        <w:rPr>
          <w:bCs/>
          <w:sz w:val="22"/>
          <w:szCs w:val="22"/>
        </w:rPr>
        <w:t xml:space="preserve">– </w:t>
      </w:r>
      <w:r w:rsidRPr="009B388C">
        <w:rPr>
          <w:sz w:val="22"/>
          <w:szCs w:val="22"/>
        </w:rPr>
        <w:t>jeden z 16 programów regionalnych, które realiz</w:t>
      </w:r>
      <w:r w:rsidR="001C542A">
        <w:rPr>
          <w:sz w:val="22"/>
          <w:szCs w:val="22"/>
        </w:rPr>
        <w:t>ują</w:t>
      </w:r>
      <w:r w:rsidRPr="009B388C">
        <w:rPr>
          <w:bCs/>
          <w:sz w:val="22"/>
          <w:szCs w:val="22"/>
        </w:rPr>
        <w:t xml:space="preserve"> </w:t>
      </w:r>
      <w:r w:rsidRPr="009B388C">
        <w:rPr>
          <w:bCs/>
          <w:i/>
          <w:sz w:val="22"/>
          <w:szCs w:val="22"/>
        </w:rPr>
        <w:t>Strategię Rozwoju Kraju na lata 2007-2015</w:t>
      </w:r>
      <w:r w:rsidRPr="009B388C">
        <w:rPr>
          <w:i/>
          <w:sz w:val="22"/>
          <w:szCs w:val="22"/>
        </w:rPr>
        <w:t xml:space="preserve"> </w:t>
      </w:r>
      <w:r w:rsidRPr="009B388C">
        <w:rPr>
          <w:sz w:val="22"/>
          <w:szCs w:val="22"/>
        </w:rPr>
        <w:t xml:space="preserve">(SRK) oraz </w:t>
      </w:r>
      <w:r w:rsidRPr="009B388C">
        <w:rPr>
          <w:bCs/>
          <w:i/>
          <w:sz w:val="22"/>
          <w:szCs w:val="22"/>
        </w:rPr>
        <w:t>Narodowe Strategiczne Ramy Odniesienia 2007-2013</w:t>
      </w:r>
      <w:r w:rsidRPr="009B388C">
        <w:rPr>
          <w:i/>
          <w:sz w:val="22"/>
          <w:szCs w:val="22"/>
        </w:rPr>
        <w:t xml:space="preserve"> wspierające wzrost gospodarczy i zatrudnienie</w:t>
      </w:r>
      <w:r w:rsidR="005800B0">
        <w:rPr>
          <w:sz w:val="22"/>
          <w:szCs w:val="22"/>
        </w:rPr>
        <w:t>;</w:t>
      </w:r>
    </w:p>
    <w:p w:rsidR="00B8384A" w:rsidRPr="0003767F" w:rsidRDefault="00B8384A" w:rsidP="00B8384A">
      <w:pPr>
        <w:pStyle w:val="Default"/>
        <w:numPr>
          <w:ilvl w:val="0"/>
          <w:numId w:val="11"/>
        </w:numPr>
        <w:spacing w:before="120" w:after="120" w:line="360" w:lineRule="auto"/>
        <w:jc w:val="both"/>
        <w:rPr>
          <w:sz w:val="22"/>
          <w:szCs w:val="22"/>
        </w:rPr>
      </w:pPr>
      <w:r w:rsidRPr="0003767F">
        <w:rPr>
          <w:b/>
          <w:sz w:val="22"/>
          <w:szCs w:val="22"/>
        </w:rPr>
        <w:t xml:space="preserve">Umowa o dofinansowanie projektu </w:t>
      </w:r>
      <w:r w:rsidRPr="007A38AE">
        <w:rPr>
          <w:sz w:val="22"/>
          <w:szCs w:val="22"/>
        </w:rPr>
        <w:t>–</w:t>
      </w:r>
      <w:r>
        <w:rPr>
          <w:sz w:val="22"/>
          <w:szCs w:val="22"/>
        </w:rPr>
        <w:t xml:space="preserve"> umowa zawarta z b</w:t>
      </w:r>
      <w:r w:rsidRPr="0003767F">
        <w:rPr>
          <w:sz w:val="22"/>
          <w:szCs w:val="22"/>
        </w:rPr>
        <w:t>eneficjentem</w:t>
      </w:r>
      <w:r w:rsidR="001E7358">
        <w:rPr>
          <w:sz w:val="22"/>
          <w:szCs w:val="22"/>
        </w:rPr>
        <w:t xml:space="preserve"> (zgodnie z art. 30 i 30a ustawy o zasadach prowadzenia polityki rozwoju)</w:t>
      </w:r>
      <w:r w:rsidRPr="0003767F">
        <w:rPr>
          <w:sz w:val="22"/>
          <w:szCs w:val="22"/>
        </w:rPr>
        <w:t>, na podstawie której realizuje projekt współfinansowany w ramach RPO WM. Należy przez to rozumieć również decyzję o dofinansowaniu projektu</w:t>
      </w:r>
      <w:r w:rsidR="003202B9">
        <w:rPr>
          <w:sz w:val="22"/>
          <w:szCs w:val="22"/>
        </w:rPr>
        <w:t>,</w:t>
      </w:r>
      <w:r w:rsidRPr="0003767F">
        <w:rPr>
          <w:sz w:val="22"/>
          <w:szCs w:val="22"/>
        </w:rPr>
        <w:t xml:space="preserve"> zgodnie z art. 28 ust. 2 ustawy z dnia 6 grudnia 2006 r. o zasada</w:t>
      </w:r>
      <w:r w:rsidR="00040086">
        <w:rPr>
          <w:sz w:val="22"/>
          <w:szCs w:val="22"/>
        </w:rPr>
        <w:t>ch prowadzenia polityki rozwoju;</w:t>
      </w:r>
    </w:p>
    <w:p w:rsidR="008572EF" w:rsidRPr="00C8419C" w:rsidRDefault="008572EF" w:rsidP="001F5D3A">
      <w:pPr>
        <w:numPr>
          <w:ilvl w:val="0"/>
          <w:numId w:val="11"/>
        </w:numPr>
        <w:tabs>
          <w:tab w:val="clear" w:pos="397"/>
        </w:tabs>
        <w:spacing w:before="120" w:after="0" w:line="360" w:lineRule="auto"/>
        <w:ind w:left="340"/>
        <w:jc w:val="both"/>
        <w:rPr>
          <w:rFonts w:ascii="Arial" w:hAnsi="Arial" w:cs="Arial"/>
          <w:lang w:val="pl-PL"/>
        </w:rPr>
      </w:pPr>
      <w:r w:rsidRPr="00690C41">
        <w:rPr>
          <w:rFonts w:ascii="Arial" w:hAnsi="Arial" w:cs="Arial"/>
          <w:b/>
          <w:color w:val="000000"/>
          <w:lang w:val="pl-PL"/>
        </w:rPr>
        <w:lastRenderedPageBreak/>
        <w:t xml:space="preserve">Uszczegółowienie RPO WM </w:t>
      </w:r>
      <w:r w:rsidRPr="00690C41">
        <w:rPr>
          <w:rFonts w:ascii="Arial" w:hAnsi="Arial" w:cs="Arial"/>
          <w:color w:val="000000"/>
          <w:lang w:val="pl-PL"/>
        </w:rPr>
        <w:t>– Szczegółowy Opis Priorytetów Regionalnego Programu Operacyjnego Województwa Mazowieckiego 2007-2013</w:t>
      </w:r>
      <w:r w:rsidR="008372F2">
        <w:rPr>
          <w:rFonts w:ascii="Arial" w:hAnsi="Arial" w:cs="Arial"/>
          <w:color w:val="000000"/>
          <w:lang w:val="pl-PL"/>
        </w:rPr>
        <w:t>;</w:t>
      </w:r>
    </w:p>
    <w:p w:rsidR="00AD6E01" w:rsidRDefault="002C0B17" w:rsidP="00797963">
      <w:pPr>
        <w:numPr>
          <w:ilvl w:val="0"/>
          <w:numId w:val="11"/>
        </w:numPr>
        <w:tabs>
          <w:tab w:val="clear" w:pos="397"/>
        </w:tabs>
        <w:spacing w:before="120" w:after="0" w:line="360" w:lineRule="auto"/>
        <w:ind w:left="340"/>
        <w:jc w:val="both"/>
        <w:rPr>
          <w:rFonts w:ascii="Arial" w:hAnsi="Arial" w:cs="Arial"/>
          <w:color w:val="000000"/>
          <w:lang w:val="pl-PL"/>
        </w:rPr>
      </w:pPr>
      <w:r w:rsidRPr="00AD6E01">
        <w:rPr>
          <w:rFonts w:ascii="Arial" w:hAnsi="Arial" w:cs="Arial"/>
          <w:b/>
          <w:color w:val="000000"/>
          <w:lang w:val="pl-PL"/>
        </w:rPr>
        <w:t>W</w:t>
      </w:r>
      <w:r w:rsidR="00B32D46" w:rsidRPr="00AD6E01">
        <w:rPr>
          <w:rFonts w:ascii="Arial" w:hAnsi="Arial" w:cs="Arial"/>
          <w:b/>
          <w:color w:val="000000"/>
          <w:lang w:val="pl-PL"/>
        </w:rPr>
        <w:t>niosek o dofinansowanie</w:t>
      </w:r>
      <w:r w:rsidR="00B32D46" w:rsidRPr="009B388C">
        <w:rPr>
          <w:rFonts w:ascii="Arial" w:hAnsi="Arial" w:cs="Arial"/>
          <w:color w:val="000000"/>
          <w:lang w:val="pl-PL"/>
        </w:rPr>
        <w:t xml:space="preserve"> </w:t>
      </w:r>
      <w:r w:rsidR="0048759C" w:rsidRPr="00AD6E01">
        <w:rPr>
          <w:rFonts w:ascii="Arial" w:hAnsi="Arial" w:cs="Arial"/>
          <w:color w:val="000000"/>
          <w:lang w:val="pl-PL"/>
        </w:rPr>
        <w:t>–</w:t>
      </w:r>
      <w:r w:rsidR="00B32D46" w:rsidRPr="009B388C">
        <w:rPr>
          <w:rFonts w:ascii="Arial" w:hAnsi="Arial" w:cs="Arial"/>
          <w:color w:val="000000"/>
          <w:lang w:val="pl-PL"/>
        </w:rPr>
        <w:t xml:space="preserve"> dokument</w:t>
      </w:r>
      <w:r w:rsidR="008372F2">
        <w:rPr>
          <w:rFonts w:ascii="Arial" w:hAnsi="Arial" w:cs="Arial"/>
          <w:color w:val="000000"/>
          <w:lang w:val="pl-PL"/>
        </w:rPr>
        <w:t xml:space="preserve"> przygotowany przez wnioskodawcę </w:t>
      </w:r>
      <w:r w:rsidR="008372F2">
        <w:rPr>
          <w:rFonts w:ascii="Arial" w:hAnsi="Arial" w:cs="Arial"/>
          <w:color w:val="000000"/>
          <w:lang w:val="pl-PL"/>
        </w:rPr>
        <w:br/>
        <w:t>o przyznanie pomocy unijnej</w:t>
      </w:r>
      <w:r w:rsidR="00B32D46" w:rsidRPr="009B388C">
        <w:rPr>
          <w:rFonts w:ascii="Arial" w:hAnsi="Arial" w:cs="Arial"/>
          <w:color w:val="000000"/>
          <w:lang w:val="pl-PL"/>
        </w:rPr>
        <w:t xml:space="preserve">, wydrukowany z folderu „Korespondencja wysłana” </w:t>
      </w:r>
      <w:r w:rsidR="00522B92">
        <w:rPr>
          <w:rFonts w:ascii="Arial" w:hAnsi="Arial" w:cs="Arial"/>
          <w:color w:val="000000"/>
          <w:lang w:val="pl-PL"/>
        </w:rPr>
        <w:br/>
      </w:r>
      <w:r w:rsidR="00B32D46" w:rsidRPr="009B388C">
        <w:rPr>
          <w:rFonts w:ascii="Arial" w:hAnsi="Arial" w:cs="Arial"/>
          <w:color w:val="000000"/>
          <w:lang w:val="pl-PL"/>
        </w:rPr>
        <w:t>z systemu Mazowieckiego Elektroniczne</w:t>
      </w:r>
      <w:r w:rsidR="00AD6E01">
        <w:rPr>
          <w:rFonts w:ascii="Arial" w:hAnsi="Arial" w:cs="Arial"/>
          <w:color w:val="000000"/>
          <w:lang w:val="pl-PL"/>
        </w:rPr>
        <w:t xml:space="preserve">go Wniosku Aplikacyjnego (MEWA). </w:t>
      </w:r>
      <w:r w:rsidR="00AD6E01" w:rsidRPr="00731721">
        <w:rPr>
          <w:rFonts w:ascii="Arial" w:hAnsi="Arial" w:cs="Arial"/>
          <w:color w:val="000000"/>
          <w:lang w:val="pl-PL"/>
        </w:rPr>
        <w:t>Wniosek gotowy do złożenia w MJWPU w formie papierowej nie zawiera na pierwszej stronie napisu: „FORMULARZ W TRYBIE ROBOCZYM”;</w:t>
      </w:r>
    </w:p>
    <w:p w:rsidR="00EA1447" w:rsidRDefault="00B32D46" w:rsidP="00AD6E01">
      <w:pPr>
        <w:numPr>
          <w:ilvl w:val="0"/>
          <w:numId w:val="11"/>
        </w:numPr>
        <w:tabs>
          <w:tab w:val="clear" w:pos="397"/>
        </w:tabs>
        <w:spacing w:before="120" w:after="0" w:line="360" w:lineRule="auto"/>
        <w:ind w:left="340"/>
        <w:jc w:val="both"/>
        <w:rPr>
          <w:rFonts w:ascii="Arial" w:hAnsi="Arial" w:cs="Arial"/>
          <w:color w:val="000000"/>
          <w:lang w:val="pl-PL"/>
        </w:rPr>
      </w:pPr>
      <w:r w:rsidRPr="009B388C">
        <w:rPr>
          <w:rFonts w:ascii="Arial" w:hAnsi="Arial" w:cs="Arial"/>
          <w:color w:val="000000"/>
          <w:lang w:val="pl-PL"/>
        </w:rPr>
        <w:t xml:space="preserve"> </w:t>
      </w:r>
      <w:r w:rsidR="002C0B17" w:rsidRPr="00AD6E01">
        <w:rPr>
          <w:rFonts w:ascii="Arial" w:hAnsi="Arial" w:cs="Arial"/>
          <w:b/>
          <w:color w:val="000000"/>
          <w:lang w:val="pl-PL"/>
        </w:rPr>
        <w:t>W</w:t>
      </w:r>
      <w:r w:rsidR="00EA1447" w:rsidRPr="00AD6E01">
        <w:rPr>
          <w:rFonts w:ascii="Arial" w:hAnsi="Arial" w:cs="Arial"/>
          <w:b/>
          <w:color w:val="000000"/>
          <w:lang w:val="pl-PL"/>
        </w:rPr>
        <w:t xml:space="preserve">nioskodawca </w:t>
      </w:r>
      <w:r w:rsidR="0048759C" w:rsidRPr="005906A0">
        <w:rPr>
          <w:rFonts w:ascii="Arial" w:hAnsi="Arial" w:cs="Arial"/>
          <w:color w:val="000000"/>
          <w:lang w:val="pl-PL"/>
        </w:rPr>
        <w:t>–</w:t>
      </w:r>
      <w:r w:rsidR="00EA1447" w:rsidRPr="006204BD">
        <w:rPr>
          <w:rFonts w:ascii="Arial" w:hAnsi="Arial" w:cs="Arial"/>
          <w:color w:val="000000"/>
          <w:lang w:val="pl-PL"/>
        </w:rPr>
        <w:t xml:space="preserve"> podmiot składający wniosek o dofinansowanie</w:t>
      </w:r>
      <w:r w:rsidR="00EA1447">
        <w:rPr>
          <w:rFonts w:ascii="Arial" w:hAnsi="Arial" w:cs="Arial"/>
          <w:color w:val="000000"/>
          <w:lang w:val="pl-PL"/>
        </w:rPr>
        <w:t xml:space="preserve"> </w:t>
      </w:r>
      <w:r w:rsidR="00EA1447" w:rsidRPr="006204BD">
        <w:rPr>
          <w:rFonts w:ascii="Arial" w:hAnsi="Arial" w:cs="Arial"/>
          <w:color w:val="000000"/>
          <w:lang w:val="pl-PL"/>
        </w:rPr>
        <w:t>do</w:t>
      </w:r>
      <w:r w:rsidR="00EA1447">
        <w:rPr>
          <w:rFonts w:ascii="Arial" w:hAnsi="Arial" w:cs="Arial"/>
          <w:color w:val="000000"/>
          <w:lang w:val="pl-PL"/>
        </w:rPr>
        <w:t> </w:t>
      </w:r>
      <w:r w:rsidR="00EA1447" w:rsidRPr="006204BD">
        <w:rPr>
          <w:rFonts w:ascii="Arial" w:hAnsi="Arial" w:cs="Arial"/>
          <w:color w:val="000000"/>
          <w:lang w:val="pl-PL"/>
        </w:rPr>
        <w:t xml:space="preserve">konkursu w ramach danego </w:t>
      </w:r>
      <w:r w:rsidR="0048759C">
        <w:rPr>
          <w:rFonts w:ascii="Arial" w:hAnsi="Arial" w:cs="Arial"/>
          <w:color w:val="000000"/>
          <w:lang w:val="pl-PL"/>
        </w:rPr>
        <w:t>d</w:t>
      </w:r>
      <w:r w:rsidR="00522B92">
        <w:rPr>
          <w:rFonts w:ascii="Arial" w:hAnsi="Arial" w:cs="Arial"/>
          <w:color w:val="000000"/>
          <w:lang w:val="pl-PL"/>
        </w:rPr>
        <w:t>ziałania;</w:t>
      </w:r>
    </w:p>
    <w:p w:rsidR="00690C41" w:rsidRPr="00AD6E01" w:rsidRDefault="002C0B17" w:rsidP="00AD6E01">
      <w:pPr>
        <w:numPr>
          <w:ilvl w:val="0"/>
          <w:numId w:val="11"/>
        </w:numPr>
        <w:tabs>
          <w:tab w:val="clear" w:pos="397"/>
        </w:tabs>
        <w:spacing w:before="120" w:after="0" w:line="360" w:lineRule="auto"/>
        <w:ind w:left="340"/>
        <w:jc w:val="both"/>
        <w:rPr>
          <w:rFonts w:ascii="Arial" w:hAnsi="Arial" w:cs="Arial"/>
          <w:color w:val="000000"/>
          <w:lang w:val="pl-PL"/>
        </w:rPr>
      </w:pPr>
      <w:r w:rsidRPr="00AD6E01">
        <w:rPr>
          <w:rFonts w:ascii="Arial" w:hAnsi="Arial" w:cs="Arial"/>
          <w:b/>
          <w:color w:val="000000"/>
          <w:lang w:val="pl-PL"/>
        </w:rPr>
        <w:t>W</w:t>
      </w:r>
      <w:r w:rsidR="00690C41" w:rsidRPr="00AD6E01">
        <w:rPr>
          <w:rFonts w:ascii="Arial" w:hAnsi="Arial" w:cs="Arial"/>
          <w:b/>
          <w:color w:val="000000"/>
          <w:lang w:val="pl-PL"/>
        </w:rPr>
        <w:t xml:space="preserve">ydatek </w:t>
      </w:r>
      <w:proofErr w:type="spellStart"/>
      <w:r w:rsidR="00690C41" w:rsidRPr="00AD6E01">
        <w:rPr>
          <w:rFonts w:ascii="Arial" w:hAnsi="Arial" w:cs="Arial"/>
          <w:b/>
          <w:color w:val="000000"/>
          <w:lang w:val="pl-PL"/>
        </w:rPr>
        <w:t>kwalifikowa</w:t>
      </w:r>
      <w:r w:rsidR="00057018" w:rsidRPr="00AD6E01">
        <w:rPr>
          <w:rFonts w:ascii="Arial" w:hAnsi="Arial" w:cs="Arial"/>
          <w:b/>
          <w:color w:val="000000"/>
          <w:lang w:val="pl-PL"/>
        </w:rPr>
        <w:t>l</w:t>
      </w:r>
      <w:r w:rsidR="00690C41" w:rsidRPr="00AD6E01">
        <w:rPr>
          <w:rFonts w:ascii="Arial" w:hAnsi="Arial" w:cs="Arial"/>
          <w:b/>
          <w:color w:val="000000"/>
          <w:lang w:val="pl-PL"/>
        </w:rPr>
        <w:t>ny</w:t>
      </w:r>
      <w:proofErr w:type="spellEnd"/>
      <w:r w:rsidR="00690C41" w:rsidRPr="00AD6E01">
        <w:rPr>
          <w:rFonts w:ascii="Arial" w:hAnsi="Arial" w:cs="Arial"/>
          <w:b/>
          <w:color w:val="000000"/>
          <w:lang w:val="pl-PL"/>
        </w:rPr>
        <w:t xml:space="preserve"> </w:t>
      </w:r>
      <w:r w:rsidR="00690C41" w:rsidRPr="007A38AE">
        <w:rPr>
          <w:rFonts w:ascii="Arial" w:hAnsi="Arial" w:cs="Arial"/>
          <w:color w:val="000000"/>
          <w:lang w:val="pl-PL"/>
        </w:rPr>
        <w:t>–</w:t>
      </w:r>
      <w:r w:rsidR="00690C41" w:rsidRPr="002748C4">
        <w:rPr>
          <w:rFonts w:ascii="Arial" w:hAnsi="Arial" w:cs="Arial"/>
          <w:color w:val="000000"/>
          <w:lang w:val="pl-PL"/>
        </w:rPr>
        <w:t xml:space="preserve"> wydatek lub koszt poniesiony przez beneficjenta w związku z realizacją projektu w ramach RPO WM, </w:t>
      </w:r>
      <w:r w:rsidR="00690C41" w:rsidRPr="00AD6E01">
        <w:rPr>
          <w:rFonts w:ascii="Arial" w:hAnsi="Arial" w:cs="Arial"/>
          <w:color w:val="000000"/>
          <w:lang w:val="pl-PL"/>
        </w:rPr>
        <w:t xml:space="preserve">zgodnie z </w:t>
      </w:r>
      <w:r w:rsidR="003202B9">
        <w:rPr>
          <w:rFonts w:ascii="Arial" w:hAnsi="Arial" w:cs="Arial"/>
          <w:color w:val="000000"/>
          <w:lang w:val="pl-PL"/>
        </w:rPr>
        <w:t xml:space="preserve">umową </w:t>
      </w:r>
      <w:r w:rsidR="00F20A75">
        <w:rPr>
          <w:rFonts w:ascii="Arial" w:hAnsi="Arial" w:cs="Arial"/>
          <w:color w:val="000000"/>
          <w:lang w:val="pl-PL"/>
        </w:rPr>
        <w:t xml:space="preserve">o dofinansowanie projektu, </w:t>
      </w:r>
      <w:r w:rsidR="00690C41" w:rsidRPr="00AD6E01">
        <w:rPr>
          <w:rFonts w:ascii="Arial" w:hAnsi="Arial" w:cs="Arial"/>
          <w:color w:val="000000"/>
          <w:lang w:val="pl-PL"/>
        </w:rPr>
        <w:t>obowiązującymi Krajowymi Wytycznymi dotyczącymi kwalifikowania wydatków w ramach funduszy strukturalnych i Funduszu Spójności w okresie programowania 2007-2013</w:t>
      </w:r>
      <w:r w:rsidR="00797963">
        <w:rPr>
          <w:rFonts w:ascii="Arial" w:hAnsi="Arial" w:cs="Arial"/>
          <w:color w:val="000000"/>
          <w:lang w:val="pl-PL"/>
        </w:rPr>
        <w:br/>
      </w:r>
      <w:r w:rsidR="00690C41" w:rsidRPr="00AD6E01">
        <w:rPr>
          <w:rFonts w:ascii="Arial" w:hAnsi="Arial" w:cs="Arial"/>
          <w:color w:val="000000"/>
          <w:lang w:val="pl-PL"/>
        </w:rPr>
        <w:t>i Zasadami kwalifikowania wydatków w ramach Regionalnego Programu Operacyjnego Województwa Mazowieckiego 2007-2013, który kwalifikuje się do rozliczenia lub refundacji ze środków przeznaczonych na realizację RPO WM, w trybie określonym</w:t>
      </w:r>
      <w:r w:rsidR="00797963">
        <w:rPr>
          <w:rFonts w:ascii="Arial" w:hAnsi="Arial" w:cs="Arial"/>
          <w:color w:val="000000"/>
          <w:lang w:val="pl-PL"/>
        </w:rPr>
        <w:br/>
      </w:r>
      <w:r w:rsidR="00690C41" w:rsidRPr="00AD6E01">
        <w:rPr>
          <w:rFonts w:ascii="Arial" w:hAnsi="Arial" w:cs="Arial"/>
          <w:color w:val="000000"/>
          <w:lang w:val="pl-PL"/>
        </w:rPr>
        <w:t>w umowie o dofinansowanie projektu</w:t>
      </w:r>
      <w:r w:rsidR="00522B92" w:rsidRPr="00AD6E01">
        <w:rPr>
          <w:rFonts w:ascii="Arial" w:hAnsi="Arial" w:cs="Arial"/>
          <w:color w:val="000000"/>
          <w:lang w:val="pl-PL"/>
        </w:rPr>
        <w:t>;</w:t>
      </w:r>
      <w:r w:rsidR="00690C41" w:rsidRPr="00AD6E01">
        <w:rPr>
          <w:rFonts w:ascii="Arial" w:hAnsi="Arial" w:cs="Arial"/>
          <w:color w:val="000000"/>
          <w:lang w:val="pl-PL"/>
        </w:rPr>
        <w:t xml:space="preserve"> </w:t>
      </w:r>
    </w:p>
    <w:p w:rsidR="004906CC" w:rsidRPr="00090CF8" w:rsidRDefault="002C0B17" w:rsidP="00AD6E01">
      <w:pPr>
        <w:numPr>
          <w:ilvl w:val="0"/>
          <w:numId w:val="11"/>
        </w:numPr>
        <w:tabs>
          <w:tab w:val="clear" w:pos="397"/>
        </w:tabs>
        <w:spacing w:before="120" w:after="0" w:line="360" w:lineRule="auto"/>
        <w:ind w:left="340"/>
        <w:jc w:val="both"/>
        <w:rPr>
          <w:rFonts w:ascii="Arial" w:hAnsi="Arial" w:cs="Arial"/>
          <w:color w:val="000000"/>
          <w:lang w:val="pl-PL"/>
        </w:rPr>
      </w:pPr>
      <w:r w:rsidRPr="00AD6E01">
        <w:rPr>
          <w:rFonts w:ascii="Arial" w:hAnsi="Arial" w:cs="Arial"/>
          <w:b/>
          <w:color w:val="000000"/>
          <w:lang w:val="pl-PL"/>
        </w:rPr>
        <w:t>Z</w:t>
      </w:r>
      <w:r w:rsidR="00690C41" w:rsidRPr="00AD6E01">
        <w:rPr>
          <w:rFonts w:ascii="Arial" w:hAnsi="Arial" w:cs="Arial"/>
          <w:b/>
          <w:color w:val="000000"/>
          <w:lang w:val="pl-PL"/>
        </w:rPr>
        <w:t xml:space="preserve">asada konkurencyjności </w:t>
      </w:r>
      <w:r w:rsidR="00690C41" w:rsidRPr="007A38AE">
        <w:rPr>
          <w:rFonts w:ascii="Arial" w:hAnsi="Arial" w:cs="Arial"/>
          <w:color w:val="000000"/>
          <w:lang w:val="pl-PL"/>
        </w:rPr>
        <w:t>–</w:t>
      </w:r>
      <w:r w:rsidR="00690C41" w:rsidRPr="00F201C5">
        <w:rPr>
          <w:rFonts w:ascii="Arial" w:hAnsi="Arial" w:cs="Arial"/>
          <w:color w:val="000000"/>
          <w:lang w:val="pl-PL"/>
        </w:rPr>
        <w:t xml:space="preserve"> </w:t>
      </w:r>
      <w:r w:rsidR="00090CF8">
        <w:rPr>
          <w:rFonts w:ascii="Arial" w:hAnsi="Arial" w:cs="Arial"/>
          <w:lang w:val="pl-PL"/>
        </w:rPr>
        <w:t>p</w:t>
      </w:r>
      <w:r w:rsidR="009E3F45" w:rsidRPr="00090CF8">
        <w:rPr>
          <w:rFonts w:ascii="Arial" w:hAnsi="Arial" w:cs="Arial"/>
          <w:lang w:val="pl-PL"/>
        </w:rPr>
        <w:t xml:space="preserve">rzez zasadę konkurencyjności należy rozumieć działania, jakie muszą zostać podjęte przez </w:t>
      </w:r>
      <w:r w:rsidR="003202B9">
        <w:rPr>
          <w:rFonts w:ascii="Arial" w:hAnsi="Arial" w:cs="Arial"/>
          <w:lang w:val="pl-PL"/>
        </w:rPr>
        <w:t>b</w:t>
      </w:r>
      <w:r w:rsidR="003202B9" w:rsidRPr="00090CF8">
        <w:rPr>
          <w:rFonts w:ascii="Arial" w:hAnsi="Arial" w:cs="Arial"/>
          <w:lang w:val="pl-PL"/>
        </w:rPr>
        <w:t xml:space="preserve">eneficjenta </w:t>
      </w:r>
      <w:r w:rsidR="009E3F45" w:rsidRPr="00090CF8">
        <w:rPr>
          <w:rFonts w:ascii="Arial" w:hAnsi="Arial" w:cs="Arial"/>
          <w:lang w:val="pl-PL"/>
        </w:rPr>
        <w:t>w celu wybrania najkorzystniejszej oferty</w:t>
      </w:r>
      <w:r w:rsidR="00797963">
        <w:rPr>
          <w:rFonts w:ascii="Arial" w:hAnsi="Arial" w:cs="Arial"/>
          <w:lang w:val="pl-PL"/>
        </w:rPr>
        <w:br/>
      </w:r>
      <w:r w:rsidR="009E3F45" w:rsidRPr="00090CF8">
        <w:rPr>
          <w:rFonts w:ascii="Arial" w:hAnsi="Arial" w:cs="Arial"/>
          <w:lang w:val="pl-PL"/>
        </w:rPr>
        <w:t>z zachowaniem uczciwej konkurencji i równego traktowania wykonawców.</w:t>
      </w:r>
    </w:p>
    <w:p w:rsidR="0038732E" w:rsidRDefault="0038732E" w:rsidP="0038732E">
      <w:pPr>
        <w:pStyle w:val="Tekstpodstawowy2"/>
        <w:tabs>
          <w:tab w:val="left" w:pos="1590"/>
        </w:tabs>
        <w:spacing w:after="0" w:line="360" w:lineRule="auto"/>
        <w:rPr>
          <w:rFonts w:ascii="Arial" w:hAnsi="Arial" w:cs="Arial"/>
          <w:b/>
          <w:color w:val="000000"/>
          <w:lang w:val="pl-PL"/>
        </w:rPr>
      </w:pPr>
    </w:p>
    <w:p w:rsidR="009B653B" w:rsidRPr="009B388C" w:rsidRDefault="009B653B" w:rsidP="00015917">
      <w:pPr>
        <w:pStyle w:val="Tekstpodstawowy2"/>
        <w:tabs>
          <w:tab w:val="left" w:pos="1590"/>
        </w:tabs>
        <w:spacing w:after="0" w:line="360" w:lineRule="auto"/>
        <w:jc w:val="center"/>
        <w:rPr>
          <w:rFonts w:ascii="Arial" w:hAnsi="Arial" w:cs="Arial"/>
          <w:b/>
          <w:color w:val="000000"/>
          <w:lang w:val="pl-PL"/>
        </w:rPr>
      </w:pPr>
      <w:r w:rsidRPr="009B388C">
        <w:rPr>
          <w:rFonts w:ascii="Arial" w:hAnsi="Arial" w:cs="Arial"/>
          <w:b/>
          <w:color w:val="000000"/>
          <w:lang w:val="pl-PL"/>
        </w:rPr>
        <w:t>§ 3</w:t>
      </w:r>
      <w:r w:rsidR="00F05384">
        <w:rPr>
          <w:rFonts w:ascii="Arial" w:hAnsi="Arial" w:cs="Arial"/>
          <w:b/>
          <w:color w:val="000000"/>
          <w:lang w:val="pl-PL"/>
        </w:rPr>
        <w:t>.</w:t>
      </w:r>
    </w:p>
    <w:p w:rsidR="00B32D46" w:rsidRPr="009B388C" w:rsidRDefault="00B32D46">
      <w:pPr>
        <w:pStyle w:val="Tekstpodstawowy2"/>
        <w:tabs>
          <w:tab w:val="left" w:pos="1590"/>
        </w:tabs>
        <w:spacing w:before="120" w:line="360" w:lineRule="auto"/>
        <w:jc w:val="center"/>
        <w:rPr>
          <w:rFonts w:ascii="Arial" w:hAnsi="Arial" w:cs="Arial"/>
          <w:b/>
          <w:color w:val="000000"/>
          <w:lang w:val="pl-PL"/>
        </w:rPr>
      </w:pPr>
      <w:r w:rsidRPr="009B388C">
        <w:rPr>
          <w:rFonts w:ascii="Arial" w:hAnsi="Arial" w:cs="Arial"/>
          <w:b/>
          <w:color w:val="000000"/>
          <w:lang w:val="pl-PL"/>
        </w:rPr>
        <w:t>INFORMACJE OGÓLNE</w:t>
      </w:r>
    </w:p>
    <w:p w:rsidR="00134558" w:rsidRPr="006D39F7" w:rsidRDefault="00B32D46" w:rsidP="006D39F7">
      <w:pPr>
        <w:numPr>
          <w:ilvl w:val="0"/>
          <w:numId w:val="4"/>
        </w:numPr>
        <w:tabs>
          <w:tab w:val="left" w:pos="1590"/>
        </w:tabs>
        <w:spacing w:before="120" w:after="120" w:line="360" w:lineRule="auto"/>
        <w:jc w:val="both"/>
        <w:rPr>
          <w:rFonts w:ascii="Arial" w:hAnsi="Arial" w:cs="Arial"/>
          <w:color w:val="000000"/>
          <w:lang w:val="pl-PL"/>
        </w:rPr>
      </w:pPr>
      <w:r w:rsidRPr="006D39F7">
        <w:rPr>
          <w:rFonts w:ascii="Arial" w:hAnsi="Arial" w:cs="Arial"/>
          <w:color w:val="000000"/>
          <w:lang w:val="pl-PL"/>
        </w:rPr>
        <w:t xml:space="preserve">Projekty, będące przedmiotem konkursu, realizowane </w:t>
      </w:r>
      <w:r w:rsidR="00D516FA" w:rsidRPr="006D39F7">
        <w:rPr>
          <w:rFonts w:ascii="Arial" w:hAnsi="Arial" w:cs="Arial"/>
          <w:color w:val="000000"/>
          <w:lang w:val="pl-PL"/>
        </w:rPr>
        <w:t xml:space="preserve">będą </w:t>
      </w:r>
      <w:r w:rsidRPr="006D39F7">
        <w:rPr>
          <w:rFonts w:ascii="Arial" w:hAnsi="Arial" w:cs="Arial"/>
          <w:color w:val="000000"/>
          <w:lang w:val="pl-PL"/>
        </w:rPr>
        <w:t>w ramach Regionalnego Programu Operacyjnego Woje</w:t>
      </w:r>
      <w:r w:rsidR="00233BF6" w:rsidRPr="006D39F7">
        <w:rPr>
          <w:rFonts w:ascii="Arial" w:hAnsi="Arial" w:cs="Arial"/>
          <w:color w:val="000000"/>
          <w:lang w:val="pl-PL"/>
        </w:rPr>
        <w:t>wództwa Mazowieckiego 2007-2013,</w:t>
      </w:r>
      <w:r w:rsidR="0048759C" w:rsidRPr="006D39F7">
        <w:rPr>
          <w:rFonts w:ascii="Arial" w:hAnsi="Arial" w:cs="Arial"/>
          <w:color w:val="000000"/>
          <w:lang w:val="pl-PL"/>
        </w:rPr>
        <w:t xml:space="preserve"> </w:t>
      </w:r>
      <w:r w:rsidR="00E64EFA" w:rsidRPr="006D39F7">
        <w:rPr>
          <w:rFonts w:ascii="Arial" w:hAnsi="Arial" w:cs="Arial"/>
          <w:color w:val="000000"/>
          <w:lang w:val="pl-PL"/>
        </w:rPr>
        <w:t>w Priorytecie</w:t>
      </w:r>
      <w:r w:rsidRPr="006D39F7">
        <w:rPr>
          <w:rFonts w:ascii="Arial" w:hAnsi="Arial" w:cs="Arial"/>
          <w:color w:val="000000"/>
          <w:lang w:val="pl-PL"/>
        </w:rPr>
        <w:t xml:space="preserve"> </w:t>
      </w:r>
      <w:r w:rsidR="00C3197C" w:rsidRPr="006D39F7">
        <w:rPr>
          <w:rFonts w:ascii="Arial" w:hAnsi="Arial" w:cs="Arial"/>
          <w:color w:val="000000"/>
          <w:lang w:val="pl-PL"/>
        </w:rPr>
        <w:t>V</w:t>
      </w:r>
      <w:r w:rsidR="008E754E" w:rsidRPr="006D39F7">
        <w:rPr>
          <w:rFonts w:ascii="Arial" w:hAnsi="Arial" w:cs="Arial"/>
          <w:color w:val="000000"/>
          <w:lang w:val="pl-PL"/>
        </w:rPr>
        <w:t>I</w:t>
      </w:r>
      <w:r w:rsidR="006E59B4" w:rsidRPr="006D39F7">
        <w:rPr>
          <w:rFonts w:ascii="Arial" w:hAnsi="Arial" w:cs="Arial"/>
          <w:i/>
          <w:color w:val="000000"/>
          <w:lang w:val="pl-PL"/>
        </w:rPr>
        <w:t xml:space="preserve"> </w:t>
      </w:r>
      <w:r w:rsidR="00C3197C" w:rsidRPr="006D39F7">
        <w:rPr>
          <w:rFonts w:ascii="Arial" w:hAnsi="Arial" w:cs="Arial"/>
          <w:i/>
          <w:color w:val="000000"/>
          <w:lang w:val="pl-PL"/>
        </w:rPr>
        <w:t>Wykorzystanie walorów naturalnych i kulturowych dla rozwoju turystyki i rekreacji</w:t>
      </w:r>
      <w:r w:rsidR="00793F1A" w:rsidRPr="006D39F7">
        <w:rPr>
          <w:rFonts w:ascii="Arial" w:hAnsi="Arial" w:cs="Arial"/>
          <w:color w:val="000000"/>
          <w:lang w:val="pl-PL"/>
        </w:rPr>
        <w:t>,</w:t>
      </w:r>
      <w:r w:rsidR="00E64EFA" w:rsidRPr="006D39F7">
        <w:rPr>
          <w:rFonts w:ascii="Arial" w:hAnsi="Arial" w:cs="Arial"/>
          <w:color w:val="000000"/>
          <w:lang w:val="pl-PL"/>
        </w:rPr>
        <w:t xml:space="preserve"> </w:t>
      </w:r>
      <w:r w:rsidR="006D39F7">
        <w:rPr>
          <w:rFonts w:ascii="Arial" w:hAnsi="Arial" w:cs="Arial"/>
          <w:color w:val="000000"/>
          <w:lang w:val="pl-PL"/>
        </w:rPr>
        <w:br/>
      </w:r>
      <w:r w:rsidR="00E64EFA" w:rsidRPr="006D39F7">
        <w:rPr>
          <w:rFonts w:ascii="Arial" w:hAnsi="Arial" w:cs="Arial"/>
          <w:color w:val="000000"/>
          <w:lang w:val="pl-PL"/>
        </w:rPr>
        <w:t>w Działaniu</w:t>
      </w:r>
      <w:r w:rsidR="00C3197C" w:rsidRPr="006D39F7">
        <w:rPr>
          <w:rFonts w:ascii="Arial" w:hAnsi="Arial" w:cs="Arial"/>
          <w:color w:val="000000"/>
          <w:lang w:val="pl-PL"/>
        </w:rPr>
        <w:t xml:space="preserve"> 6</w:t>
      </w:r>
      <w:r w:rsidR="008A1C92" w:rsidRPr="006D39F7">
        <w:rPr>
          <w:rFonts w:ascii="Arial" w:hAnsi="Arial" w:cs="Arial"/>
          <w:color w:val="000000"/>
          <w:lang w:val="pl-PL"/>
        </w:rPr>
        <w:t>.2</w:t>
      </w:r>
      <w:r w:rsidR="00046973" w:rsidRPr="006D39F7">
        <w:rPr>
          <w:rFonts w:ascii="Arial" w:hAnsi="Arial" w:cs="Arial"/>
          <w:color w:val="000000"/>
          <w:lang w:val="pl-PL"/>
        </w:rPr>
        <w:t xml:space="preserve"> </w:t>
      </w:r>
      <w:r w:rsidR="00C3197C" w:rsidRPr="006D39F7">
        <w:rPr>
          <w:rFonts w:ascii="Arial" w:hAnsi="Arial"/>
          <w:bCs/>
          <w:i/>
          <w:lang w:val="pl-PL"/>
        </w:rPr>
        <w:t>Turystyka</w:t>
      </w:r>
      <w:r w:rsidRPr="006D39F7">
        <w:rPr>
          <w:rFonts w:ascii="Arial" w:hAnsi="Arial" w:cs="Arial"/>
          <w:color w:val="000000"/>
          <w:lang w:val="pl-PL"/>
        </w:rPr>
        <w:t>.</w:t>
      </w:r>
      <w:r w:rsidR="00E64EFA" w:rsidRPr="006D39F7">
        <w:rPr>
          <w:rFonts w:ascii="Arial" w:hAnsi="Arial" w:cs="Arial"/>
          <w:color w:val="000000"/>
          <w:lang w:val="pl-PL"/>
        </w:rPr>
        <w:t xml:space="preserve"> </w:t>
      </w:r>
    </w:p>
    <w:p w:rsidR="00E64EFA" w:rsidRPr="009B388C" w:rsidRDefault="00E64EFA" w:rsidP="00297E97">
      <w:pPr>
        <w:pStyle w:val="Default"/>
        <w:numPr>
          <w:ilvl w:val="0"/>
          <w:numId w:val="4"/>
        </w:numPr>
        <w:spacing w:before="120" w:after="120" w:line="360" w:lineRule="auto"/>
        <w:jc w:val="both"/>
        <w:rPr>
          <w:sz w:val="22"/>
          <w:szCs w:val="22"/>
        </w:rPr>
      </w:pPr>
      <w:r w:rsidRPr="009B388C">
        <w:rPr>
          <w:sz w:val="22"/>
          <w:szCs w:val="22"/>
        </w:rPr>
        <w:t xml:space="preserve">Nabór zostanie przeprowadzony w trybie </w:t>
      </w:r>
      <w:r w:rsidR="0064661C">
        <w:rPr>
          <w:sz w:val="22"/>
          <w:szCs w:val="22"/>
        </w:rPr>
        <w:t>eta</w:t>
      </w:r>
      <w:r w:rsidR="00747432">
        <w:rPr>
          <w:sz w:val="22"/>
          <w:szCs w:val="22"/>
        </w:rPr>
        <w:t>powanego</w:t>
      </w:r>
      <w:r w:rsidR="0064661C">
        <w:rPr>
          <w:sz w:val="22"/>
          <w:szCs w:val="22"/>
        </w:rPr>
        <w:t xml:space="preserve"> </w:t>
      </w:r>
      <w:r w:rsidRPr="009B388C">
        <w:rPr>
          <w:sz w:val="22"/>
          <w:szCs w:val="22"/>
        </w:rPr>
        <w:t xml:space="preserve">konkursu </w:t>
      </w:r>
      <w:r w:rsidR="006D39F7">
        <w:rPr>
          <w:sz w:val="22"/>
          <w:szCs w:val="22"/>
        </w:rPr>
        <w:t>otwartego</w:t>
      </w:r>
      <w:r w:rsidRPr="009B388C">
        <w:rPr>
          <w:sz w:val="22"/>
          <w:szCs w:val="22"/>
        </w:rPr>
        <w:t xml:space="preserve"> bez preselekcji</w:t>
      </w:r>
      <w:r w:rsidR="00DC1B18">
        <w:rPr>
          <w:sz w:val="22"/>
          <w:szCs w:val="22"/>
        </w:rPr>
        <w:t>,</w:t>
      </w:r>
      <w:r w:rsidRPr="009B388C">
        <w:rPr>
          <w:sz w:val="22"/>
          <w:szCs w:val="22"/>
        </w:rPr>
        <w:t xml:space="preserve"> zgodnie z procedurą opisaną w </w:t>
      </w:r>
      <w:r w:rsidR="00522F27" w:rsidRPr="009B388C">
        <w:rPr>
          <w:sz w:val="22"/>
          <w:szCs w:val="22"/>
        </w:rPr>
        <w:t>Uszczegółowieniu RPO WM</w:t>
      </w:r>
      <w:r w:rsidR="00826B32" w:rsidRPr="009B388C">
        <w:rPr>
          <w:sz w:val="22"/>
          <w:szCs w:val="22"/>
        </w:rPr>
        <w:t xml:space="preserve"> oraz niniejszym r</w:t>
      </w:r>
      <w:r w:rsidRPr="009B388C">
        <w:rPr>
          <w:sz w:val="22"/>
          <w:szCs w:val="22"/>
        </w:rPr>
        <w:t>egulaminie.</w:t>
      </w:r>
    </w:p>
    <w:p w:rsidR="001C43C7" w:rsidRPr="009B388C" w:rsidRDefault="00C61608" w:rsidP="00606E62">
      <w:pPr>
        <w:numPr>
          <w:ilvl w:val="0"/>
          <w:numId w:val="4"/>
        </w:numPr>
        <w:tabs>
          <w:tab w:val="left" w:pos="1590"/>
        </w:tabs>
        <w:spacing w:before="120" w:after="120" w:line="360" w:lineRule="auto"/>
        <w:jc w:val="both"/>
        <w:rPr>
          <w:rFonts w:ascii="Arial" w:hAnsi="Arial" w:cs="Arial"/>
          <w:color w:val="000000"/>
          <w:lang w:val="pl-PL"/>
        </w:rPr>
      </w:pPr>
      <w:r w:rsidRPr="009B388C">
        <w:rPr>
          <w:rFonts w:ascii="Arial" w:hAnsi="Arial" w:cs="Arial"/>
          <w:color w:val="000000"/>
          <w:lang w:val="pl-PL" w:eastAsia="pl-PL"/>
        </w:rPr>
        <w:t>MJPWU ogłasza konkurs zgodnie z obowiązującym harmonogramem naboru</w:t>
      </w:r>
      <w:r w:rsidRPr="009B388C">
        <w:rPr>
          <w:rFonts w:ascii="Arial" w:hAnsi="Arial" w:cs="Arial"/>
          <w:color w:val="000000"/>
          <w:lang w:val="pl-PL"/>
        </w:rPr>
        <w:t xml:space="preserve"> </w:t>
      </w:r>
      <w:r w:rsidRPr="009B388C">
        <w:rPr>
          <w:rFonts w:ascii="Arial" w:hAnsi="Arial" w:cs="Arial"/>
          <w:color w:val="000000"/>
          <w:lang w:val="pl-PL" w:eastAsia="pl-PL"/>
        </w:rPr>
        <w:t>wniosków, zatwierdzonym uchwałą przez Zarząd Województwa Mazowieckiego</w:t>
      </w:r>
      <w:r w:rsidR="00E46EC9" w:rsidRPr="009B388C">
        <w:rPr>
          <w:rFonts w:ascii="Arial" w:hAnsi="Arial" w:cs="Arial"/>
          <w:color w:val="000000"/>
          <w:lang w:val="pl-PL" w:eastAsia="pl-PL"/>
        </w:rPr>
        <w:t>,</w:t>
      </w:r>
      <w:r w:rsidR="00F149AB" w:rsidRPr="009B388C">
        <w:rPr>
          <w:rFonts w:ascii="Arial" w:hAnsi="Arial" w:cs="Arial"/>
          <w:color w:val="000000"/>
          <w:lang w:val="pl-PL" w:eastAsia="pl-PL"/>
        </w:rPr>
        <w:t xml:space="preserve"> aktualnym na dzień ogłoszenia k</w:t>
      </w:r>
      <w:r w:rsidRPr="009B388C">
        <w:rPr>
          <w:rFonts w:ascii="Arial" w:hAnsi="Arial" w:cs="Arial"/>
          <w:color w:val="000000"/>
          <w:lang w:val="pl-PL" w:eastAsia="pl-PL"/>
        </w:rPr>
        <w:t>onkursu.</w:t>
      </w:r>
    </w:p>
    <w:p w:rsidR="00FC5E8C" w:rsidRPr="001772EE" w:rsidRDefault="00B32D46" w:rsidP="00FC5E8C">
      <w:pPr>
        <w:numPr>
          <w:ilvl w:val="0"/>
          <w:numId w:val="4"/>
        </w:numPr>
        <w:tabs>
          <w:tab w:val="left" w:pos="1590"/>
        </w:tabs>
        <w:spacing w:before="120" w:after="120" w:line="360" w:lineRule="auto"/>
        <w:jc w:val="both"/>
        <w:rPr>
          <w:rFonts w:ascii="Arial" w:hAnsi="Arial" w:cs="Arial"/>
          <w:color w:val="000000"/>
          <w:lang w:val="pl-PL"/>
        </w:rPr>
      </w:pPr>
      <w:r w:rsidRPr="009B388C">
        <w:rPr>
          <w:rFonts w:ascii="Arial" w:hAnsi="Arial" w:cs="Arial"/>
          <w:color w:val="000000"/>
          <w:lang w:val="pl-PL"/>
        </w:rPr>
        <w:lastRenderedPageBreak/>
        <w:t>Zg</w:t>
      </w:r>
      <w:r w:rsidR="00E64EFA" w:rsidRPr="009B388C">
        <w:rPr>
          <w:rFonts w:ascii="Arial" w:hAnsi="Arial" w:cs="Arial"/>
          <w:color w:val="000000"/>
          <w:lang w:val="pl-PL"/>
        </w:rPr>
        <w:t xml:space="preserve">odnie z zatwierdzonym przez Zarząd Województwa Mazowieckiego </w:t>
      </w:r>
      <w:r w:rsidRPr="009B388C">
        <w:rPr>
          <w:rFonts w:ascii="Arial" w:hAnsi="Arial" w:cs="Arial"/>
          <w:color w:val="000000"/>
          <w:lang w:val="pl-PL"/>
        </w:rPr>
        <w:t>harmonogramem naboru wniosków</w:t>
      </w:r>
      <w:r w:rsidR="00E64EFA" w:rsidRPr="009B388C">
        <w:rPr>
          <w:rFonts w:ascii="Arial" w:hAnsi="Arial" w:cs="Arial"/>
          <w:color w:val="000000"/>
          <w:lang w:val="pl-PL"/>
        </w:rPr>
        <w:t>,</w:t>
      </w:r>
      <w:r w:rsidRPr="009B388C">
        <w:rPr>
          <w:rFonts w:ascii="Arial" w:hAnsi="Arial" w:cs="Arial"/>
          <w:color w:val="000000"/>
          <w:lang w:val="pl-PL"/>
        </w:rPr>
        <w:t xml:space="preserve"> na dofinansowanie realizacji projektów wyłonionyc</w:t>
      </w:r>
      <w:r w:rsidR="002F0050" w:rsidRPr="009B388C">
        <w:rPr>
          <w:rFonts w:ascii="Arial" w:hAnsi="Arial" w:cs="Arial"/>
          <w:color w:val="000000"/>
          <w:lang w:val="pl-PL"/>
        </w:rPr>
        <w:t>h w ramach konkursu nr RPOWM/</w:t>
      </w:r>
      <w:r w:rsidR="006D39F7">
        <w:rPr>
          <w:rFonts w:ascii="Arial" w:hAnsi="Arial" w:cs="Arial"/>
          <w:color w:val="000000"/>
          <w:lang w:val="pl-PL"/>
        </w:rPr>
        <w:t>6</w:t>
      </w:r>
      <w:r w:rsidR="008A1C92">
        <w:rPr>
          <w:rFonts w:ascii="Arial" w:hAnsi="Arial" w:cs="Arial"/>
          <w:color w:val="000000"/>
          <w:lang w:val="pl-PL"/>
        </w:rPr>
        <w:t>.2</w:t>
      </w:r>
      <w:r w:rsidRPr="009B388C">
        <w:rPr>
          <w:rFonts w:ascii="Arial" w:hAnsi="Arial" w:cs="Arial"/>
          <w:color w:val="000000"/>
          <w:lang w:val="pl-PL"/>
        </w:rPr>
        <w:t>/</w:t>
      </w:r>
      <w:r w:rsidR="00403ECC">
        <w:rPr>
          <w:rFonts w:ascii="Arial" w:hAnsi="Arial" w:cs="Arial"/>
          <w:color w:val="000000"/>
          <w:lang w:val="pl-PL"/>
        </w:rPr>
        <w:t>1</w:t>
      </w:r>
      <w:r w:rsidR="0036532B" w:rsidRPr="009B388C">
        <w:rPr>
          <w:rFonts w:ascii="Arial" w:hAnsi="Arial" w:cs="Arial"/>
          <w:color w:val="000000"/>
          <w:lang w:val="pl-PL"/>
        </w:rPr>
        <w:t>/</w:t>
      </w:r>
      <w:r w:rsidR="008A1C92">
        <w:rPr>
          <w:rFonts w:ascii="Arial" w:hAnsi="Arial" w:cs="Arial"/>
          <w:color w:val="000000"/>
          <w:lang w:val="pl-PL"/>
        </w:rPr>
        <w:t>201</w:t>
      </w:r>
      <w:r w:rsidR="00403ECC">
        <w:rPr>
          <w:rFonts w:ascii="Arial" w:hAnsi="Arial" w:cs="Arial"/>
          <w:color w:val="000000"/>
          <w:lang w:val="pl-PL"/>
        </w:rPr>
        <w:t>4</w:t>
      </w:r>
      <w:r w:rsidRPr="009B388C">
        <w:rPr>
          <w:rFonts w:ascii="Arial" w:hAnsi="Arial" w:cs="Arial"/>
          <w:color w:val="000000"/>
          <w:lang w:val="pl-PL"/>
        </w:rPr>
        <w:t xml:space="preserve">, alokacja </w:t>
      </w:r>
      <w:r w:rsidR="00F82B14">
        <w:rPr>
          <w:rFonts w:ascii="Arial" w:hAnsi="Arial" w:cs="Arial"/>
          <w:color w:val="000000"/>
          <w:lang w:val="pl-PL"/>
        </w:rPr>
        <w:t>wynosi</w:t>
      </w:r>
      <w:r w:rsidRPr="009B388C">
        <w:rPr>
          <w:rFonts w:ascii="Arial" w:hAnsi="Arial" w:cs="Arial"/>
          <w:color w:val="000000"/>
          <w:lang w:val="pl-PL"/>
        </w:rPr>
        <w:t xml:space="preserve"> </w:t>
      </w:r>
      <w:r w:rsidR="00403ECC">
        <w:rPr>
          <w:rFonts w:ascii="Arial" w:hAnsi="Arial" w:cs="Arial"/>
          <w:b/>
          <w:color w:val="000000"/>
          <w:lang w:val="pl-PL"/>
        </w:rPr>
        <w:t>2,5</w:t>
      </w:r>
      <w:r w:rsidRPr="009B388C">
        <w:rPr>
          <w:rFonts w:ascii="Arial" w:hAnsi="Arial" w:cs="Arial"/>
          <w:b/>
          <w:color w:val="000000"/>
          <w:lang w:val="pl-PL"/>
        </w:rPr>
        <w:t xml:space="preserve"> mln E</w:t>
      </w:r>
      <w:r w:rsidR="00E64EFA" w:rsidRPr="009B388C">
        <w:rPr>
          <w:rFonts w:ascii="Arial" w:hAnsi="Arial" w:cs="Arial"/>
          <w:b/>
          <w:color w:val="000000"/>
          <w:lang w:val="pl-PL"/>
        </w:rPr>
        <w:t>UR</w:t>
      </w:r>
      <w:r w:rsidR="001C43C7" w:rsidRPr="009B388C">
        <w:rPr>
          <w:rFonts w:ascii="Arial" w:hAnsi="Arial" w:cs="Arial"/>
          <w:b/>
          <w:color w:val="000000"/>
          <w:lang w:val="pl-PL"/>
        </w:rPr>
        <w:t xml:space="preserve">. </w:t>
      </w:r>
      <w:r w:rsidR="00FC5E8C" w:rsidRPr="001772EE">
        <w:rPr>
          <w:rFonts w:ascii="Arial" w:hAnsi="Arial" w:cs="Arial"/>
          <w:color w:val="000000"/>
          <w:lang w:val="pl-PL" w:eastAsia="pl-PL"/>
        </w:rPr>
        <w:t xml:space="preserve">Do wyliczenia dostępnej alokacji stosuje się kurs Europejskiego Banku Centralnego z przedostatniego dnia </w:t>
      </w:r>
      <w:proofErr w:type="spellStart"/>
      <w:r w:rsidR="00FC5E8C" w:rsidRPr="001772EE">
        <w:rPr>
          <w:rFonts w:ascii="Arial" w:hAnsi="Arial" w:cs="Arial"/>
          <w:color w:val="000000"/>
          <w:lang w:val="pl-PL" w:eastAsia="pl-PL"/>
        </w:rPr>
        <w:t>kwotowania</w:t>
      </w:r>
      <w:proofErr w:type="spellEnd"/>
      <w:r w:rsidR="00FC5E8C" w:rsidRPr="001772EE">
        <w:rPr>
          <w:rFonts w:ascii="Arial" w:hAnsi="Arial" w:cs="Arial"/>
          <w:color w:val="000000"/>
          <w:lang w:val="pl-PL" w:eastAsia="pl-PL"/>
        </w:rPr>
        <w:t xml:space="preserve"> Komisji Europejskiej w miesiącu poprzedzającym miesiąc, w którym dokonuje się wyliczenia wartości alokacji. W przypadku, gdy kurs ten przekroczy 103% </w:t>
      </w:r>
      <w:r w:rsidR="006244B6">
        <w:rPr>
          <w:rFonts w:ascii="Arial" w:hAnsi="Arial" w:cs="Arial"/>
          <w:color w:val="000000"/>
          <w:lang w:val="pl-PL" w:eastAsia="pl-PL"/>
        </w:rPr>
        <w:br/>
      </w:r>
      <w:r w:rsidR="00FC5E8C" w:rsidRPr="001772EE">
        <w:rPr>
          <w:rFonts w:ascii="Arial" w:hAnsi="Arial" w:cs="Arial"/>
          <w:color w:val="000000"/>
          <w:lang w:val="pl-PL" w:eastAsia="pl-PL"/>
        </w:rPr>
        <w:t>i nie jest jednocześnie wyższy niż 110% wartości kursu wyznaczonego jako średnia arytmetyczna kursów księgowych EBC z ostatnich 12 miesięcy (począwszy od aktualnego kursu), stosowana będzie średnia arytmetyczna z kursu bieżącego i średniej z 12 ostatnich kursów księgowych. W przypadku</w:t>
      </w:r>
      <w:r w:rsidR="003202B9">
        <w:rPr>
          <w:rFonts w:ascii="Arial" w:hAnsi="Arial" w:cs="Arial"/>
          <w:color w:val="000000"/>
          <w:lang w:val="pl-PL" w:eastAsia="pl-PL"/>
        </w:rPr>
        <w:t>,</w:t>
      </w:r>
      <w:r w:rsidR="00FC5E8C" w:rsidRPr="001772EE">
        <w:rPr>
          <w:rFonts w:ascii="Arial" w:hAnsi="Arial" w:cs="Arial"/>
          <w:color w:val="000000"/>
          <w:lang w:val="pl-PL" w:eastAsia="pl-PL"/>
        </w:rPr>
        <w:t xml:space="preserve"> gdy kurs księgowy EBC w danym miesiącu przekroczy 110% wartości kursu wyznaczonego jako średnia arytmetyczna kursów księgowych EBC z ostatnich 12 miesięcy (począwszy od aktualnego kursu)</w:t>
      </w:r>
      <w:r w:rsidR="003202B9">
        <w:rPr>
          <w:rFonts w:ascii="Arial" w:hAnsi="Arial" w:cs="Arial"/>
          <w:color w:val="000000"/>
          <w:lang w:val="pl-PL" w:eastAsia="pl-PL"/>
        </w:rPr>
        <w:t>,</w:t>
      </w:r>
      <w:r w:rsidR="00FC5E8C" w:rsidRPr="001772EE">
        <w:rPr>
          <w:rFonts w:ascii="Arial" w:hAnsi="Arial" w:cs="Arial"/>
          <w:color w:val="000000"/>
          <w:lang w:val="pl-PL" w:eastAsia="pl-PL"/>
        </w:rPr>
        <w:t xml:space="preserve"> stosujemy kurs będący średnią z 12 ostatnich kursów księgowych.</w:t>
      </w:r>
    </w:p>
    <w:p w:rsidR="001632A2" w:rsidRPr="00C82764" w:rsidRDefault="00C82764" w:rsidP="00C82764">
      <w:pPr>
        <w:numPr>
          <w:ilvl w:val="0"/>
          <w:numId w:val="4"/>
        </w:numPr>
        <w:spacing w:before="120" w:after="120" w:line="360" w:lineRule="auto"/>
        <w:jc w:val="both"/>
        <w:rPr>
          <w:rFonts w:ascii="Arial" w:hAnsi="Arial" w:cs="Arial"/>
          <w:color w:val="000000"/>
          <w:lang w:val="pl-PL"/>
        </w:rPr>
      </w:pPr>
      <w:r w:rsidRPr="00C82764">
        <w:rPr>
          <w:rFonts w:ascii="Arial" w:hAnsi="Arial" w:cs="Arial"/>
          <w:color w:val="000000"/>
          <w:lang w:val="pl-PL"/>
        </w:rPr>
        <w:t>Nabór wniosków prow</w:t>
      </w:r>
      <w:r w:rsidR="00D76966">
        <w:rPr>
          <w:rFonts w:ascii="Arial" w:hAnsi="Arial" w:cs="Arial"/>
          <w:color w:val="000000"/>
          <w:lang w:val="pl-PL"/>
        </w:rPr>
        <w:t>adzony jest w sposób ciągły, do</w:t>
      </w:r>
      <w:r w:rsidR="0027200B">
        <w:rPr>
          <w:rFonts w:ascii="Arial" w:hAnsi="Arial" w:cs="Arial"/>
          <w:color w:val="000000"/>
          <w:lang w:val="pl-PL"/>
        </w:rPr>
        <w:t xml:space="preserve"> </w:t>
      </w:r>
      <w:r w:rsidRPr="00C82764">
        <w:rPr>
          <w:rFonts w:ascii="Arial" w:hAnsi="Arial" w:cs="Arial"/>
          <w:color w:val="000000"/>
          <w:lang w:val="pl-PL"/>
        </w:rPr>
        <w:t xml:space="preserve">wyczerpania limitu środków określonych na poziomie </w:t>
      </w:r>
      <w:r w:rsidRPr="00AD6E01">
        <w:rPr>
          <w:rFonts w:ascii="Arial" w:hAnsi="Arial" w:cs="Arial"/>
          <w:lang w:val="pl-PL"/>
        </w:rPr>
        <w:t xml:space="preserve">250 </w:t>
      </w:r>
      <w:r w:rsidRPr="00AD6E01">
        <w:rPr>
          <w:rFonts w:ascii="Arial" w:hAnsi="Arial" w:cs="Arial"/>
          <w:color w:val="000000"/>
          <w:lang w:val="pl-PL"/>
        </w:rPr>
        <w:t>%</w:t>
      </w:r>
      <w:r w:rsidRPr="00C82764">
        <w:rPr>
          <w:rFonts w:ascii="Arial" w:hAnsi="Arial" w:cs="Arial"/>
          <w:color w:val="000000"/>
          <w:lang w:val="pl-PL"/>
        </w:rPr>
        <w:t xml:space="preserve"> kwoty przeznaczonej na konkurs lub do zamknięcia konkursu przez Dyrektora MJWPU.</w:t>
      </w:r>
    </w:p>
    <w:p w:rsidR="001632A2" w:rsidRPr="001632A2" w:rsidRDefault="001632A2" w:rsidP="001632A2">
      <w:pPr>
        <w:numPr>
          <w:ilvl w:val="0"/>
          <w:numId w:val="4"/>
        </w:numPr>
        <w:tabs>
          <w:tab w:val="left" w:pos="1590"/>
        </w:tabs>
        <w:spacing w:before="120" w:after="120" w:line="360" w:lineRule="auto"/>
        <w:jc w:val="both"/>
        <w:rPr>
          <w:rFonts w:ascii="Arial" w:hAnsi="Arial" w:cs="Arial"/>
          <w:color w:val="000000"/>
          <w:lang w:val="pl-PL" w:eastAsia="pl-PL"/>
        </w:rPr>
      </w:pPr>
      <w:r w:rsidRPr="001632A2">
        <w:rPr>
          <w:rFonts w:ascii="Arial" w:hAnsi="Arial" w:cs="Arial"/>
          <w:color w:val="000000"/>
          <w:lang w:val="pl-PL" w:eastAsia="pl-PL"/>
        </w:rPr>
        <w:t>MJWPU zamieszcza na swojej stronie internetowej z wyprzedzeniem co najmniej 2 dni informację o planowanej dacie zamknięcia konkursu otwartego wraz z uzasadnieniem.</w:t>
      </w:r>
    </w:p>
    <w:p w:rsidR="00D27000" w:rsidRPr="009B388C" w:rsidRDefault="00E64EFA" w:rsidP="00297E97">
      <w:pPr>
        <w:pStyle w:val="Default"/>
        <w:numPr>
          <w:ilvl w:val="0"/>
          <w:numId w:val="4"/>
        </w:numPr>
        <w:spacing w:before="120" w:after="120" w:line="360" w:lineRule="auto"/>
        <w:jc w:val="both"/>
        <w:rPr>
          <w:sz w:val="22"/>
          <w:szCs w:val="22"/>
        </w:rPr>
      </w:pPr>
      <w:r w:rsidRPr="009B388C">
        <w:rPr>
          <w:sz w:val="22"/>
          <w:szCs w:val="22"/>
        </w:rPr>
        <w:t xml:space="preserve">Przewidywany termin rozstrzygnięcia konkursu </w:t>
      </w:r>
      <w:r w:rsidR="0048759C" w:rsidRPr="00C8419C">
        <w:rPr>
          <w:bCs/>
        </w:rPr>
        <w:t>–</w:t>
      </w:r>
      <w:r w:rsidRPr="009B388C">
        <w:rPr>
          <w:sz w:val="22"/>
          <w:szCs w:val="22"/>
        </w:rPr>
        <w:t xml:space="preserve"> </w:t>
      </w:r>
      <w:r w:rsidR="00403ECC">
        <w:rPr>
          <w:sz w:val="22"/>
          <w:szCs w:val="22"/>
        </w:rPr>
        <w:t>czwarty</w:t>
      </w:r>
      <w:r w:rsidR="00C53E2C" w:rsidRPr="009B388C">
        <w:rPr>
          <w:sz w:val="22"/>
          <w:szCs w:val="22"/>
        </w:rPr>
        <w:t xml:space="preserve"> </w:t>
      </w:r>
      <w:r w:rsidRPr="009B388C">
        <w:rPr>
          <w:sz w:val="22"/>
          <w:szCs w:val="22"/>
        </w:rPr>
        <w:t>kwartał 201</w:t>
      </w:r>
      <w:r w:rsidR="00403ECC">
        <w:rPr>
          <w:sz w:val="22"/>
          <w:szCs w:val="22"/>
        </w:rPr>
        <w:t>4</w:t>
      </w:r>
      <w:r w:rsidRPr="009B388C">
        <w:rPr>
          <w:sz w:val="22"/>
          <w:szCs w:val="22"/>
        </w:rPr>
        <w:t xml:space="preserve"> r.  </w:t>
      </w:r>
    </w:p>
    <w:p w:rsidR="001C136C" w:rsidRPr="00772183" w:rsidRDefault="001C136C" w:rsidP="001C136C">
      <w:pPr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lang w:val="pl-PL"/>
        </w:rPr>
      </w:pPr>
      <w:r w:rsidRPr="005628BF">
        <w:rPr>
          <w:rFonts w:ascii="Arial" w:hAnsi="Arial" w:cs="Arial"/>
          <w:lang w:val="pl-PL"/>
        </w:rPr>
        <w:t xml:space="preserve">Przewidzianymi formami </w:t>
      </w:r>
      <w:r>
        <w:rPr>
          <w:rFonts w:ascii="Arial" w:hAnsi="Arial" w:cs="Arial"/>
          <w:lang w:val="pl-PL"/>
        </w:rPr>
        <w:t>przekazywania środków</w:t>
      </w:r>
      <w:r w:rsidRPr="005628BF"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  <w:lang w:val="pl-PL"/>
        </w:rPr>
        <w:t>na realizację</w:t>
      </w:r>
      <w:r w:rsidRPr="005628BF"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  <w:lang w:val="pl-PL"/>
        </w:rPr>
        <w:t xml:space="preserve">projektów </w:t>
      </w:r>
      <w:r w:rsidRPr="005628BF">
        <w:rPr>
          <w:rFonts w:ascii="Arial" w:hAnsi="Arial" w:cs="Arial"/>
          <w:lang w:val="pl-PL"/>
        </w:rPr>
        <w:t xml:space="preserve">w ramach Działania </w:t>
      </w:r>
      <w:r w:rsidR="008C3DAC">
        <w:rPr>
          <w:rFonts w:ascii="Arial" w:hAnsi="Arial" w:cs="Arial"/>
          <w:lang w:val="pl-PL"/>
        </w:rPr>
        <w:t>6</w:t>
      </w:r>
      <w:r>
        <w:rPr>
          <w:rFonts w:ascii="Arial" w:hAnsi="Arial" w:cs="Arial"/>
          <w:lang w:val="pl-PL"/>
        </w:rPr>
        <w:t>.2</w:t>
      </w:r>
      <w:r w:rsidRPr="005628BF"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  <w:lang w:val="pl-PL"/>
        </w:rPr>
        <w:t xml:space="preserve">RPO WM </w:t>
      </w:r>
      <w:r w:rsidRPr="005628BF">
        <w:rPr>
          <w:rFonts w:ascii="Arial" w:hAnsi="Arial" w:cs="Arial"/>
          <w:lang w:val="pl-PL"/>
        </w:rPr>
        <w:t xml:space="preserve">są zaliczka </w:t>
      </w:r>
      <w:r>
        <w:rPr>
          <w:rFonts w:ascii="Arial" w:hAnsi="Arial" w:cs="Arial"/>
          <w:lang w:val="pl-PL"/>
        </w:rPr>
        <w:t>i/</w:t>
      </w:r>
      <w:r w:rsidRPr="005628BF">
        <w:rPr>
          <w:rFonts w:ascii="Arial" w:hAnsi="Arial" w:cs="Arial"/>
          <w:lang w:val="pl-PL"/>
        </w:rPr>
        <w:t>lub refundacja.</w:t>
      </w:r>
      <w:r>
        <w:rPr>
          <w:rFonts w:ascii="Arial" w:hAnsi="Arial" w:cs="Arial"/>
          <w:lang w:val="pl-PL"/>
        </w:rPr>
        <w:t xml:space="preserve"> </w:t>
      </w:r>
      <w:r w:rsidRPr="00772183">
        <w:rPr>
          <w:rFonts w:ascii="Arial" w:hAnsi="Arial" w:cs="Arial"/>
          <w:lang w:val="pl-PL"/>
        </w:rPr>
        <w:t>Decyzję o formie</w:t>
      </w:r>
      <w:r>
        <w:rPr>
          <w:rFonts w:ascii="Arial" w:hAnsi="Arial" w:cs="Arial"/>
          <w:lang w:val="pl-PL"/>
        </w:rPr>
        <w:t xml:space="preserve"> przekazywania środków</w:t>
      </w:r>
      <w:r w:rsidRPr="00772183">
        <w:rPr>
          <w:rFonts w:ascii="Arial" w:hAnsi="Arial" w:cs="Arial"/>
          <w:lang w:val="pl-PL"/>
        </w:rPr>
        <w:t xml:space="preserve"> podejmuje MJWPU na podstawie pisemnego wniosku beneficjenta.</w:t>
      </w:r>
    </w:p>
    <w:p w:rsidR="001C136C" w:rsidRPr="001C136C" w:rsidRDefault="001C136C" w:rsidP="001C136C">
      <w:pPr>
        <w:numPr>
          <w:ilvl w:val="0"/>
          <w:numId w:val="4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lang w:val="pl-PL"/>
        </w:rPr>
      </w:pPr>
      <w:r w:rsidRPr="00FE3193">
        <w:rPr>
          <w:rFonts w:ascii="Arial" w:hAnsi="Arial" w:cs="Arial"/>
          <w:lang w:val="pl-PL" w:eastAsia="pl-PL"/>
        </w:rPr>
        <w:t>Projekt umowy o dofinansowanie projektu stanowi minimalny zakres oraz przedmiot praw i obowiązków stron oraz może być uzupełniony przez IZ o postanowienia niezbędne dla</w:t>
      </w:r>
      <w:r>
        <w:rPr>
          <w:rFonts w:ascii="Arial" w:hAnsi="Arial" w:cs="Arial"/>
          <w:lang w:val="pl-PL" w:eastAsia="pl-PL"/>
        </w:rPr>
        <w:t> </w:t>
      </w:r>
      <w:r w:rsidRPr="00FE3193">
        <w:rPr>
          <w:rFonts w:ascii="Arial" w:hAnsi="Arial" w:cs="Arial"/>
          <w:lang w:val="pl-PL" w:eastAsia="pl-PL"/>
        </w:rPr>
        <w:t>prawidłowej realizacji</w:t>
      </w:r>
      <w:r w:rsidRPr="00FE3193">
        <w:rPr>
          <w:rFonts w:ascii="Arial" w:hAnsi="Arial" w:cs="Arial"/>
          <w:lang w:val="pl-PL"/>
        </w:rPr>
        <w:t xml:space="preserve"> </w:t>
      </w:r>
      <w:r w:rsidRPr="00FE3193">
        <w:rPr>
          <w:rFonts w:ascii="Arial" w:hAnsi="Arial" w:cs="Arial"/>
          <w:lang w:val="pl-PL" w:eastAsia="pl-PL"/>
        </w:rPr>
        <w:t>projektu oraz zmiany wynikające z systemu realizacji RPO WM.</w:t>
      </w:r>
    </w:p>
    <w:p w:rsidR="004E1E53" w:rsidRPr="0048759C" w:rsidRDefault="00F149AB" w:rsidP="00797963">
      <w:pPr>
        <w:numPr>
          <w:ilvl w:val="0"/>
          <w:numId w:val="4"/>
        </w:numPr>
        <w:autoSpaceDE w:val="0"/>
        <w:autoSpaceDN w:val="0"/>
        <w:adjustRightInd w:val="0"/>
        <w:spacing w:before="120" w:after="120" w:line="360" w:lineRule="auto"/>
        <w:ind w:left="357" w:hanging="357"/>
        <w:jc w:val="both"/>
        <w:rPr>
          <w:rFonts w:ascii="Arial" w:hAnsi="Arial" w:cs="Arial"/>
          <w:color w:val="000000"/>
          <w:lang w:val="pl-PL"/>
        </w:rPr>
      </w:pPr>
      <w:r w:rsidRPr="009B388C">
        <w:rPr>
          <w:rFonts w:ascii="Arial" w:hAnsi="Arial" w:cs="Arial"/>
          <w:color w:val="000000"/>
          <w:lang w:val="pl-PL" w:eastAsia="pl-PL"/>
        </w:rPr>
        <w:t>Nieprzedstawienie przez w</w:t>
      </w:r>
      <w:r w:rsidR="004E1E53" w:rsidRPr="009B388C">
        <w:rPr>
          <w:rFonts w:ascii="Arial" w:hAnsi="Arial" w:cs="Arial"/>
          <w:color w:val="000000"/>
          <w:lang w:val="pl-PL" w:eastAsia="pl-PL"/>
        </w:rPr>
        <w:t>nioskodawcę listy wyłączonych z ujawnienia dokumentów,</w:t>
      </w:r>
      <w:r w:rsidR="004E1E53" w:rsidRPr="009B388C">
        <w:rPr>
          <w:rFonts w:ascii="Arial" w:hAnsi="Arial" w:cs="Arial"/>
          <w:color w:val="000000"/>
          <w:lang w:val="pl-PL"/>
        </w:rPr>
        <w:t xml:space="preserve"> </w:t>
      </w:r>
      <w:r w:rsidR="004E1E53" w:rsidRPr="009B388C">
        <w:rPr>
          <w:rFonts w:ascii="Arial" w:hAnsi="Arial" w:cs="Arial"/>
          <w:color w:val="000000"/>
          <w:lang w:val="pl-PL" w:eastAsia="pl-PL"/>
        </w:rPr>
        <w:t>wraz z uzasadnieniem, które elementy nie mogą być udostępniane ze względu</w:t>
      </w:r>
      <w:r w:rsidR="00797963">
        <w:rPr>
          <w:rFonts w:ascii="Arial" w:hAnsi="Arial" w:cs="Arial"/>
          <w:color w:val="000000"/>
          <w:lang w:val="pl-PL" w:eastAsia="pl-PL"/>
        </w:rPr>
        <w:t xml:space="preserve"> </w:t>
      </w:r>
      <w:r w:rsidR="004E1E53" w:rsidRPr="009B388C">
        <w:rPr>
          <w:rFonts w:ascii="Arial" w:hAnsi="Arial" w:cs="Arial"/>
          <w:color w:val="000000"/>
          <w:lang w:val="pl-PL" w:eastAsia="pl-PL"/>
        </w:rPr>
        <w:t>na</w:t>
      </w:r>
      <w:r w:rsidR="004E1E53" w:rsidRPr="009B388C">
        <w:rPr>
          <w:rFonts w:ascii="Arial" w:hAnsi="Arial" w:cs="Arial"/>
          <w:color w:val="000000"/>
          <w:lang w:val="pl-PL"/>
        </w:rPr>
        <w:t xml:space="preserve"> </w:t>
      </w:r>
      <w:r w:rsidR="004E1E53" w:rsidRPr="009B388C">
        <w:rPr>
          <w:rFonts w:ascii="Arial" w:hAnsi="Arial" w:cs="Arial"/>
          <w:color w:val="000000"/>
          <w:lang w:val="pl-PL" w:eastAsia="pl-PL"/>
        </w:rPr>
        <w:t>tajemnicę handlową lub inne przesłanki, oznacza automatycznie, że wszystkie</w:t>
      </w:r>
      <w:r w:rsidR="004E1E53" w:rsidRPr="009B388C">
        <w:rPr>
          <w:rFonts w:ascii="Arial" w:hAnsi="Arial" w:cs="Arial"/>
          <w:color w:val="000000"/>
          <w:lang w:val="pl-PL"/>
        </w:rPr>
        <w:t xml:space="preserve"> </w:t>
      </w:r>
      <w:r w:rsidR="004E1E53" w:rsidRPr="009B388C">
        <w:rPr>
          <w:rFonts w:ascii="Arial" w:hAnsi="Arial" w:cs="Arial"/>
          <w:color w:val="000000"/>
          <w:lang w:val="pl-PL" w:eastAsia="pl-PL"/>
        </w:rPr>
        <w:t>przedłożone dokumenty mogą być udostępnione na zasadach określonych w ustawie</w:t>
      </w:r>
      <w:r w:rsidR="004E1E53" w:rsidRPr="009B388C">
        <w:rPr>
          <w:rFonts w:ascii="Arial" w:hAnsi="Arial" w:cs="Arial"/>
          <w:color w:val="000000"/>
          <w:lang w:val="pl-PL" w:eastAsia="pl-PL"/>
        </w:rPr>
        <w:br/>
      </w:r>
      <w:r w:rsidR="004E1E53" w:rsidRPr="0048759C">
        <w:rPr>
          <w:rFonts w:ascii="Arial" w:hAnsi="Arial" w:cs="Arial"/>
          <w:color w:val="000000"/>
          <w:lang w:val="pl-PL" w:eastAsia="pl-PL"/>
        </w:rPr>
        <w:t>z dnia 6 września 2001 r. o dostępie do informacji publicznej</w:t>
      </w:r>
      <w:r w:rsidR="001C6A50" w:rsidRPr="0048759C">
        <w:rPr>
          <w:rFonts w:ascii="Arial" w:hAnsi="Arial" w:cs="Arial"/>
          <w:color w:val="000000"/>
          <w:lang w:val="pl-PL" w:eastAsia="pl-PL"/>
        </w:rPr>
        <w:t>.</w:t>
      </w:r>
      <w:r w:rsidR="004E1E53" w:rsidRPr="0048759C">
        <w:rPr>
          <w:rFonts w:ascii="Arial" w:hAnsi="Arial" w:cs="Arial"/>
          <w:color w:val="000000"/>
          <w:lang w:val="pl-PL" w:eastAsia="pl-PL"/>
        </w:rPr>
        <w:t xml:space="preserve"> </w:t>
      </w:r>
    </w:p>
    <w:p w:rsidR="006A7DB5" w:rsidRPr="009B388C" w:rsidRDefault="001E1CB2" w:rsidP="006A7DB5">
      <w:pPr>
        <w:numPr>
          <w:ilvl w:val="0"/>
          <w:numId w:val="4"/>
        </w:numPr>
        <w:autoSpaceDE w:val="0"/>
        <w:autoSpaceDN w:val="0"/>
        <w:adjustRightInd w:val="0"/>
        <w:spacing w:before="120" w:after="120" w:line="360" w:lineRule="auto"/>
        <w:ind w:left="357"/>
        <w:jc w:val="both"/>
        <w:rPr>
          <w:rFonts w:ascii="Arial" w:hAnsi="Arial" w:cs="Arial"/>
          <w:color w:val="000000"/>
          <w:lang w:val="pl-PL"/>
        </w:rPr>
      </w:pPr>
      <w:r w:rsidRPr="009B388C">
        <w:rPr>
          <w:rFonts w:ascii="Arial" w:hAnsi="Arial" w:cs="Arial"/>
          <w:color w:val="000000"/>
          <w:lang w:val="pl-PL"/>
        </w:rPr>
        <w:t>Do w</w:t>
      </w:r>
      <w:r w:rsidR="00937D40" w:rsidRPr="009B388C">
        <w:rPr>
          <w:rFonts w:ascii="Arial" w:hAnsi="Arial" w:cs="Arial"/>
          <w:color w:val="000000"/>
          <w:lang w:val="pl-PL"/>
        </w:rPr>
        <w:t xml:space="preserve">niosku o dofinansowanie </w:t>
      </w:r>
      <w:r w:rsidR="00826B32" w:rsidRPr="009B388C">
        <w:rPr>
          <w:rFonts w:ascii="Arial" w:hAnsi="Arial" w:cs="Arial"/>
          <w:color w:val="000000"/>
          <w:lang w:val="pl-PL"/>
        </w:rPr>
        <w:t>w</w:t>
      </w:r>
      <w:r w:rsidR="00B32D46" w:rsidRPr="009B388C">
        <w:rPr>
          <w:rFonts w:ascii="Arial" w:hAnsi="Arial" w:cs="Arial"/>
          <w:color w:val="000000"/>
          <w:lang w:val="pl-PL"/>
        </w:rPr>
        <w:t xml:space="preserve">nioskodawca jest zobowiązany dołączyć załączniki wyszczególnione </w:t>
      </w:r>
      <w:r w:rsidR="00B32D46" w:rsidRPr="00053FB1">
        <w:rPr>
          <w:rFonts w:ascii="Arial" w:hAnsi="Arial" w:cs="Arial"/>
          <w:lang w:val="pl-PL"/>
        </w:rPr>
        <w:t>w § 1</w:t>
      </w:r>
      <w:r w:rsidR="00090CF8">
        <w:rPr>
          <w:rFonts w:ascii="Arial" w:hAnsi="Arial" w:cs="Arial"/>
          <w:lang w:val="pl-PL"/>
        </w:rPr>
        <w:t>3</w:t>
      </w:r>
      <w:r w:rsidR="00826B32" w:rsidRPr="009B388C">
        <w:rPr>
          <w:rFonts w:ascii="Arial" w:hAnsi="Arial" w:cs="Arial"/>
          <w:color w:val="000000"/>
          <w:lang w:val="pl-PL"/>
        </w:rPr>
        <w:t xml:space="preserve"> niniejszego r</w:t>
      </w:r>
      <w:r w:rsidR="00B32D46" w:rsidRPr="009B388C">
        <w:rPr>
          <w:rFonts w:ascii="Arial" w:hAnsi="Arial" w:cs="Arial"/>
          <w:color w:val="000000"/>
          <w:lang w:val="pl-PL"/>
        </w:rPr>
        <w:t>egulaminu.</w:t>
      </w:r>
    </w:p>
    <w:p w:rsidR="00DD08C8" w:rsidRDefault="006A7DB5" w:rsidP="00DD08C8">
      <w:pPr>
        <w:numPr>
          <w:ilvl w:val="0"/>
          <w:numId w:val="4"/>
        </w:numPr>
        <w:autoSpaceDE w:val="0"/>
        <w:autoSpaceDN w:val="0"/>
        <w:adjustRightInd w:val="0"/>
        <w:spacing w:before="120" w:after="120" w:line="360" w:lineRule="auto"/>
        <w:ind w:left="357"/>
        <w:jc w:val="both"/>
        <w:rPr>
          <w:rFonts w:ascii="Arial" w:hAnsi="Arial" w:cs="Arial"/>
          <w:color w:val="000000"/>
          <w:lang w:val="pl-PL"/>
        </w:rPr>
      </w:pPr>
      <w:r w:rsidRPr="009B388C">
        <w:rPr>
          <w:rFonts w:ascii="Arial" w:hAnsi="Arial" w:cs="Arial"/>
          <w:color w:val="000000"/>
          <w:lang w:val="pl-PL"/>
        </w:rPr>
        <w:t>Okres realizacji p</w:t>
      </w:r>
      <w:r w:rsidR="00E46EC9" w:rsidRPr="009B388C">
        <w:rPr>
          <w:rFonts w:ascii="Arial" w:hAnsi="Arial" w:cs="Arial"/>
          <w:color w:val="000000"/>
          <w:lang w:val="pl-PL"/>
        </w:rPr>
        <w:t xml:space="preserve">rojektu nie może przekroczyć </w:t>
      </w:r>
      <w:r w:rsidR="00403ECC">
        <w:rPr>
          <w:rFonts w:ascii="Arial" w:hAnsi="Arial" w:cs="Arial"/>
          <w:color w:val="000000"/>
          <w:lang w:val="pl-PL"/>
        </w:rPr>
        <w:t>30</w:t>
      </w:r>
      <w:r w:rsidR="00C35645">
        <w:rPr>
          <w:rFonts w:ascii="Arial" w:hAnsi="Arial" w:cs="Arial"/>
          <w:color w:val="000000"/>
          <w:lang w:val="pl-PL"/>
        </w:rPr>
        <w:t xml:space="preserve"> czerwca </w:t>
      </w:r>
      <w:r w:rsidR="00403ECC">
        <w:rPr>
          <w:rFonts w:ascii="Arial" w:hAnsi="Arial" w:cs="Arial"/>
          <w:color w:val="000000"/>
          <w:lang w:val="pl-PL"/>
        </w:rPr>
        <w:t>2015</w:t>
      </w:r>
      <w:r w:rsidRPr="009B388C">
        <w:rPr>
          <w:rFonts w:ascii="Arial" w:hAnsi="Arial" w:cs="Arial"/>
          <w:color w:val="000000"/>
          <w:lang w:val="pl-PL"/>
        </w:rPr>
        <w:t xml:space="preserve"> r.</w:t>
      </w:r>
    </w:p>
    <w:p w:rsidR="00570239" w:rsidRPr="00570239" w:rsidRDefault="00277B1D" w:rsidP="00277B1D">
      <w:pPr>
        <w:numPr>
          <w:ilvl w:val="0"/>
          <w:numId w:val="4"/>
        </w:numPr>
        <w:tabs>
          <w:tab w:val="left" w:pos="1590"/>
        </w:tabs>
        <w:autoSpaceDE w:val="0"/>
        <w:autoSpaceDN w:val="0"/>
        <w:adjustRightInd w:val="0"/>
        <w:spacing w:before="120" w:after="120" w:line="360" w:lineRule="auto"/>
        <w:ind w:left="340"/>
        <w:jc w:val="both"/>
        <w:rPr>
          <w:rFonts w:ascii="Arial" w:hAnsi="Arial" w:cs="Arial"/>
          <w:b/>
          <w:color w:val="000000"/>
          <w:lang w:val="pl-PL"/>
        </w:rPr>
      </w:pPr>
      <w:r w:rsidRPr="0048759C">
        <w:rPr>
          <w:rFonts w:ascii="Arial" w:hAnsi="Arial" w:cs="Arial"/>
          <w:lang w:val="pl-PL"/>
        </w:rPr>
        <w:lastRenderedPageBreak/>
        <w:t>Beneficjenci, którzy przepisami ustawy z dnia 29 stycznia 2004 r. Prawo zamówień publicznych zostali zwolnieni z obowiązku stosowania procedur określonych</w:t>
      </w:r>
      <w:r w:rsidRPr="004903F4">
        <w:rPr>
          <w:rFonts w:ascii="Arial" w:hAnsi="Arial" w:cs="Arial"/>
          <w:lang w:val="pl-PL"/>
        </w:rPr>
        <w:t xml:space="preserve"> w przepisach tej ustawy, ponosząc wydatki w trakcie r</w:t>
      </w:r>
      <w:r>
        <w:rPr>
          <w:rFonts w:ascii="Arial" w:hAnsi="Arial" w:cs="Arial"/>
          <w:lang w:val="pl-PL"/>
        </w:rPr>
        <w:t>ealizacji projektu w ramach RPO </w:t>
      </w:r>
      <w:r w:rsidRPr="004903F4">
        <w:rPr>
          <w:rFonts w:ascii="Arial" w:hAnsi="Arial" w:cs="Arial"/>
          <w:lang w:val="pl-PL"/>
        </w:rPr>
        <w:t>WM, zobowiązani są do stosowania zasady konkurencyjności przez cały okres realizacji projektu.</w:t>
      </w:r>
    </w:p>
    <w:p w:rsidR="00277B1D" w:rsidRPr="00402994" w:rsidRDefault="00277B1D" w:rsidP="00570239">
      <w:pPr>
        <w:tabs>
          <w:tab w:val="left" w:pos="1590"/>
        </w:tabs>
        <w:autoSpaceDE w:val="0"/>
        <w:autoSpaceDN w:val="0"/>
        <w:adjustRightInd w:val="0"/>
        <w:spacing w:before="120" w:after="120" w:line="360" w:lineRule="auto"/>
        <w:ind w:left="340"/>
        <w:jc w:val="both"/>
        <w:rPr>
          <w:rFonts w:ascii="Arial" w:hAnsi="Arial" w:cs="Arial"/>
          <w:b/>
          <w:color w:val="000000"/>
          <w:lang w:val="pl-PL"/>
        </w:rPr>
      </w:pPr>
      <w:r w:rsidRPr="004903F4">
        <w:rPr>
          <w:rFonts w:ascii="Arial" w:hAnsi="Arial" w:cs="Arial"/>
          <w:lang w:val="pl-PL"/>
        </w:rPr>
        <w:t xml:space="preserve"> </w:t>
      </w:r>
    </w:p>
    <w:p w:rsidR="00B32D46" w:rsidRPr="00402994" w:rsidRDefault="00B32D46" w:rsidP="00411627">
      <w:pPr>
        <w:pStyle w:val="Tekstpodstawowy2"/>
        <w:tabs>
          <w:tab w:val="left" w:pos="1590"/>
        </w:tabs>
        <w:spacing w:before="120" w:line="360" w:lineRule="auto"/>
        <w:jc w:val="center"/>
        <w:rPr>
          <w:rFonts w:ascii="Arial" w:hAnsi="Arial" w:cs="Arial"/>
          <w:b/>
          <w:color w:val="000000"/>
          <w:lang w:val="pl-PL"/>
        </w:rPr>
      </w:pPr>
      <w:r w:rsidRPr="00402994">
        <w:rPr>
          <w:rFonts w:ascii="Arial" w:hAnsi="Arial" w:cs="Arial"/>
          <w:b/>
          <w:color w:val="000000"/>
          <w:lang w:val="pl-PL"/>
        </w:rPr>
        <w:t>§ 4</w:t>
      </w:r>
      <w:r w:rsidR="00F05384" w:rsidRPr="00402994">
        <w:rPr>
          <w:rFonts w:ascii="Arial" w:hAnsi="Arial" w:cs="Arial"/>
          <w:b/>
          <w:color w:val="000000"/>
          <w:lang w:val="pl-PL"/>
        </w:rPr>
        <w:t>.</w:t>
      </w:r>
    </w:p>
    <w:p w:rsidR="00B32D46" w:rsidRPr="00402994" w:rsidRDefault="00B32D46" w:rsidP="0048759C">
      <w:pPr>
        <w:pStyle w:val="Tekstpodstawowy2"/>
        <w:tabs>
          <w:tab w:val="left" w:pos="1590"/>
        </w:tabs>
        <w:spacing w:before="120" w:line="360" w:lineRule="auto"/>
        <w:jc w:val="center"/>
        <w:rPr>
          <w:rFonts w:ascii="Arial" w:hAnsi="Arial" w:cs="Arial"/>
          <w:b/>
          <w:color w:val="000000"/>
          <w:lang w:val="pl-PL"/>
        </w:rPr>
      </w:pPr>
      <w:r w:rsidRPr="00402994">
        <w:rPr>
          <w:rFonts w:ascii="Arial" w:hAnsi="Arial" w:cs="Arial"/>
          <w:b/>
          <w:color w:val="000000"/>
          <w:lang w:val="pl-PL"/>
        </w:rPr>
        <w:t>CEL DZIAŁANIA I PRZYKŁADOWE RODZAJE PROJEKTÓW</w:t>
      </w:r>
    </w:p>
    <w:p w:rsidR="005A06B2" w:rsidRPr="00402994" w:rsidRDefault="005A06B2" w:rsidP="001F5D3A">
      <w:pPr>
        <w:pStyle w:val="Default"/>
        <w:numPr>
          <w:ilvl w:val="0"/>
          <w:numId w:val="6"/>
        </w:numPr>
        <w:spacing w:before="120" w:after="120" w:line="360" w:lineRule="auto"/>
        <w:ind w:left="357" w:hanging="357"/>
        <w:jc w:val="both"/>
        <w:rPr>
          <w:iCs/>
          <w:sz w:val="22"/>
          <w:szCs w:val="22"/>
        </w:rPr>
      </w:pPr>
      <w:r w:rsidRPr="00402994">
        <w:rPr>
          <w:sz w:val="22"/>
          <w:szCs w:val="22"/>
          <w:lang w:eastAsia="pl-PL"/>
        </w:rPr>
        <w:t xml:space="preserve">Celem Działania </w:t>
      </w:r>
      <w:r w:rsidR="009508F5" w:rsidRPr="00402994">
        <w:rPr>
          <w:sz w:val="22"/>
          <w:szCs w:val="22"/>
          <w:lang w:eastAsia="pl-PL"/>
        </w:rPr>
        <w:t>6</w:t>
      </w:r>
      <w:r w:rsidRPr="00402994">
        <w:rPr>
          <w:sz w:val="22"/>
          <w:szCs w:val="22"/>
          <w:lang w:eastAsia="pl-PL"/>
        </w:rPr>
        <w:t>.</w:t>
      </w:r>
      <w:r w:rsidR="009508F5" w:rsidRPr="00402994">
        <w:rPr>
          <w:sz w:val="22"/>
          <w:szCs w:val="22"/>
          <w:lang w:eastAsia="pl-PL"/>
        </w:rPr>
        <w:t>2</w:t>
      </w:r>
      <w:r w:rsidRPr="00402994">
        <w:rPr>
          <w:sz w:val="22"/>
          <w:szCs w:val="22"/>
          <w:lang w:eastAsia="pl-PL"/>
        </w:rPr>
        <w:t xml:space="preserve"> RPO WM jest </w:t>
      </w:r>
      <w:r w:rsidR="009508F5" w:rsidRPr="00402994">
        <w:rPr>
          <w:sz w:val="22"/>
          <w:szCs w:val="22"/>
          <w:lang w:eastAsia="pl-PL"/>
        </w:rPr>
        <w:t>zwiększanie atrakcyjności turystycznej regionu</w:t>
      </w:r>
      <w:r w:rsidR="00AA6F6E" w:rsidRPr="00402994">
        <w:rPr>
          <w:sz w:val="22"/>
          <w:szCs w:val="22"/>
          <w:lang w:eastAsia="pl-PL"/>
        </w:rPr>
        <w:t xml:space="preserve"> </w:t>
      </w:r>
      <w:r w:rsidR="009508F5" w:rsidRPr="00402994">
        <w:rPr>
          <w:iCs/>
          <w:sz w:val="22"/>
          <w:szCs w:val="22"/>
        </w:rPr>
        <w:t>Mazowsza.</w:t>
      </w:r>
    </w:p>
    <w:p w:rsidR="0078493F" w:rsidRPr="00403ECC" w:rsidRDefault="00B132B9" w:rsidP="00403ECC">
      <w:pPr>
        <w:pStyle w:val="Default"/>
        <w:numPr>
          <w:ilvl w:val="0"/>
          <w:numId w:val="6"/>
        </w:numPr>
        <w:spacing w:before="120" w:after="120" w:line="360" w:lineRule="auto"/>
        <w:ind w:left="357" w:hanging="357"/>
        <w:jc w:val="both"/>
        <w:rPr>
          <w:iCs/>
          <w:sz w:val="22"/>
          <w:szCs w:val="22"/>
        </w:rPr>
      </w:pPr>
      <w:r w:rsidRPr="00403ECC">
        <w:rPr>
          <w:sz w:val="22"/>
          <w:szCs w:val="22"/>
        </w:rPr>
        <w:t>W ramach konkursu</w:t>
      </w:r>
      <w:r w:rsidR="00403ECC">
        <w:rPr>
          <w:sz w:val="22"/>
          <w:szCs w:val="22"/>
        </w:rPr>
        <w:t xml:space="preserve"> promowane będą projekty polegające na utworzeniu </w:t>
      </w:r>
      <w:r w:rsidR="0078493F" w:rsidRPr="00403ECC">
        <w:rPr>
          <w:sz w:val="22"/>
          <w:szCs w:val="22"/>
        </w:rPr>
        <w:t>bądź powiększeniu kompleksowej oferty turystycznej składającej się z przynajmniej kilku składników. Poprzez składniki oferty turystycznej należy rozumieć wszystkie oferowane usługi, które powodują, że oferta jest bardziej atrakcyjna i konkurencyjna dla klientów</w:t>
      </w:r>
      <w:r w:rsidR="00403ECC">
        <w:rPr>
          <w:sz w:val="22"/>
          <w:szCs w:val="22"/>
        </w:rPr>
        <w:t>.</w:t>
      </w:r>
      <w:r w:rsidR="0078493F" w:rsidRPr="00AA6F6E">
        <w:rPr>
          <w:rStyle w:val="Odwoanieprzypisudolnego"/>
          <w:sz w:val="22"/>
          <w:szCs w:val="22"/>
        </w:rPr>
        <w:footnoteReference w:id="1"/>
      </w:r>
      <w:r w:rsidR="00403ECC">
        <w:rPr>
          <w:sz w:val="22"/>
          <w:szCs w:val="22"/>
        </w:rPr>
        <w:t xml:space="preserve"> Wspierane będą projekty, które są bezpośrednio powiązane z rozwojem komplementarnych produktów turystycznych na poziomie regionalnym i/lub lokalnym.</w:t>
      </w:r>
    </w:p>
    <w:p w:rsidR="00906E8D" w:rsidRDefault="00906E8D" w:rsidP="008C156E">
      <w:pPr>
        <w:pStyle w:val="Tekstpodstawowy2"/>
        <w:tabs>
          <w:tab w:val="left" w:pos="1590"/>
        </w:tabs>
        <w:spacing w:after="0" w:line="360" w:lineRule="auto"/>
        <w:rPr>
          <w:rFonts w:ascii="Arial" w:hAnsi="Arial" w:cs="Arial"/>
          <w:b/>
          <w:color w:val="000000"/>
          <w:lang w:val="pl-PL"/>
        </w:rPr>
      </w:pPr>
    </w:p>
    <w:p w:rsidR="00B32D46" w:rsidRPr="009B388C" w:rsidRDefault="00B32D46" w:rsidP="007741C2">
      <w:pPr>
        <w:pStyle w:val="Tekstpodstawowy2"/>
        <w:tabs>
          <w:tab w:val="left" w:pos="1590"/>
        </w:tabs>
        <w:spacing w:after="0" w:line="360" w:lineRule="auto"/>
        <w:jc w:val="center"/>
        <w:rPr>
          <w:rFonts w:ascii="Arial" w:hAnsi="Arial" w:cs="Arial"/>
          <w:b/>
          <w:color w:val="000000"/>
          <w:lang w:val="pl-PL"/>
        </w:rPr>
      </w:pPr>
      <w:r w:rsidRPr="009B388C">
        <w:rPr>
          <w:rFonts w:ascii="Arial" w:hAnsi="Arial" w:cs="Arial"/>
          <w:b/>
          <w:color w:val="000000"/>
          <w:lang w:val="pl-PL"/>
        </w:rPr>
        <w:t>§ 5</w:t>
      </w:r>
      <w:r w:rsidR="00F05384">
        <w:rPr>
          <w:rFonts w:ascii="Arial" w:hAnsi="Arial" w:cs="Arial"/>
          <w:b/>
          <w:color w:val="000000"/>
          <w:lang w:val="pl-PL"/>
        </w:rPr>
        <w:t>.</w:t>
      </w:r>
      <w:r w:rsidR="0001557F" w:rsidRPr="009B388C">
        <w:rPr>
          <w:rFonts w:ascii="Arial" w:hAnsi="Arial" w:cs="Arial"/>
          <w:b/>
          <w:color w:val="000000"/>
          <w:lang w:val="pl-PL"/>
        </w:rPr>
        <w:t xml:space="preserve"> </w:t>
      </w:r>
    </w:p>
    <w:p w:rsidR="00B32D46" w:rsidRPr="009B388C" w:rsidRDefault="00B32D46" w:rsidP="0048759C">
      <w:pPr>
        <w:pStyle w:val="Tekstpodstawowy2"/>
        <w:spacing w:before="120" w:line="360" w:lineRule="auto"/>
        <w:jc w:val="center"/>
        <w:rPr>
          <w:rFonts w:ascii="Arial" w:hAnsi="Arial" w:cs="Arial"/>
          <w:b/>
          <w:color w:val="000000"/>
          <w:lang w:val="pl-PL"/>
        </w:rPr>
      </w:pPr>
      <w:r w:rsidRPr="009B388C">
        <w:rPr>
          <w:rFonts w:ascii="Arial" w:hAnsi="Arial" w:cs="Arial"/>
          <w:b/>
          <w:color w:val="000000"/>
          <w:lang w:val="pl-PL"/>
        </w:rPr>
        <w:t>KWALIFIKOWALNOŚĆ WYDATKÓW</w:t>
      </w:r>
    </w:p>
    <w:p w:rsidR="0057124A" w:rsidRPr="009B388C" w:rsidRDefault="0057124A" w:rsidP="001F5D3A">
      <w:pPr>
        <w:pStyle w:val="Akapitzlist"/>
        <w:numPr>
          <w:ilvl w:val="0"/>
          <w:numId w:val="9"/>
        </w:numPr>
        <w:spacing w:after="0" w:line="360" w:lineRule="auto"/>
        <w:jc w:val="both"/>
        <w:rPr>
          <w:color w:val="000000"/>
          <w:lang w:val="pl-PL"/>
        </w:rPr>
      </w:pPr>
      <w:r w:rsidRPr="009B388C">
        <w:rPr>
          <w:rFonts w:ascii="Arial" w:hAnsi="Arial" w:cs="Arial"/>
          <w:color w:val="000000"/>
          <w:lang w:val="pl-PL"/>
        </w:rPr>
        <w:t xml:space="preserve">Wspierane będą projekty realizowane na terenie </w:t>
      </w:r>
      <w:r w:rsidR="00417051" w:rsidRPr="009B388C">
        <w:rPr>
          <w:rFonts w:ascii="Arial" w:hAnsi="Arial" w:cs="Arial"/>
          <w:color w:val="000000"/>
          <w:lang w:val="pl-PL"/>
        </w:rPr>
        <w:t>województwa m</w:t>
      </w:r>
      <w:r w:rsidRPr="009B388C">
        <w:rPr>
          <w:rFonts w:ascii="Arial" w:hAnsi="Arial" w:cs="Arial"/>
          <w:color w:val="000000"/>
          <w:lang w:val="pl-PL"/>
        </w:rPr>
        <w:t>azowieckiego.</w:t>
      </w:r>
    </w:p>
    <w:p w:rsidR="00B92535" w:rsidRPr="009B388C" w:rsidRDefault="00B92535" w:rsidP="001F5D3A">
      <w:pPr>
        <w:pStyle w:val="Default"/>
        <w:numPr>
          <w:ilvl w:val="0"/>
          <w:numId w:val="9"/>
        </w:numPr>
        <w:spacing w:line="360" w:lineRule="auto"/>
        <w:jc w:val="both"/>
        <w:rPr>
          <w:sz w:val="22"/>
          <w:szCs w:val="22"/>
        </w:rPr>
      </w:pPr>
      <w:r w:rsidRPr="009B388C">
        <w:rPr>
          <w:sz w:val="22"/>
          <w:szCs w:val="22"/>
        </w:rPr>
        <w:t xml:space="preserve">Za wydatki </w:t>
      </w:r>
      <w:proofErr w:type="spellStart"/>
      <w:r w:rsidRPr="009B388C">
        <w:rPr>
          <w:sz w:val="22"/>
          <w:szCs w:val="22"/>
        </w:rPr>
        <w:t>k</w:t>
      </w:r>
      <w:r w:rsidR="00B32D46" w:rsidRPr="009B388C">
        <w:rPr>
          <w:sz w:val="22"/>
          <w:szCs w:val="22"/>
        </w:rPr>
        <w:t>walifikowaln</w:t>
      </w:r>
      <w:r w:rsidRPr="009B388C">
        <w:rPr>
          <w:sz w:val="22"/>
          <w:szCs w:val="22"/>
        </w:rPr>
        <w:t>e</w:t>
      </w:r>
      <w:proofErr w:type="spellEnd"/>
      <w:r w:rsidRPr="009B388C">
        <w:rPr>
          <w:sz w:val="22"/>
          <w:szCs w:val="22"/>
        </w:rPr>
        <w:t xml:space="preserve"> w </w:t>
      </w:r>
      <w:r w:rsidR="00B32D46" w:rsidRPr="009B388C">
        <w:rPr>
          <w:sz w:val="22"/>
          <w:szCs w:val="22"/>
        </w:rPr>
        <w:t>projekt</w:t>
      </w:r>
      <w:r w:rsidRPr="009B388C">
        <w:rPr>
          <w:sz w:val="22"/>
          <w:szCs w:val="22"/>
        </w:rPr>
        <w:t>ach</w:t>
      </w:r>
      <w:r w:rsidR="00B32D46" w:rsidRPr="009B388C">
        <w:rPr>
          <w:sz w:val="22"/>
          <w:szCs w:val="22"/>
        </w:rPr>
        <w:t xml:space="preserve"> realizowanych w ramach</w:t>
      </w:r>
      <w:r w:rsidR="00C17951">
        <w:rPr>
          <w:sz w:val="22"/>
          <w:szCs w:val="22"/>
        </w:rPr>
        <w:t xml:space="preserve"> Działania 6</w:t>
      </w:r>
      <w:r w:rsidR="008A1C92">
        <w:rPr>
          <w:sz w:val="22"/>
          <w:szCs w:val="22"/>
        </w:rPr>
        <w:t>.2</w:t>
      </w:r>
      <w:r w:rsidR="00B32D46" w:rsidRPr="009B388C">
        <w:rPr>
          <w:sz w:val="22"/>
          <w:szCs w:val="22"/>
        </w:rPr>
        <w:t xml:space="preserve"> RPO WM </w:t>
      </w:r>
      <w:r w:rsidRPr="009B388C">
        <w:rPr>
          <w:sz w:val="22"/>
          <w:szCs w:val="22"/>
        </w:rPr>
        <w:t>uznać można wydatki zgodne z:</w:t>
      </w:r>
    </w:p>
    <w:p w:rsidR="00B92535" w:rsidRPr="00011BD1" w:rsidRDefault="00B32D46" w:rsidP="00241526">
      <w:pPr>
        <w:pStyle w:val="Akapitzlist"/>
        <w:numPr>
          <w:ilvl w:val="0"/>
          <w:numId w:val="17"/>
        </w:numPr>
        <w:spacing w:after="120" w:line="360" w:lineRule="auto"/>
        <w:ind w:left="709" w:hanging="283"/>
        <w:jc w:val="both"/>
        <w:rPr>
          <w:rFonts w:ascii="Arial" w:hAnsi="Arial" w:cs="Arial"/>
          <w:color w:val="000000"/>
          <w:lang w:val="pl-PL"/>
        </w:rPr>
      </w:pPr>
      <w:r w:rsidRPr="00011BD1">
        <w:rPr>
          <w:rFonts w:ascii="Arial" w:hAnsi="Arial" w:cs="Arial"/>
          <w:color w:val="000000"/>
          <w:lang w:val="pl-PL"/>
        </w:rPr>
        <w:t>Zasada</w:t>
      </w:r>
      <w:r w:rsidR="00B92535" w:rsidRPr="00011BD1">
        <w:rPr>
          <w:rFonts w:ascii="Arial" w:hAnsi="Arial" w:cs="Arial"/>
          <w:color w:val="000000"/>
          <w:lang w:val="pl-PL"/>
        </w:rPr>
        <w:t>mi</w:t>
      </w:r>
      <w:r w:rsidRPr="00011BD1">
        <w:rPr>
          <w:rFonts w:ascii="Arial" w:hAnsi="Arial" w:cs="Arial"/>
          <w:color w:val="000000"/>
          <w:lang w:val="pl-PL"/>
        </w:rPr>
        <w:t xml:space="preserve"> kwalifikowania wydatków w ramach Regionalnego Programu Operacyjnego Województwa Mazowieckiego 2007-2013</w:t>
      </w:r>
      <w:r w:rsidR="006D6313" w:rsidRPr="00011BD1">
        <w:rPr>
          <w:rFonts w:ascii="Arial" w:hAnsi="Arial" w:cs="Arial"/>
          <w:color w:val="000000"/>
          <w:lang w:val="pl-PL"/>
        </w:rPr>
        <w:t>, dostępnymi</w:t>
      </w:r>
      <w:r w:rsidR="00A57174" w:rsidRPr="00011BD1">
        <w:rPr>
          <w:rFonts w:ascii="Arial" w:hAnsi="Arial" w:cs="Arial"/>
          <w:color w:val="000000"/>
          <w:lang w:val="pl-PL"/>
        </w:rPr>
        <w:t xml:space="preserve"> </w:t>
      </w:r>
      <w:r w:rsidR="003C302C" w:rsidRPr="00011BD1">
        <w:rPr>
          <w:rFonts w:ascii="Arial" w:hAnsi="Arial" w:cs="Arial"/>
          <w:color w:val="000000"/>
          <w:lang w:val="pl-PL"/>
        </w:rPr>
        <w:t>na stronie internetowej</w:t>
      </w:r>
      <w:r w:rsidRPr="00011BD1">
        <w:rPr>
          <w:rFonts w:ascii="Arial" w:hAnsi="Arial" w:cs="Arial"/>
          <w:color w:val="000000"/>
          <w:lang w:val="pl-PL"/>
        </w:rPr>
        <w:t xml:space="preserve"> </w:t>
      </w:r>
      <w:hyperlink r:id="rId28" w:history="1">
        <w:r w:rsidR="0050388A" w:rsidRPr="00E065A4">
          <w:rPr>
            <w:rStyle w:val="Hipercze"/>
            <w:rFonts w:ascii="Arial" w:hAnsi="Arial" w:cs="Arial"/>
            <w:lang w:val="pl-PL"/>
          </w:rPr>
          <w:t>www.mazowia.eu</w:t>
        </w:r>
      </w:hyperlink>
      <w:r w:rsidR="00011BD1">
        <w:rPr>
          <w:rFonts w:ascii="Arial" w:hAnsi="Arial" w:cs="Arial"/>
          <w:color w:val="000000"/>
          <w:lang w:val="pl-PL"/>
        </w:rPr>
        <w:t xml:space="preserve"> </w:t>
      </w:r>
      <w:r w:rsidR="00D3272D">
        <w:rPr>
          <w:rFonts w:ascii="Arial" w:hAnsi="Arial" w:cs="Arial"/>
          <w:color w:val="000000"/>
          <w:lang w:val="pl-PL"/>
        </w:rPr>
        <w:t>;</w:t>
      </w:r>
      <w:r w:rsidRPr="00011BD1">
        <w:rPr>
          <w:rFonts w:ascii="Arial" w:hAnsi="Arial" w:cs="Arial"/>
          <w:color w:val="000000"/>
          <w:lang w:val="pl-PL"/>
        </w:rPr>
        <w:t xml:space="preserve"> </w:t>
      </w:r>
    </w:p>
    <w:p w:rsidR="00450FA0" w:rsidRPr="00011BD1" w:rsidRDefault="006177FE" w:rsidP="00241526">
      <w:pPr>
        <w:pStyle w:val="Akapitzlist"/>
        <w:numPr>
          <w:ilvl w:val="0"/>
          <w:numId w:val="17"/>
        </w:numPr>
        <w:spacing w:after="120" w:line="360" w:lineRule="auto"/>
        <w:ind w:left="709" w:hanging="283"/>
        <w:jc w:val="both"/>
        <w:rPr>
          <w:rFonts w:ascii="Arial" w:hAnsi="Arial" w:cs="Arial"/>
          <w:color w:val="000000"/>
          <w:lang w:val="pl-PL"/>
        </w:rPr>
      </w:pPr>
      <w:r w:rsidRPr="00011BD1">
        <w:rPr>
          <w:rFonts w:ascii="Arial" w:hAnsi="Arial" w:cs="Arial"/>
          <w:color w:val="000000"/>
          <w:lang w:val="pl-PL"/>
        </w:rPr>
        <w:t>K</w:t>
      </w:r>
      <w:r w:rsidR="00B32D46" w:rsidRPr="00011BD1">
        <w:rPr>
          <w:rFonts w:ascii="Arial" w:hAnsi="Arial" w:cs="Arial"/>
          <w:color w:val="000000"/>
          <w:lang w:val="pl-PL"/>
        </w:rPr>
        <w:t>rajowy</w:t>
      </w:r>
      <w:r w:rsidR="00B92535" w:rsidRPr="00011BD1">
        <w:rPr>
          <w:rFonts w:ascii="Arial" w:hAnsi="Arial" w:cs="Arial"/>
          <w:color w:val="000000"/>
          <w:lang w:val="pl-PL"/>
        </w:rPr>
        <w:t>mi</w:t>
      </w:r>
      <w:r w:rsidR="00B32D46" w:rsidRPr="00011BD1">
        <w:rPr>
          <w:rFonts w:ascii="Arial" w:hAnsi="Arial" w:cs="Arial"/>
          <w:color w:val="000000"/>
          <w:lang w:val="pl-PL"/>
        </w:rPr>
        <w:t xml:space="preserve"> Wytyczny</w:t>
      </w:r>
      <w:r w:rsidR="00B92535" w:rsidRPr="00011BD1">
        <w:rPr>
          <w:rFonts w:ascii="Arial" w:hAnsi="Arial" w:cs="Arial"/>
          <w:color w:val="000000"/>
          <w:lang w:val="pl-PL"/>
        </w:rPr>
        <w:t>mi</w:t>
      </w:r>
      <w:r w:rsidR="00B32D46" w:rsidRPr="00011BD1">
        <w:rPr>
          <w:rFonts w:ascii="Arial" w:hAnsi="Arial" w:cs="Arial"/>
          <w:color w:val="000000"/>
          <w:lang w:val="pl-PL"/>
        </w:rPr>
        <w:t xml:space="preserve"> dotyczący</w:t>
      </w:r>
      <w:r w:rsidR="00B92535" w:rsidRPr="00011BD1">
        <w:rPr>
          <w:rFonts w:ascii="Arial" w:hAnsi="Arial" w:cs="Arial"/>
          <w:color w:val="000000"/>
          <w:lang w:val="pl-PL"/>
        </w:rPr>
        <w:t>mi</w:t>
      </w:r>
      <w:r w:rsidR="00B32D46" w:rsidRPr="00011BD1">
        <w:rPr>
          <w:rFonts w:ascii="Arial" w:hAnsi="Arial" w:cs="Arial"/>
          <w:color w:val="000000"/>
          <w:lang w:val="pl-PL"/>
        </w:rPr>
        <w:t xml:space="preserve"> kwalifikowania wydatków w</w:t>
      </w:r>
      <w:r w:rsidR="00040086">
        <w:rPr>
          <w:rFonts w:ascii="Arial" w:hAnsi="Arial" w:cs="Arial"/>
          <w:color w:val="000000"/>
          <w:lang w:val="pl-PL"/>
        </w:rPr>
        <w:t xml:space="preserve"> ramach funduszy strukturalnych </w:t>
      </w:r>
      <w:r w:rsidR="00B32D46" w:rsidRPr="00011BD1">
        <w:rPr>
          <w:rFonts w:ascii="Arial" w:hAnsi="Arial" w:cs="Arial"/>
          <w:color w:val="000000"/>
          <w:lang w:val="pl-PL"/>
        </w:rPr>
        <w:t>i Funduszu Spójności w okresie</w:t>
      </w:r>
      <w:r w:rsidR="0009754E" w:rsidRPr="00011BD1">
        <w:rPr>
          <w:rFonts w:ascii="Arial" w:hAnsi="Arial" w:cs="Arial"/>
          <w:color w:val="000000"/>
          <w:lang w:val="pl-PL"/>
        </w:rPr>
        <w:t xml:space="preserve"> programowania</w:t>
      </w:r>
      <w:r w:rsidR="00B32D46" w:rsidRPr="00011BD1">
        <w:rPr>
          <w:rFonts w:ascii="Arial" w:hAnsi="Arial" w:cs="Arial"/>
          <w:color w:val="000000"/>
          <w:lang w:val="pl-PL"/>
        </w:rPr>
        <w:t xml:space="preserve"> 2007-2013</w:t>
      </w:r>
      <w:r w:rsidR="00040086">
        <w:rPr>
          <w:rFonts w:ascii="Arial" w:hAnsi="Arial" w:cs="Arial"/>
          <w:color w:val="000000"/>
          <w:lang w:val="pl-PL"/>
        </w:rPr>
        <w:t xml:space="preserve">, </w:t>
      </w:r>
      <w:r w:rsidR="00F82B14" w:rsidRPr="00011BD1">
        <w:rPr>
          <w:rFonts w:ascii="Arial" w:hAnsi="Arial" w:cs="Arial"/>
          <w:color w:val="000000"/>
          <w:lang w:val="pl-PL"/>
        </w:rPr>
        <w:t>dostępnymi na stronie</w:t>
      </w:r>
      <w:r w:rsidR="00732428" w:rsidRPr="00011BD1">
        <w:rPr>
          <w:rFonts w:ascii="Arial" w:hAnsi="Arial" w:cs="Arial"/>
          <w:color w:val="000000"/>
          <w:lang w:val="pl-PL"/>
        </w:rPr>
        <w:t xml:space="preserve"> internetowe </w:t>
      </w:r>
      <w:hyperlink r:id="rId29" w:history="1">
        <w:r w:rsidR="00F33626" w:rsidRPr="00FF57D5">
          <w:rPr>
            <w:rStyle w:val="Hipercze"/>
            <w:rFonts w:ascii="Arial" w:hAnsi="Arial" w:cs="Arial"/>
            <w:lang w:val="pl-PL"/>
          </w:rPr>
          <w:t>www.m</w:t>
        </w:r>
        <w:r w:rsidR="007875DB">
          <w:rPr>
            <w:rStyle w:val="Hipercze"/>
            <w:rFonts w:ascii="Arial" w:hAnsi="Arial" w:cs="Arial"/>
            <w:lang w:val="pl-PL"/>
          </w:rPr>
          <w:t>ir.gov.pl</w:t>
        </w:r>
      </w:hyperlink>
      <w:r w:rsidR="00011BD1">
        <w:rPr>
          <w:rFonts w:ascii="Arial" w:hAnsi="Arial" w:cs="Arial"/>
          <w:color w:val="000000"/>
          <w:lang w:val="pl-PL"/>
        </w:rPr>
        <w:t xml:space="preserve"> </w:t>
      </w:r>
      <w:r w:rsidR="00D3272D">
        <w:rPr>
          <w:rFonts w:ascii="Arial" w:hAnsi="Arial" w:cs="Arial"/>
          <w:color w:val="000000"/>
          <w:lang w:val="pl-PL"/>
        </w:rPr>
        <w:t>;</w:t>
      </w:r>
      <w:r w:rsidR="00040086">
        <w:rPr>
          <w:rFonts w:ascii="Arial" w:hAnsi="Arial" w:cs="Arial"/>
          <w:color w:val="000000"/>
          <w:lang w:val="pl-PL"/>
        </w:rPr>
        <w:t>.</w:t>
      </w:r>
    </w:p>
    <w:p w:rsidR="006D4D43" w:rsidRPr="006D4D43" w:rsidRDefault="00906E8D" w:rsidP="006D4D43">
      <w:pPr>
        <w:pStyle w:val="Default"/>
        <w:numPr>
          <w:ilvl w:val="0"/>
          <w:numId w:val="9"/>
        </w:numPr>
        <w:spacing w:line="360" w:lineRule="auto"/>
        <w:jc w:val="both"/>
        <w:rPr>
          <w:iCs/>
          <w:sz w:val="22"/>
          <w:szCs w:val="22"/>
        </w:rPr>
      </w:pPr>
      <w:r>
        <w:rPr>
          <w:sz w:val="22"/>
          <w:szCs w:val="22"/>
        </w:rPr>
        <w:lastRenderedPageBreak/>
        <w:t xml:space="preserve">W ramach konkursu wyłączone z dofinansowania będą wydatki związane z udziałem w targach i imprezach promocyjnych, w tym w targach turystycznych oraz wydatki związane z organizacją imprez promocyjnych, rozrywkowych lub sportowych. </w:t>
      </w:r>
    </w:p>
    <w:p w:rsidR="003A792C" w:rsidRPr="00E60BBF" w:rsidRDefault="003A792C" w:rsidP="0087303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color w:val="000000"/>
          <w:lang w:val="pl-PL"/>
        </w:rPr>
      </w:pPr>
      <w:r w:rsidRPr="00873035">
        <w:rPr>
          <w:rFonts w:ascii="Arial" w:hAnsi="Arial" w:cs="Arial"/>
          <w:lang w:val="pl-PL"/>
        </w:rPr>
        <w:t xml:space="preserve">W ramach konkursu </w:t>
      </w:r>
      <w:r w:rsidR="00DA4FF1">
        <w:rPr>
          <w:rFonts w:ascii="Arial" w:hAnsi="Arial" w:cs="Arial"/>
          <w:lang w:val="pl-PL"/>
        </w:rPr>
        <w:t>usługi doradcze są kosztami niekwalifikowanymi</w:t>
      </w:r>
      <w:r w:rsidR="00B761C3">
        <w:rPr>
          <w:rFonts w:ascii="Arial" w:hAnsi="Arial" w:cs="Arial"/>
          <w:lang w:val="pl-PL"/>
        </w:rPr>
        <w:t xml:space="preserve"> </w:t>
      </w:r>
      <w:r w:rsidRPr="00873035">
        <w:rPr>
          <w:rFonts w:ascii="Arial" w:hAnsi="Arial" w:cs="Arial"/>
          <w:lang w:val="pl-PL"/>
        </w:rPr>
        <w:t>z wyłączeniem kosztów związanych z przygoto</w:t>
      </w:r>
      <w:r w:rsidR="00873035" w:rsidRPr="00873035">
        <w:rPr>
          <w:rFonts w:ascii="Arial" w:hAnsi="Arial" w:cs="Arial"/>
          <w:lang w:val="pl-PL"/>
        </w:rPr>
        <w:t>waniem dokumentacji projektowej.</w:t>
      </w:r>
    </w:p>
    <w:p w:rsidR="00E60BBF" w:rsidRPr="00E60BBF" w:rsidRDefault="00E60BBF" w:rsidP="00E60BB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lang w:val="pl-PL"/>
        </w:rPr>
      </w:pPr>
      <w:r>
        <w:rPr>
          <w:rFonts w:ascii="Arial" w:hAnsi="Arial" w:cs="Arial"/>
          <w:color w:val="000000"/>
          <w:lang w:val="pl-PL"/>
        </w:rPr>
        <w:t>Początek okresu kwalifikowania wydatków – od 1 stycznia 2013 r.</w:t>
      </w:r>
    </w:p>
    <w:p w:rsidR="00F54CFD" w:rsidRPr="00D05305" w:rsidRDefault="002B5329" w:rsidP="001F5D3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color w:val="000000"/>
          <w:lang w:val="pl-PL"/>
        </w:rPr>
      </w:pPr>
      <w:r w:rsidRPr="00D05305">
        <w:rPr>
          <w:rFonts w:ascii="Arial" w:hAnsi="Arial" w:cs="Arial"/>
          <w:bCs/>
          <w:color w:val="000000"/>
          <w:lang w:val="pl-PL"/>
        </w:rPr>
        <w:t>Wartość nabywanych w ramach p</w:t>
      </w:r>
      <w:r w:rsidR="00B92535" w:rsidRPr="00D05305">
        <w:rPr>
          <w:rFonts w:ascii="Arial" w:hAnsi="Arial" w:cs="Arial"/>
          <w:bCs/>
          <w:color w:val="000000"/>
          <w:lang w:val="pl-PL"/>
        </w:rPr>
        <w:t xml:space="preserve">rojektu środków trwałych oraz wartości niematerialnych i prawnych jest kwalifikowana jedynie do </w:t>
      </w:r>
      <w:r w:rsidR="00B92535" w:rsidRPr="00D05305">
        <w:rPr>
          <w:rFonts w:ascii="Arial" w:hAnsi="Arial" w:cs="Arial"/>
          <w:color w:val="000000"/>
          <w:lang w:val="pl-PL"/>
        </w:rPr>
        <w:t xml:space="preserve">wartości początkowej środka trwałego zgodnie z zapisami w art. 16g ust. 1 </w:t>
      </w:r>
      <w:r w:rsidR="00B92535" w:rsidRPr="00D05305">
        <w:rPr>
          <w:rFonts w:ascii="Arial" w:hAnsi="Arial" w:cs="Arial"/>
          <w:iCs/>
          <w:color w:val="000000"/>
          <w:lang w:val="pl-PL"/>
        </w:rPr>
        <w:t>ustawy z dnia 15 lutego 1992 r. o podatku dochodowym od osób prawnych</w:t>
      </w:r>
      <w:r w:rsidR="00B92535" w:rsidRPr="00D05305">
        <w:rPr>
          <w:rFonts w:ascii="Arial" w:hAnsi="Arial" w:cs="Arial"/>
          <w:color w:val="000000"/>
          <w:lang w:val="pl-PL"/>
        </w:rPr>
        <w:t xml:space="preserve"> (</w:t>
      </w:r>
      <w:r w:rsidR="001F500F">
        <w:rPr>
          <w:rFonts w:ascii="Arial" w:hAnsi="Arial" w:cs="Arial"/>
          <w:color w:val="000000"/>
          <w:lang w:val="pl-PL"/>
        </w:rPr>
        <w:t xml:space="preserve">tekst jednolity </w:t>
      </w:r>
      <w:r w:rsidR="00B92535" w:rsidRPr="00D05305">
        <w:rPr>
          <w:rFonts w:ascii="Arial" w:hAnsi="Arial" w:cs="Arial"/>
          <w:color w:val="000000"/>
          <w:lang w:val="pl-PL"/>
        </w:rPr>
        <w:t>Dz. U. z 20</w:t>
      </w:r>
      <w:r w:rsidR="001F500F">
        <w:rPr>
          <w:rFonts w:ascii="Arial" w:hAnsi="Arial" w:cs="Arial"/>
          <w:color w:val="000000"/>
          <w:lang w:val="pl-PL"/>
        </w:rPr>
        <w:t>11</w:t>
      </w:r>
      <w:r w:rsidR="00B92535" w:rsidRPr="00D05305">
        <w:rPr>
          <w:rFonts w:ascii="Arial" w:hAnsi="Arial" w:cs="Arial"/>
          <w:color w:val="000000"/>
          <w:lang w:val="pl-PL"/>
        </w:rPr>
        <w:t xml:space="preserve"> r. nr </w:t>
      </w:r>
      <w:r w:rsidR="001F500F">
        <w:rPr>
          <w:rFonts w:ascii="Arial" w:hAnsi="Arial" w:cs="Arial"/>
          <w:color w:val="000000"/>
          <w:lang w:val="pl-PL"/>
        </w:rPr>
        <w:t>7</w:t>
      </w:r>
      <w:r w:rsidR="00B92535" w:rsidRPr="00D05305">
        <w:rPr>
          <w:rFonts w:ascii="Arial" w:hAnsi="Arial" w:cs="Arial"/>
          <w:color w:val="000000"/>
          <w:lang w:val="pl-PL"/>
        </w:rPr>
        <w:t xml:space="preserve">4, poz. </w:t>
      </w:r>
      <w:r w:rsidR="001F500F">
        <w:rPr>
          <w:rFonts w:ascii="Arial" w:hAnsi="Arial" w:cs="Arial"/>
          <w:color w:val="000000"/>
          <w:lang w:val="pl-PL"/>
        </w:rPr>
        <w:t>397</w:t>
      </w:r>
      <w:r w:rsidR="00BF7455">
        <w:rPr>
          <w:rFonts w:ascii="Arial" w:hAnsi="Arial" w:cs="Arial"/>
          <w:color w:val="000000"/>
          <w:lang w:val="pl-PL"/>
        </w:rPr>
        <w:t xml:space="preserve"> </w:t>
      </w:r>
      <w:r w:rsidR="00B92535" w:rsidRPr="00D05305">
        <w:rPr>
          <w:rFonts w:ascii="Arial" w:hAnsi="Arial" w:cs="Arial"/>
          <w:color w:val="000000"/>
          <w:lang w:val="pl-PL"/>
        </w:rPr>
        <w:t xml:space="preserve">z </w:t>
      </w:r>
      <w:proofErr w:type="spellStart"/>
      <w:r w:rsidR="00B92535" w:rsidRPr="00D05305">
        <w:rPr>
          <w:rFonts w:ascii="Arial" w:hAnsi="Arial" w:cs="Arial"/>
          <w:color w:val="000000"/>
          <w:lang w:val="pl-PL"/>
        </w:rPr>
        <w:t>późn</w:t>
      </w:r>
      <w:proofErr w:type="spellEnd"/>
      <w:r w:rsidR="00B92535" w:rsidRPr="00D05305">
        <w:rPr>
          <w:rFonts w:ascii="Arial" w:hAnsi="Arial" w:cs="Arial"/>
          <w:color w:val="000000"/>
          <w:lang w:val="pl-PL"/>
        </w:rPr>
        <w:t xml:space="preserve">. zm.). </w:t>
      </w:r>
    </w:p>
    <w:p w:rsidR="00B8203B" w:rsidRDefault="00EA1447" w:rsidP="001F5D3A">
      <w:pPr>
        <w:numPr>
          <w:ilvl w:val="0"/>
          <w:numId w:val="9"/>
        </w:num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lang w:val="pl-PL" w:eastAsia="pl-PL"/>
        </w:rPr>
      </w:pPr>
      <w:r w:rsidRPr="00657135">
        <w:rPr>
          <w:rFonts w:ascii="Arial" w:hAnsi="Arial" w:cs="Arial"/>
          <w:lang w:val="pl-PL"/>
        </w:rPr>
        <w:t xml:space="preserve">Podatek od towarów i usług (VAT) może być uznany za wydatek </w:t>
      </w:r>
      <w:proofErr w:type="spellStart"/>
      <w:r w:rsidRPr="00657135">
        <w:rPr>
          <w:rFonts w:ascii="Arial" w:hAnsi="Arial" w:cs="Arial"/>
          <w:lang w:val="pl-PL"/>
        </w:rPr>
        <w:t>kwalifikowa</w:t>
      </w:r>
      <w:r w:rsidR="00C35645">
        <w:rPr>
          <w:rFonts w:ascii="Arial" w:hAnsi="Arial" w:cs="Arial"/>
          <w:lang w:val="pl-PL"/>
        </w:rPr>
        <w:t>l</w:t>
      </w:r>
      <w:r w:rsidRPr="00657135">
        <w:rPr>
          <w:rFonts w:ascii="Arial" w:hAnsi="Arial" w:cs="Arial"/>
          <w:lang w:val="pl-PL"/>
        </w:rPr>
        <w:t>ny</w:t>
      </w:r>
      <w:proofErr w:type="spellEnd"/>
      <w:r w:rsidRPr="00657135">
        <w:rPr>
          <w:rFonts w:ascii="Arial" w:hAnsi="Arial" w:cs="Arial"/>
          <w:lang w:val="pl-PL"/>
        </w:rPr>
        <w:t xml:space="preserve"> tylko wtedy, gdy został faktycznie poniesiony przez beneficjenta</w:t>
      </w:r>
      <w:r w:rsidR="00252391">
        <w:rPr>
          <w:rFonts w:ascii="Arial" w:hAnsi="Arial" w:cs="Arial"/>
          <w:lang w:val="pl-PL"/>
        </w:rPr>
        <w:t xml:space="preserve"> lub partnera</w:t>
      </w:r>
      <w:r w:rsidRPr="00657135">
        <w:rPr>
          <w:rFonts w:ascii="Arial" w:hAnsi="Arial" w:cs="Arial"/>
          <w:lang w:val="pl-PL"/>
        </w:rPr>
        <w:t>, który nie ma prawnej możliwości odzyskania podatku VAT.</w:t>
      </w:r>
    </w:p>
    <w:p w:rsidR="006D4D43" w:rsidRPr="00E60BBF" w:rsidRDefault="006D4D43" w:rsidP="00E60BBF">
      <w:pPr>
        <w:spacing w:after="0" w:line="360" w:lineRule="auto"/>
        <w:jc w:val="both"/>
        <w:rPr>
          <w:rFonts w:ascii="Arial" w:hAnsi="Arial" w:cs="Arial"/>
          <w:color w:val="000000"/>
          <w:lang w:val="pl-PL"/>
        </w:rPr>
      </w:pPr>
    </w:p>
    <w:p w:rsidR="00B32D46" w:rsidRPr="009B388C" w:rsidRDefault="00B32D46" w:rsidP="006C69C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olor w:val="000000"/>
          <w:lang w:val="pl-PL"/>
        </w:rPr>
      </w:pPr>
      <w:r w:rsidRPr="009B388C">
        <w:rPr>
          <w:rFonts w:ascii="Arial" w:hAnsi="Arial" w:cs="Arial"/>
          <w:b/>
          <w:color w:val="000000"/>
          <w:lang w:val="pl-PL"/>
        </w:rPr>
        <w:t>§ 6</w:t>
      </w:r>
      <w:r w:rsidR="00F05384">
        <w:rPr>
          <w:rFonts w:ascii="Arial" w:hAnsi="Arial" w:cs="Arial"/>
          <w:b/>
          <w:color w:val="000000"/>
          <w:lang w:val="pl-PL"/>
        </w:rPr>
        <w:t>.</w:t>
      </w:r>
    </w:p>
    <w:p w:rsidR="00B32D46" w:rsidRPr="009B388C" w:rsidRDefault="00B32D46">
      <w:pPr>
        <w:spacing w:before="120" w:after="120" w:line="360" w:lineRule="auto"/>
        <w:jc w:val="center"/>
        <w:rPr>
          <w:rFonts w:ascii="Arial" w:hAnsi="Arial" w:cs="Arial"/>
          <w:b/>
          <w:color w:val="000000"/>
          <w:lang w:val="pl-PL"/>
        </w:rPr>
      </w:pPr>
      <w:r w:rsidRPr="009B388C">
        <w:rPr>
          <w:rFonts w:ascii="Arial" w:hAnsi="Arial" w:cs="Arial"/>
          <w:b/>
          <w:color w:val="000000"/>
          <w:lang w:val="pl-PL"/>
        </w:rPr>
        <w:t>PODMIOTY UPRAWNIONE DO UBIEGANIA SIĘ O DOFINANSOWANIE</w:t>
      </w:r>
    </w:p>
    <w:p w:rsidR="00FB6DBC" w:rsidRPr="00872F56" w:rsidRDefault="00FB6DBC" w:rsidP="00241526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lang w:val="pl-PL"/>
        </w:rPr>
      </w:pPr>
      <w:r w:rsidRPr="00872F56">
        <w:rPr>
          <w:rFonts w:ascii="Arial" w:hAnsi="Arial" w:cs="Arial"/>
          <w:color w:val="000000"/>
          <w:lang w:val="pl-PL"/>
        </w:rPr>
        <w:t>Podmioty uprawnione do ubiegania się o dofinansowanie projektów w ramach konkursu:</w:t>
      </w:r>
    </w:p>
    <w:p w:rsidR="00FB6DBC" w:rsidRPr="00872F56" w:rsidRDefault="00FB6DBC" w:rsidP="00241526">
      <w:pPr>
        <w:pStyle w:val="Akapitzlist"/>
        <w:numPr>
          <w:ilvl w:val="0"/>
          <w:numId w:val="23"/>
        </w:numPr>
        <w:spacing w:after="120" w:line="360" w:lineRule="auto"/>
        <w:ind w:left="709"/>
        <w:jc w:val="both"/>
        <w:rPr>
          <w:rFonts w:ascii="Arial" w:eastAsia="Times New Roman" w:hAnsi="Arial" w:cs="Arial"/>
          <w:lang w:val="pl-PL" w:eastAsia="pl-PL"/>
        </w:rPr>
      </w:pPr>
      <w:r w:rsidRPr="00872F56">
        <w:rPr>
          <w:rFonts w:ascii="Arial" w:eastAsia="Times New Roman" w:hAnsi="Arial" w:cs="Arial"/>
          <w:lang w:val="pl-PL" w:eastAsia="pl-PL"/>
        </w:rPr>
        <w:t>jednostki samorządu terytorialnego</w:t>
      </w:r>
      <w:r w:rsidR="00C35645">
        <w:rPr>
          <w:rFonts w:ascii="Arial" w:eastAsia="Times New Roman" w:hAnsi="Arial" w:cs="Arial"/>
          <w:lang w:val="pl-PL" w:eastAsia="pl-PL"/>
        </w:rPr>
        <w:t xml:space="preserve"> (</w:t>
      </w:r>
      <w:proofErr w:type="spellStart"/>
      <w:r w:rsidR="00C35645">
        <w:rPr>
          <w:rFonts w:ascii="Arial" w:eastAsia="Times New Roman" w:hAnsi="Arial" w:cs="Arial"/>
          <w:lang w:val="pl-PL" w:eastAsia="pl-PL"/>
        </w:rPr>
        <w:t>jst</w:t>
      </w:r>
      <w:proofErr w:type="spellEnd"/>
      <w:r w:rsidR="00C35645">
        <w:rPr>
          <w:rFonts w:ascii="Arial" w:eastAsia="Times New Roman" w:hAnsi="Arial" w:cs="Arial"/>
          <w:lang w:val="pl-PL" w:eastAsia="pl-PL"/>
        </w:rPr>
        <w:t>)</w:t>
      </w:r>
      <w:r w:rsidRPr="00872F56">
        <w:rPr>
          <w:rFonts w:ascii="Arial" w:eastAsia="Times New Roman" w:hAnsi="Arial" w:cs="Arial"/>
          <w:lang w:val="pl-PL" w:eastAsia="pl-PL"/>
        </w:rPr>
        <w:t xml:space="preserve">, ich związki i stowarzyszenia; </w:t>
      </w:r>
    </w:p>
    <w:p w:rsidR="00FB6DBC" w:rsidRPr="00872F56" w:rsidRDefault="00FB6DBC" w:rsidP="00241526">
      <w:pPr>
        <w:pStyle w:val="Akapitzlist"/>
        <w:numPr>
          <w:ilvl w:val="0"/>
          <w:numId w:val="23"/>
        </w:numPr>
        <w:spacing w:after="120" w:line="360" w:lineRule="auto"/>
        <w:ind w:left="709"/>
        <w:jc w:val="both"/>
        <w:rPr>
          <w:rFonts w:ascii="Arial" w:eastAsia="Times New Roman" w:hAnsi="Arial" w:cs="Arial"/>
          <w:lang w:val="pl-PL" w:eastAsia="pl-PL"/>
        </w:rPr>
      </w:pPr>
      <w:r w:rsidRPr="00872F56">
        <w:rPr>
          <w:rFonts w:ascii="Arial" w:eastAsia="Times New Roman" w:hAnsi="Arial" w:cs="Arial"/>
          <w:lang w:val="pl-PL" w:eastAsia="pl-PL"/>
        </w:rPr>
        <w:t xml:space="preserve">jednostki organizacyjne </w:t>
      </w:r>
      <w:proofErr w:type="spellStart"/>
      <w:r w:rsidRPr="00872F56">
        <w:rPr>
          <w:rFonts w:ascii="Arial" w:eastAsia="Times New Roman" w:hAnsi="Arial" w:cs="Arial"/>
          <w:lang w:val="pl-PL" w:eastAsia="pl-PL"/>
        </w:rPr>
        <w:t>jst</w:t>
      </w:r>
      <w:proofErr w:type="spellEnd"/>
      <w:r w:rsidRPr="00872F56">
        <w:rPr>
          <w:rFonts w:ascii="Arial" w:eastAsia="Times New Roman" w:hAnsi="Arial" w:cs="Arial"/>
          <w:lang w:val="pl-PL" w:eastAsia="pl-PL"/>
        </w:rPr>
        <w:t xml:space="preserve"> posiadające osobowość prawną; </w:t>
      </w:r>
    </w:p>
    <w:p w:rsidR="00FB6DBC" w:rsidRPr="00872F56" w:rsidRDefault="00FB6DBC" w:rsidP="00241526">
      <w:pPr>
        <w:pStyle w:val="Akapitzlist"/>
        <w:numPr>
          <w:ilvl w:val="0"/>
          <w:numId w:val="23"/>
        </w:numPr>
        <w:spacing w:after="120" w:line="360" w:lineRule="auto"/>
        <w:ind w:left="709"/>
        <w:jc w:val="both"/>
        <w:rPr>
          <w:rFonts w:ascii="Arial" w:eastAsia="Times New Roman" w:hAnsi="Arial" w:cs="Arial"/>
          <w:lang w:val="pl-PL" w:eastAsia="pl-PL"/>
        </w:rPr>
      </w:pPr>
      <w:r w:rsidRPr="00872F56">
        <w:rPr>
          <w:rFonts w:ascii="Arial" w:eastAsia="Times New Roman" w:hAnsi="Arial" w:cs="Arial"/>
          <w:lang w:val="pl-PL" w:eastAsia="pl-PL"/>
        </w:rPr>
        <w:t xml:space="preserve">parki narodowe i krajobrazowe; PGL Lasy Państwowe i jego jednostki organizacyjne; </w:t>
      </w:r>
    </w:p>
    <w:p w:rsidR="00FB6DBC" w:rsidRPr="00872F56" w:rsidRDefault="00FB6DBC" w:rsidP="00241526">
      <w:pPr>
        <w:pStyle w:val="Akapitzlist"/>
        <w:numPr>
          <w:ilvl w:val="0"/>
          <w:numId w:val="23"/>
        </w:numPr>
        <w:spacing w:after="120" w:line="360" w:lineRule="auto"/>
        <w:ind w:left="709"/>
        <w:jc w:val="both"/>
        <w:rPr>
          <w:rFonts w:ascii="Arial" w:eastAsia="Times New Roman" w:hAnsi="Arial" w:cs="Arial"/>
          <w:lang w:val="pl-PL" w:eastAsia="pl-PL"/>
        </w:rPr>
      </w:pPr>
      <w:r w:rsidRPr="00872F56">
        <w:rPr>
          <w:rFonts w:ascii="Arial" w:eastAsia="Times New Roman" w:hAnsi="Arial" w:cs="Arial"/>
          <w:lang w:val="pl-PL" w:eastAsia="pl-PL"/>
        </w:rPr>
        <w:t xml:space="preserve">instytucje kultury; </w:t>
      </w:r>
    </w:p>
    <w:p w:rsidR="00FB6DBC" w:rsidRPr="00872F56" w:rsidRDefault="00FB6DBC" w:rsidP="00241526">
      <w:pPr>
        <w:pStyle w:val="Akapitzlist"/>
        <w:numPr>
          <w:ilvl w:val="0"/>
          <w:numId w:val="23"/>
        </w:numPr>
        <w:spacing w:after="120" w:line="360" w:lineRule="auto"/>
        <w:ind w:left="709"/>
        <w:jc w:val="both"/>
        <w:rPr>
          <w:rFonts w:ascii="Arial" w:eastAsia="Times New Roman" w:hAnsi="Arial" w:cs="Arial"/>
          <w:lang w:val="pl-PL" w:eastAsia="pl-PL"/>
        </w:rPr>
      </w:pPr>
      <w:r w:rsidRPr="00872F56">
        <w:rPr>
          <w:rFonts w:ascii="Arial" w:eastAsia="Times New Roman" w:hAnsi="Arial" w:cs="Arial"/>
          <w:lang w:val="pl-PL" w:eastAsia="pl-PL"/>
        </w:rPr>
        <w:t xml:space="preserve">organizacje pozarządowe; </w:t>
      </w:r>
    </w:p>
    <w:p w:rsidR="00FB6DBC" w:rsidRPr="00872F56" w:rsidRDefault="00FB6DBC" w:rsidP="00241526">
      <w:pPr>
        <w:pStyle w:val="Akapitzlist"/>
        <w:numPr>
          <w:ilvl w:val="0"/>
          <w:numId w:val="23"/>
        </w:numPr>
        <w:spacing w:after="120" w:line="360" w:lineRule="auto"/>
        <w:ind w:left="709"/>
        <w:jc w:val="both"/>
        <w:rPr>
          <w:rFonts w:ascii="Arial" w:eastAsia="Times New Roman" w:hAnsi="Arial" w:cs="Arial"/>
          <w:lang w:val="pl-PL" w:eastAsia="pl-PL"/>
        </w:rPr>
      </w:pPr>
      <w:r w:rsidRPr="00872F56">
        <w:rPr>
          <w:rFonts w:ascii="Arial" w:eastAsia="Times New Roman" w:hAnsi="Arial" w:cs="Arial"/>
          <w:lang w:val="pl-PL" w:eastAsia="pl-PL"/>
        </w:rPr>
        <w:t xml:space="preserve">kościoły i związki wyznaniowe oraz osoby prawne kościołów i związków wyznaniowych; </w:t>
      </w:r>
    </w:p>
    <w:p w:rsidR="00FB6DBC" w:rsidRPr="00872F56" w:rsidRDefault="00FB6DBC" w:rsidP="00241526">
      <w:pPr>
        <w:pStyle w:val="Akapitzlist"/>
        <w:numPr>
          <w:ilvl w:val="0"/>
          <w:numId w:val="23"/>
        </w:numPr>
        <w:spacing w:after="120" w:line="360" w:lineRule="auto"/>
        <w:ind w:left="709"/>
        <w:jc w:val="both"/>
        <w:rPr>
          <w:rFonts w:ascii="Arial" w:eastAsia="Times New Roman" w:hAnsi="Arial" w:cs="Arial"/>
          <w:lang w:val="pl-PL" w:eastAsia="pl-PL"/>
        </w:rPr>
      </w:pPr>
      <w:r w:rsidRPr="00872F56">
        <w:rPr>
          <w:rFonts w:ascii="Arial" w:eastAsia="Times New Roman" w:hAnsi="Arial" w:cs="Arial"/>
          <w:lang w:val="pl-PL" w:eastAsia="pl-PL"/>
        </w:rPr>
        <w:t xml:space="preserve">jednostki sektora finansów publicznych posiadające osobowość prawną; </w:t>
      </w:r>
    </w:p>
    <w:p w:rsidR="00FB6DBC" w:rsidRPr="00872F56" w:rsidRDefault="00FB6DBC" w:rsidP="00241526">
      <w:pPr>
        <w:pStyle w:val="Akapitzlist"/>
        <w:numPr>
          <w:ilvl w:val="0"/>
          <w:numId w:val="23"/>
        </w:numPr>
        <w:spacing w:after="120" w:line="360" w:lineRule="auto"/>
        <w:ind w:left="709"/>
        <w:jc w:val="both"/>
        <w:rPr>
          <w:rFonts w:ascii="Arial" w:eastAsia="Times New Roman" w:hAnsi="Arial" w:cs="Arial"/>
          <w:lang w:val="pl-PL" w:eastAsia="pl-PL"/>
        </w:rPr>
      </w:pPr>
      <w:r w:rsidRPr="00872F56">
        <w:rPr>
          <w:rFonts w:ascii="Arial" w:eastAsia="Times New Roman" w:hAnsi="Arial" w:cs="Arial"/>
          <w:lang w:val="pl-PL" w:eastAsia="pl-PL"/>
        </w:rPr>
        <w:t>podmioty działające w oparciu o przepisy ustawy o partnerstwie publiczno – prywatnym</w:t>
      </w:r>
      <w:r w:rsidR="00872F56" w:rsidRPr="00872F56">
        <w:rPr>
          <w:rFonts w:ascii="Arial" w:eastAsia="Times New Roman" w:hAnsi="Arial" w:cs="Arial"/>
          <w:lang w:val="pl-PL" w:eastAsia="pl-PL"/>
        </w:rPr>
        <w:t>.</w:t>
      </w:r>
      <w:r w:rsidRPr="00872F56">
        <w:rPr>
          <w:rFonts w:ascii="Arial" w:eastAsia="Times New Roman" w:hAnsi="Arial" w:cs="Arial"/>
          <w:lang w:val="pl-PL" w:eastAsia="pl-PL"/>
        </w:rPr>
        <w:t xml:space="preserve"> </w:t>
      </w:r>
    </w:p>
    <w:p w:rsidR="00E11A2C" w:rsidRDefault="006F2F0E" w:rsidP="00241526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lang w:val="pl-PL"/>
        </w:rPr>
      </w:pPr>
      <w:r w:rsidRPr="00747574">
        <w:rPr>
          <w:rFonts w:ascii="Arial" w:hAnsi="Arial" w:cs="Arial"/>
          <w:color w:val="000000"/>
          <w:lang w:val="pl-PL"/>
        </w:rPr>
        <w:t>W</w:t>
      </w:r>
      <w:r w:rsidR="00B44B17" w:rsidRPr="00747574">
        <w:rPr>
          <w:rFonts w:ascii="Arial" w:hAnsi="Arial" w:cs="Arial"/>
          <w:color w:val="000000"/>
          <w:lang w:val="pl-PL"/>
        </w:rPr>
        <w:t xml:space="preserve"> ramach konkursu w</w:t>
      </w:r>
      <w:r w:rsidR="00DF03AF" w:rsidRPr="00747574">
        <w:rPr>
          <w:rFonts w:ascii="Arial" w:hAnsi="Arial" w:cs="Arial"/>
          <w:color w:val="000000"/>
          <w:lang w:val="pl-PL"/>
        </w:rPr>
        <w:t>nioskodawca może złożyć tylko jeden wniosek</w:t>
      </w:r>
      <w:r w:rsidR="00DF03AF" w:rsidRPr="00747574">
        <w:rPr>
          <w:rFonts w:ascii="Arial" w:hAnsi="Arial" w:cs="Arial"/>
          <w:color w:val="000000"/>
          <w:lang w:val="pl-PL"/>
        </w:rPr>
        <w:br/>
        <w:t xml:space="preserve">o dofinansowanie. </w:t>
      </w:r>
      <w:r w:rsidR="001E1CB2" w:rsidRPr="00747574">
        <w:rPr>
          <w:rFonts w:ascii="Arial" w:hAnsi="Arial" w:cs="Arial"/>
          <w:color w:val="000000"/>
          <w:lang w:val="pl-PL"/>
        </w:rPr>
        <w:t xml:space="preserve">UWAGA: </w:t>
      </w:r>
      <w:r w:rsidR="001E1CB2" w:rsidRPr="00747574">
        <w:rPr>
          <w:rFonts w:ascii="Arial" w:hAnsi="Arial" w:cs="Arial"/>
          <w:color w:val="000000"/>
          <w:u w:val="single"/>
          <w:lang w:val="pl-PL"/>
        </w:rPr>
        <w:t>Złożenie przez jednego w</w:t>
      </w:r>
      <w:r w:rsidR="00DF03AF" w:rsidRPr="00747574">
        <w:rPr>
          <w:rFonts w:ascii="Arial" w:hAnsi="Arial" w:cs="Arial"/>
          <w:color w:val="000000"/>
          <w:u w:val="single"/>
          <w:lang w:val="pl-PL"/>
        </w:rPr>
        <w:t>nioskodawcę dwóch lub większej liczby wniosków o dofinansowanie skutkuje odrzucen</w:t>
      </w:r>
      <w:r w:rsidR="001E1CB2" w:rsidRPr="00747574">
        <w:rPr>
          <w:rFonts w:ascii="Arial" w:hAnsi="Arial" w:cs="Arial"/>
          <w:color w:val="000000"/>
          <w:u w:val="single"/>
          <w:lang w:val="pl-PL"/>
        </w:rPr>
        <w:t>iem wszystkich złożonych przez w</w:t>
      </w:r>
      <w:r w:rsidR="00DF03AF" w:rsidRPr="00747574">
        <w:rPr>
          <w:rFonts w:ascii="Arial" w:hAnsi="Arial" w:cs="Arial"/>
          <w:color w:val="000000"/>
          <w:u w:val="single"/>
          <w:lang w:val="pl-PL"/>
        </w:rPr>
        <w:t>nioskodawcę wniosków o dofinansowanie na podstawie kryterium formalnego nr 10 „Zgodność z regulaminem konkursu”. W o</w:t>
      </w:r>
      <w:r w:rsidR="00B44B17" w:rsidRPr="00747574">
        <w:rPr>
          <w:rFonts w:ascii="Arial" w:hAnsi="Arial" w:cs="Arial"/>
          <w:color w:val="000000"/>
          <w:u w:val="single"/>
          <w:lang w:val="pl-PL"/>
        </w:rPr>
        <w:t>kresie trwania naboru wniosków w</w:t>
      </w:r>
      <w:r w:rsidR="00DF03AF" w:rsidRPr="00747574">
        <w:rPr>
          <w:rFonts w:ascii="Arial" w:hAnsi="Arial" w:cs="Arial"/>
          <w:color w:val="000000"/>
          <w:u w:val="single"/>
          <w:lang w:val="pl-PL"/>
        </w:rPr>
        <w:t>nioskodawca ma możliwość wycofania wniosku i złożenia kolejnego</w:t>
      </w:r>
      <w:r w:rsidR="00DF03AF" w:rsidRPr="00747574">
        <w:rPr>
          <w:rFonts w:ascii="Arial" w:hAnsi="Arial" w:cs="Arial"/>
          <w:color w:val="000000"/>
          <w:lang w:val="pl-PL"/>
        </w:rPr>
        <w:t>.</w:t>
      </w:r>
      <w:r w:rsidR="00D30A43">
        <w:rPr>
          <w:rFonts w:ascii="Arial" w:hAnsi="Arial" w:cs="Arial"/>
          <w:color w:val="000000"/>
          <w:lang w:val="pl-PL"/>
        </w:rPr>
        <w:t xml:space="preserve"> W</w:t>
      </w:r>
      <w:r w:rsidR="00D30A43" w:rsidRPr="00D30A43">
        <w:rPr>
          <w:rFonts w:ascii="Arial" w:hAnsi="Arial" w:cs="Arial"/>
          <w:color w:val="000000"/>
          <w:lang w:val="pl-PL"/>
        </w:rPr>
        <w:t>niosek</w:t>
      </w:r>
      <w:r w:rsidR="00A11E6A">
        <w:rPr>
          <w:rFonts w:ascii="Arial" w:hAnsi="Arial" w:cs="Arial"/>
          <w:color w:val="000000"/>
          <w:lang w:val="pl-PL"/>
        </w:rPr>
        <w:t>,</w:t>
      </w:r>
      <w:r w:rsidR="00D30A43" w:rsidRPr="00D30A43">
        <w:rPr>
          <w:rFonts w:ascii="Arial" w:hAnsi="Arial" w:cs="Arial"/>
          <w:color w:val="000000"/>
          <w:lang w:val="pl-PL"/>
        </w:rPr>
        <w:t xml:space="preserve"> do którego został złożony środek odwoławczy traktowany jest jako wniosek w ocenie</w:t>
      </w:r>
      <w:r w:rsidR="00D30A43">
        <w:rPr>
          <w:rFonts w:ascii="Arial" w:hAnsi="Arial" w:cs="Arial"/>
          <w:color w:val="000000"/>
          <w:lang w:val="pl-PL"/>
        </w:rPr>
        <w:t>.</w:t>
      </w:r>
    </w:p>
    <w:p w:rsidR="00A4084D" w:rsidRPr="008707AF" w:rsidRDefault="00EB7FCE" w:rsidP="00241526">
      <w:pPr>
        <w:pStyle w:val="Default"/>
        <w:numPr>
          <w:ilvl w:val="0"/>
          <w:numId w:val="15"/>
        </w:numPr>
        <w:spacing w:line="360" w:lineRule="auto"/>
        <w:jc w:val="both"/>
        <w:rPr>
          <w:color w:val="auto"/>
          <w:sz w:val="22"/>
          <w:szCs w:val="22"/>
        </w:rPr>
      </w:pPr>
      <w:r w:rsidRPr="00981614">
        <w:rPr>
          <w:color w:val="auto"/>
          <w:sz w:val="22"/>
          <w:szCs w:val="22"/>
        </w:rPr>
        <w:lastRenderedPageBreak/>
        <w:t xml:space="preserve">W przypadku projektów planowanych do realizacji w ramach partnerstwa zarówno wnioskodawca jak i partnerzy muszą spełniać </w:t>
      </w:r>
      <w:r>
        <w:rPr>
          <w:color w:val="auto"/>
          <w:sz w:val="22"/>
          <w:szCs w:val="22"/>
        </w:rPr>
        <w:t xml:space="preserve">wymogi </w:t>
      </w:r>
      <w:r w:rsidRPr="00981614">
        <w:rPr>
          <w:color w:val="auto"/>
          <w:sz w:val="22"/>
          <w:szCs w:val="22"/>
        </w:rPr>
        <w:t xml:space="preserve"> zawarte</w:t>
      </w:r>
      <w:r>
        <w:rPr>
          <w:color w:val="auto"/>
          <w:sz w:val="22"/>
          <w:szCs w:val="22"/>
        </w:rPr>
        <w:t xml:space="preserve"> </w:t>
      </w:r>
      <w:r w:rsidRPr="00981614">
        <w:rPr>
          <w:color w:val="auto"/>
          <w:sz w:val="22"/>
          <w:szCs w:val="22"/>
        </w:rPr>
        <w:t xml:space="preserve">w </w:t>
      </w:r>
      <w:r>
        <w:rPr>
          <w:color w:val="auto"/>
          <w:sz w:val="22"/>
          <w:szCs w:val="22"/>
        </w:rPr>
        <w:t>ust.</w:t>
      </w:r>
      <w:r w:rsidRPr="00981614">
        <w:rPr>
          <w:color w:val="auto"/>
          <w:sz w:val="22"/>
          <w:szCs w:val="22"/>
        </w:rPr>
        <w:t xml:space="preserve"> 1</w:t>
      </w:r>
      <w:r w:rsidR="00A11E6A">
        <w:rPr>
          <w:color w:val="auto"/>
          <w:sz w:val="22"/>
          <w:szCs w:val="22"/>
        </w:rPr>
        <w:t>,</w:t>
      </w:r>
      <w:r w:rsidR="00E11A2C">
        <w:rPr>
          <w:color w:val="auto"/>
          <w:sz w:val="22"/>
          <w:szCs w:val="22"/>
        </w:rPr>
        <w:t xml:space="preserve"> oraz </w:t>
      </w:r>
      <w:r w:rsidR="00B45ACB">
        <w:rPr>
          <w:color w:val="auto"/>
          <w:sz w:val="22"/>
          <w:szCs w:val="22"/>
        </w:rPr>
        <w:t>4</w:t>
      </w:r>
      <w:r w:rsidR="00B45ACB" w:rsidRPr="008707AF">
        <w:rPr>
          <w:color w:val="auto"/>
          <w:sz w:val="22"/>
          <w:szCs w:val="22"/>
        </w:rPr>
        <w:t>, 5</w:t>
      </w:r>
      <w:r w:rsidRPr="008707AF">
        <w:rPr>
          <w:color w:val="auto"/>
          <w:sz w:val="22"/>
          <w:szCs w:val="22"/>
        </w:rPr>
        <w:t>.</w:t>
      </w:r>
      <w:r w:rsidR="00EC4F7D" w:rsidRPr="008707AF">
        <w:t xml:space="preserve"> </w:t>
      </w:r>
      <w:r w:rsidR="00252391">
        <w:t xml:space="preserve"> </w:t>
      </w:r>
    </w:p>
    <w:p w:rsidR="00A11E6A" w:rsidRPr="006C25D5" w:rsidRDefault="006C25D5" w:rsidP="00241526">
      <w:pPr>
        <w:pStyle w:val="Akapitzlist"/>
        <w:numPr>
          <w:ilvl w:val="0"/>
          <w:numId w:val="15"/>
        </w:numPr>
        <w:autoSpaceDE w:val="0"/>
        <w:autoSpaceDN w:val="0"/>
        <w:spacing w:after="0" w:line="360" w:lineRule="auto"/>
        <w:jc w:val="both"/>
        <w:rPr>
          <w:rFonts w:ascii="Arial" w:hAnsi="Arial" w:cs="Arial"/>
          <w:color w:val="000000"/>
          <w:lang w:val="pl-PL"/>
        </w:rPr>
      </w:pPr>
      <w:r w:rsidRPr="006C25D5">
        <w:rPr>
          <w:rFonts w:ascii="Arial" w:hAnsi="Arial" w:cs="Arial"/>
          <w:color w:val="000000"/>
          <w:lang w:val="pl-PL"/>
        </w:rPr>
        <w:t>W konkursie nie mogą uczestniczyć podmioty, które podlegają wykluczeniu z ubiegania  się o dofinansowanie na podstawie art. 207 ustawy z dnia 27 sierpnia 2009 r. o finansach publicznych oraz art. 12 ustawy z dnia 15 czerwca 2012 r. o skutkach powierzania wykonywania pracy cudzoziemcom przebywającym wbrew przepisom na terytorium Rzeczypospolitej Polskiej.</w:t>
      </w:r>
    </w:p>
    <w:p w:rsidR="0046130F" w:rsidRPr="00C86760" w:rsidRDefault="00EA1447" w:rsidP="00C86760">
      <w:pPr>
        <w:pStyle w:val="Akapitzlist"/>
        <w:numPr>
          <w:ilvl w:val="0"/>
          <w:numId w:val="15"/>
        </w:numPr>
        <w:autoSpaceDE w:val="0"/>
        <w:autoSpaceDN w:val="0"/>
        <w:spacing w:after="0" w:line="360" w:lineRule="auto"/>
        <w:jc w:val="both"/>
        <w:rPr>
          <w:rFonts w:ascii="Arial" w:hAnsi="Arial" w:cs="Arial"/>
          <w:color w:val="000000"/>
          <w:lang w:val="pl-PL"/>
        </w:rPr>
      </w:pPr>
      <w:r w:rsidRPr="00C86760">
        <w:rPr>
          <w:rFonts w:ascii="Arial" w:hAnsi="Arial" w:cs="Arial"/>
          <w:color w:val="000000"/>
          <w:lang w:val="pl-PL"/>
        </w:rPr>
        <w:t xml:space="preserve">Warunkiem uzyskania wsparcia </w:t>
      </w:r>
      <w:r w:rsidR="004E4290" w:rsidRPr="00C86760">
        <w:rPr>
          <w:rFonts w:ascii="Arial" w:hAnsi="Arial" w:cs="Arial"/>
          <w:color w:val="000000"/>
          <w:lang w:val="pl-PL"/>
        </w:rPr>
        <w:t xml:space="preserve">przez </w:t>
      </w:r>
      <w:r w:rsidRPr="00C86760">
        <w:rPr>
          <w:rFonts w:ascii="Arial" w:hAnsi="Arial" w:cs="Arial"/>
          <w:color w:val="000000"/>
          <w:lang w:val="pl-PL"/>
        </w:rPr>
        <w:t>wnioskodawc</w:t>
      </w:r>
      <w:r w:rsidR="004E4290" w:rsidRPr="00C86760">
        <w:rPr>
          <w:rFonts w:ascii="Arial" w:hAnsi="Arial" w:cs="Arial"/>
          <w:color w:val="000000"/>
          <w:lang w:val="pl-PL"/>
        </w:rPr>
        <w:t>ę</w:t>
      </w:r>
      <w:r w:rsidRPr="00C86760">
        <w:rPr>
          <w:rFonts w:ascii="Arial" w:hAnsi="Arial" w:cs="Arial"/>
          <w:color w:val="000000"/>
          <w:lang w:val="pl-PL"/>
        </w:rPr>
        <w:t xml:space="preserve"> jest wywiązywanie się z zasady „zanieczyszczający płaci”</w:t>
      </w:r>
      <w:r w:rsidR="004F39CA">
        <w:rPr>
          <w:rFonts w:ascii="Arial" w:hAnsi="Arial" w:cs="Arial"/>
          <w:color w:val="000000"/>
          <w:lang w:val="pl-PL"/>
        </w:rPr>
        <w:t xml:space="preserve"> (patrz ankieta </w:t>
      </w:r>
      <w:r w:rsidR="004F39CA">
        <w:rPr>
          <w:rFonts w:ascii="Arial" w:hAnsi="Arial" w:cs="Arial"/>
          <w:lang w:val="pl-PL"/>
        </w:rPr>
        <w:t>dotycząca</w:t>
      </w:r>
      <w:r w:rsidR="004F39CA" w:rsidRPr="00DD3870">
        <w:rPr>
          <w:rFonts w:ascii="Arial" w:hAnsi="Arial" w:cs="Arial"/>
          <w:lang w:val="pl-PL"/>
        </w:rPr>
        <w:t xml:space="preserve"> wywiązywania się z obowiązku uiszczania opłat za korzystanie ze środowiska</w:t>
      </w:r>
      <w:r w:rsidR="004F39CA">
        <w:rPr>
          <w:rFonts w:ascii="Arial" w:hAnsi="Arial" w:cs="Arial"/>
          <w:lang w:val="pl-PL"/>
        </w:rPr>
        <w:t>)</w:t>
      </w:r>
      <w:r w:rsidRPr="00C86760">
        <w:rPr>
          <w:rFonts w:ascii="Arial" w:hAnsi="Arial" w:cs="Arial"/>
          <w:color w:val="000000"/>
          <w:lang w:val="pl-PL"/>
        </w:rPr>
        <w:t xml:space="preserve">. </w:t>
      </w:r>
      <w:r w:rsidR="0046130F" w:rsidRPr="00C86760">
        <w:rPr>
          <w:rFonts w:ascii="Arial" w:hAnsi="Arial" w:cs="Arial"/>
          <w:color w:val="000000"/>
          <w:lang w:val="pl-PL"/>
        </w:rPr>
        <w:t>Fakt wywiązywania się przez beneficjenta z obowiązku zostanie zweryfikowany przez MJWPU przed podpisaniem umowy o dofinansowanie projektu.</w:t>
      </w:r>
    </w:p>
    <w:p w:rsidR="006D4D43" w:rsidRPr="008D5649" w:rsidRDefault="006D4D43" w:rsidP="00E94436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lang w:val="pl-PL"/>
        </w:rPr>
      </w:pPr>
    </w:p>
    <w:p w:rsidR="00B32D46" w:rsidRPr="008D5649" w:rsidRDefault="001F782E">
      <w:pPr>
        <w:spacing w:before="120" w:after="120" w:line="360" w:lineRule="auto"/>
        <w:jc w:val="center"/>
        <w:rPr>
          <w:rFonts w:ascii="Arial" w:hAnsi="Arial" w:cs="Arial"/>
          <w:b/>
          <w:color w:val="000000"/>
          <w:lang w:val="pl-PL"/>
        </w:rPr>
      </w:pPr>
      <w:r>
        <w:rPr>
          <w:rFonts w:ascii="Arial" w:hAnsi="Arial" w:cs="Arial"/>
          <w:b/>
          <w:color w:val="000000"/>
          <w:lang w:val="pl-PL"/>
        </w:rPr>
        <w:t>§ 7.</w:t>
      </w:r>
    </w:p>
    <w:p w:rsidR="00B32D46" w:rsidRPr="008D5649" w:rsidRDefault="001F782E" w:rsidP="00A077A9">
      <w:pPr>
        <w:spacing w:before="120" w:after="120" w:line="360" w:lineRule="auto"/>
        <w:jc w:val="center"/>
        <w:rPr>
          <w:rFonts w:ascii="Arial" w:hAnsi="Arial" w:cs="Arial"/>
          <w:b/>
          <w:color w:val="000000"/>
          <w:lang w:val="pl-PL"/>
        </w:rPr>
      </w:pPr>
      <w:r>
        <w:rPr>
          <w:rFonts w:ascii="Arial" w:hAnsi="Arial" w:cs="Arial"/>
          <w:b/>
          <w:color w:val="000000"/>
          <w:lang w:val="pl-PL"/>
        </w:rPr>
        <w:t>INTENSYWNOŚĆ WSPARCIA I FINANSOWANIE PROJEKTÓW</w:t>
      </w:r>
    </w:p>
    <w:p w:rsidR="00196616" w:rsidRPr="00196616" w:rsidRDefault="001F782E" w:rsidP="00196616">
      <w:pPr>
        <w:pStyle w:val="Akapitzlist"/>
        <w:numPr>
          <w:ilvl w:val="0"/>
          <w:numId w:val="7"/>
        </w:numPr>
        <w:tabs>
          <w:tab w:val="clear" w:pos="717"/>
          <w:tab w:val="num" w:pos="360"/>
        </w:tabs>
        <w:autoSpaceDE w:val="0"/>
        <w:autoSpaceDN w:val="0"/>
        <w:adjustRightInd w:val="0"/>
        <w:spacing w:after="0" w:line="360" w:lineRule="auto"/>
        <w:ind w:left="357" w:hanging="357"/>
        <w:contextualSpacing w:val="0"/>
        <w:jc w:val="both"/>
        <w:rPr>
          <w:rStyle w:val="tresctd"/>
          <w:rFonts w:ascii="Arial" w:hAnsi="Arial" w:cs="Arial"/>
          <w:iCs/>
          <w:color w:val="000000"/>
          <w:lang w:val="pl-PL"/>
        </w:rPr>
      </w:pPr>
      <w:r>
        <w:rPr>
          <w:rStyle w:val="tresctd"/>
          <w:rFonts w:ascii="Arial" w:hAnsi="Arial" w:cs="Arial"/>
          <w:iCs/>
          <w:color w:val="000000"/>
          <w:lang w:val="pl-PL"/>
        </w:rPr>
        <w:t>W ramach konkursu będą mogły być realizowane projekt</w:t>
      </w:r>
      <w:r w:rsidR="00964CA4">
        <w:rPr>
          <w:rStyle w:val="tresctd"/>
          <w:rFonts w:ascii="Arial" w:hAnsi="Arial" w:cs="Arial"/>
          <w:iCs/>
          <w:color w:val="000000"/>
          <w:lang w:val="pl-PL"/>
        </w:rPr>
        <w:t xml:space="preserve">y wyłącznie bez pomocy publicznej. </w:t>
      </w:r>
    </w:p>
    <w:p w:rsidR="006F7554" w:rsidRDefault="006F7554" w:rsidP="001F5D3A">
      <w:pPr>
        <w:pStyle w:val="Akapitzlist"/>
        <w:numPr>
          <w:ilvl w:val="0"/>
          <w:numId w:val="7"/>
        </w:numPr>
        <w:tabs>
          <w:tab w:val="clear" w:pos="717"/>
          <w:tab w:val="num" w:pos="360"/>
        </w:tabs>
        <w:autoSpaceDE w:val="0"/>
        <w:autoSpaceDN w:val="0"/>
        <w:adjustRightInd w:val="0"/>
        <w:spacing w:after="0" w:line="360" w:lineRule="auto"/>
        <w:ind w:left="357" w:hanging="357"/>
        <w:contextualSpacing w:val="0"/>
        <w:jc w:val="both"/>
        <w:rPr>
          <w:rStyle w:val="tresctd"/>
          <w:rFonts w:ascii="Arial" w:hAnsi="Arial" w:cs="Arial"/>
          <w:iCs/>
          <w:color w:val="000000"/>
          <w:lang w:val="pl-PL"/>
        </w:rPr>
      </w:pPr>
      <w:r w:rsidRPr="006F7554">
        <w:rPr>
          <w:rStyle w:val="tresctd"/>
          <w:rFonts w:ascii="Arial" w:hAnsi="Arial" w:cs="Arial"/>
          <w:iCs/>
          <w:color w:val="000000"/>
          <w:lang w:val="pl-PL"/>
        </w:rPr>
        <w:t xml:space="preserve">Minimalna wartość dofinansowania </w:t>
      </w:r>
      <w:r w:rsidR="00AF45A5">
        <w:rPr>
          <w:rStyle w:val="tresctd"/>
          <w:rFonts w:ascii="Arial" w:hAnsi="Arial" w:cs="Arial"/>
          <w:iCs/>
          <w:color w:val="000000"/>
          <w:lang w:val="pl-PL"/>
        </w:rPr>
        <w:t>-</w:t>
      </w:r>
      <w:r w:rsidR="00964CA4">
        <w:rPr>
          <w:rStyle w:val="tresctd"/>
          <w:rFonts w:ascii="Arial" w:hAnsi="Arial" w:cs="Arial"/>
          <w:iCs/>
          <w:color w:val="000000"/>
          <w:lang w:val="pl-PL"/>
        </w:rPr>
        <w:t xml:space="preserve"> 2</w:t>
      </w:r>
      <w:r w:rsidRPr="006F7554">
        <w:rPr>
          <w:rStyle w:val="tresctd"/>
          <w:rFonts w:ascii="Arial" w:hAnsi="Arial" w:cs="Arial"/>
          <w:iCs/>
          <w:color w:val="000000"/>
          <w:lang w:val="pl-PL"/>
        </w:rPr>
        <w:t>00 tys. PLN</w:t>
      </w:r>
      <w:r w:rsidR="00E314B5">
        <w:rPr>
          <w:rFonts w:ascii="Arial" w:hAnsi="Arial" w:cs="Arial"/>
          <w:iCs/>
          <w:lang w:val="pl-PL"/>
        </w:rPr>
        <w:t>.</w:t>
      </w:r>
    </w:p>
    <w:p w:rsidR="0066637C" w:rsidRPr="00964CA4" w:rsidRDefault="006F7554" w:rsidP="00964CA4">
      <w:pPr>
        <w:pStyle w:val="Akapitzlist"/>
        <w:numPr>
          <w:ilvl w:val="0"/>
          <w:numId w:val="7"/>
        </w:numPr>
        <w:tabs>
          <w:tab w:val="clear" w:pos="717"/>
          <w:tab w:val="num" w:pos="360"/>
        </w:tabs>
        <w:autoSpaceDE w:val="0"/>
        <w:autoSpaceDN w:val="0"/>
        <w:adjustRightInd w:val="0"/>
        <w:spacing w:after="0" w:line="360" w:lineRule="auto"/>
        <w:ind w:left="357" w:hanging="357"/>
        <w:contextualSpacing w:val="0"/>
        <w:jc w:val="both"/>
        <w:rPr>
          <w:rStyle w:val="tresctd"/>
          <w:rFonts w:ascii="Arial" w:hAnsi="Arial" w:cs="Arial"/>
          <w:color w:val="000000"/>
          <w:lang w:val="pl-PL"/>
        </w:rPr>
      </w:pPr>
      <w:r w:rsidRPr="00E51616">
        <w:rPr>
          <w:rStyle w:val="tresctd"/>
          <w:rFonts w:ascii="Arial" w:hAnsi="Arial" w:cs="Arial"/>
          <w:iCs/>
          <w:color w:val="000000"/>
          <w:lang w:val="pl-PL"/>
        </w:rPr>
        <w:t xml:space="preserve">Maksymalna wartość dofinansowania - </w:t>
      </w:r>
      <w:r w:rsidR="00964CA4">
        <w:rPr>
          <w:rStyle w:val="tresctd"/>
          <w:rFonts w:ascii="Arial" w:hAnsi="Arial" w:cs="Arial"/>
          <w:iCs/>
          <w:color w:val="000000"/>
          <w:lang w:val="pl-PL"/>
        </w:rPr>
        <w:t>75</w:t>
      </w:r>
      <w:r w:rsidR="00E51616" w:rsidRPr="00E51616">
        <w:rPr>
          <w:rStyle w:val="tresctd"/>
          <w:rFonts w:ascii="Arial" w:hAnsi="Arial" w:cs="Arial"/>
          <w:iCs/>
          <w:color w:val="000000"/>
          <w:lang w:val="pl-PL"/>
        </w:rPr>
        <w:t>0 tys. PLN</w:t>
      </w:r>
      <w:r w:rsidR="00027444" w:rsidRPr="00964CA4">
        <w:rPr>
          <w:rStyle w:val="tresctd"/>
          <w:rFonts w:ascii="Arial" w:hAnsi="Arial" w:cs="Arial"/>
          <w:iCs/>
          <w:color w:val="000000"/>
          <w:lang w:val="pl-PL"/>
        </w:rPr>
        <w:t>.</w:t>
      </w:r>
    </w:p>
    <w:p w:rsidR="008A4D4F" w:rsidRPr="00964CA4" w:rsidRDefault="00203913" w:rsidP="008A4D4F">
      <w:pPr>
        <w:pStyle w:val="Akapitzlist"/>
        <w:numPr>
          <w:ilvl w:val="0"/>
          <w:numId w:val="7"/>
        </w:numPr>
        <w:tabs>
          <w:tab w:val="clear" w:pos="717"/>
        </w:tabs>
        <w:autoSpaceDE w:val="0"/>
        <w:autoSpaceDN w:val="0"/>
        <w:adjustRightInd w:val="0"/>
        <w:spacing w:after="0" w:line="360" w:lineRule="auto"/>
        <w:ind w:left="357" w:hanging="357"/>
        <w:contextualSpacing w:val="0"/>
        <w:jc w:val="both"/>
        <w:rPr>
          <w:rFonts w:ascii="Arial" w:hAnsi="Arial" w:cs="Arial"/>
          <w:iCs/>
          <w:color w:val="000000"/>
          <w:lang w:val="pl-PL"/>
        </w:rPr>
      </w:pPr>
      <w:r w:rsidRPr="008A4D4F">
        <w:rPr>
          <w:rFonts w:ascii="Arial" w:hAnsi="Arial" w:cs="Arial"/>
          <w:iCs/>
          <w:lang w:val="pl-PL"/>
        </w:rPr>
        <w:t xml:space="preserve">Maksymalny poziom dofinansowania </w:t>
      </w:r>
      <w:r w:rsidR="00027444" w:rsidRPr="008A4D4F">
        <w:rPr>
          <w:rFonts w:ascii="Arial" w:eastAsia="Times New Roman" w:hAnsi="Arial" w:cs="Arial"/>
          <w:lang w:val="pl-PL" w:eastAsia="pl-PL"/>
        </w:rPr>
        <w:t xml:space="preserve">wynosi </w:t>
      </w:r>
      <w:r w:rsidRPr="008A4D4F">
        <w:rPr>
          <w:rFonts w:ascii="Arial" w:eastAsia="Times New Roman" w:hAnsi="Arial" w:cs="Arial"/>
          <w:lang w:val="pl-PL" w:eastAsia="pl-PL"/>
        </w:rPr>
        <w:t>85%</w:t>
      </w:r>
      <w:r w:rsidR="005A489D" w:rsidRPr="008A4D4F">
        <w:rPr>
          <w:rFonts w:ascii="Arial" w:eastAsia="Times New Roman" w:hAnsi="Arial" w:cs="Arial"/>
          <w:lang w:val="pl-PL" w:eastAsia="pl-PL"/>
        </w:rPr>
        <w:t xml:space="preserve"> kosztów </w:t>
      </w:r>
      <w:proofErr w:type="spellStart"/>
      <w:r w:rsidR="005A489D" w:rsidRPr="008A4D4F">
        <w:rPr>
          <w:rFonts w:ascii="Arial" w:eastAsia="Times New Roman" w:hAnsi="Arial" w:cs="Arial"/>
          <w:lang w:val="pl-PL" w:eastAsia="pl-PL"/>
        </w:rPr>
        <w:t>kwalifikowalnych</w:t>
      </w:r>
      <w:proofErr w:type="spellEnd"/>
      <w:r w:rsidRPr="008A4D4F">
        <w:rPr>
          <w:rFonts w:ascii="Arial" w:eastAsia="Times New Roman" w:hAnsi="Arial" w:cs="Arial"/>
          <w:lang w:val="pl-PL" w:eastAsia="pl-PL"/>
        </w:rPr>
        <w:t>.</w:t>
      </w:r>
    </w:p>
    <w:p w:rsidR="000226D7" w:rsidRPr="00232E80" w:rsidRDefault="000226D7" w:rsidP="000226D7">
      <w:pPr>
        <w:pStyle w:val="Akapitzlist"/>
        <w:numPr>
          <w:ilvl w:val="0"/>
          <w:numId w:val="7"/>
        </w:numPr>
        <w:tabs>
          <w:tab w:val="clear" w:pos="717"/>
        </w:tabs>
        <w:autoSpaceDE w:val="0"/>
        <w:autoSpaceDN w:val="0"/>
        <w:adjustRightInd w:val="0"/>
        <w:spacing w:after="0" w:line="360" w:lineRule="auto"/>
        <w:ind w:left="357" w:hanging="357"/>
        <w:contextualSpacing w:val="0"/>
        <w:jc w:val="both"/>
        <w:rPr>
          <w:rFonts w:ascii="Arial" w:hAnsi="Arial" w:cs="Arial"/>
          <w:iCs/>
          <w:color w:val="000000"/>
          <w:lang w:val="pl-PL"/>
        </w:rPr>
      </w:pPr>
      <w:r w:rsidRPr="00232E80">
        <w:rPr>
          <w:rFonts w:ascii="Arial" w:hAnsi="Arial" w:cs="Arial"/>
          <w:iCs/>
          <w:lang w:val="pl-PL"/>
        </w:rPr>
        <w:t xml:space="preserve">Dofinansowaniu będą mogły podlegać projekty posiadające na etapie oceny formalnej decyzję pozwolenia na budowę oraz projekty, których realizacja nie wymaga posiadania tej decyzji zgodnie z art. 29 ustawy z dnia 7 lipca 1994 r. Prawo budowlane. </w:t>
      </w:r>
      <w:r>
        <w:rPr>
          <w:rFonts w:ascii="Arial" w:hAnsi="Arial" w:cs="Arial"/>
          <w:iCs/>
          <w:lang w:val="pl-PL"/>
        </w:rPr>
        <w:br/>
      </w:r>
      <w:r w:rsidRPr="00232E80">
        <w:rPr>
          <w:rFonts w:ascii="Arial" w:hAnsi="Arial" w:cs="Arial"/>
          <w:iCs/>
          <w:lang w:val="pl-PL"/>
        </w:rPr>
        <w:t xml:space="preserve">W odniesieniu do projektów, dla których wymagane jest posiadanie decyzji właściwego organu ochrony zabytków zezwalającą na przeprowadzenie prac lub </w:t>
      </w:r>
      <w:r w:rsidR="00C35645" w:rsidRPr="00232E80">
        <w:rPr>
          <w:rFonts w:ascii="Arial" w:hAnsi="Arial" w:cs="Arial"/>
          <w:iCs/>
          <w:lang w:val="pl-PL"/>
        </w:rPr>
        <w:t>rob</w:t>
      </w:r>
      <w:r w:rsidR="00C35645">
        <w:rPr>
          <w:rFonts w:ascii="Arial" w:hAnsi="Arial" w:cs="Arial"/>
          <w:iCs/>
          <w:lang w:val="pl-PL"/>
        </w:rPr>
        <w:t>ó</w:t>
      </w:r>
      <w:r w:rsidR="00C35645" w:rsidRPr="00232E80">
        <w:rPr>
          <w:rFonts w:ascii="Arial" w:hAnsi="Arial" w:cs="Arial"/>
          <w:iCs/>
          <w:lang w:val="pl-PL"/>
        </w:rPr>
        <w:t>t</w:t>
      </w:r>
      <w:r w:rsidRPr="00232E80">
        <w:rPr>
          <w:rFonts w:ascii="Arial" w:hAnsi="Arial" w:cs="Arial"/>
          <w:iCs/>
          <w:lang w:val="pl-PL"/>
        </w:rPr>
        <w:t>, należy ją również dołączyć na etapie oceny formalnej wniosku o dofinansowanie projektu.</w:t>
      </w:r>
    </w:p>
    <w:p w:rsidR="006C25D5" w:rsidRDefault="006C25D5" w:rsidP="00964CA4">
      <w:pPr>
        <w:pStyle w:val="Tekstpodstawowy3"/>
        <w:tabs>
          <w:tab w:val="left" w:pos="3290"/>
        </w:tabs>
        <w:spacing w:before="120" w:line="360" w:lineRule="auto"/>
        <w:rPr>
          <w:rFonts w:ascii="Arial" w:hAnsi="Arial" w:cs="Arial"/>
          <w:b/>
          <w:color w:val="000000"/>
          <w:sz w:val="22"/>
          <w:szCs w:val="22"/>
          <w:lang w:val="pl-PL"/>
        </w:rPr>
      </w:pPr>
    </w:p>
    <w:p w:rsidR="00B32D46" w:rsidRPr="009B388C" w:rsidRDefault="00B32D46" w:rsidP="006C69CA">
      <w:pPr>
        <w:pStyle w:val="Tekstpodstawowy3"/>
        <w:tabs>
          <w:tab w:val="left" w:pos="3290"/>
        </w:tabs>
        <w:spacing w:before="120" w:line="360" w:lineRule="auto"/>
        <w:jc w:val="center"/>
        <w:rPr>
          <w:rFonts w:ascii="Arial" w:hAnsi="Arial" w:cs="Arial"/>
          <w:b/>
          <w:color w:val="000000"/>
          <w:sz w:val="22"/>
          <w:szCs w:val="22"/>
          <w:lang w:val="pl-PL"/>
        </w:rPr>
      </w:pPr>
      <w:r w:rsidRPr="009B388C">
        <w:rPr>
          <w:rFonts w:ascii="Arial" w:hAnsi="Arial" w:cs="Arial"/>
          <w:b/>
          <w:color w:val="000000"/>
          <w:sz w:val="22"/>
          <w:szCs w:val="22"/>
          <w:lang w:val="pl-PL"/>
        </w:rPr>
        <w:t>§ 8</w:t>
      </w:r>
      <w:r w:rsidR="00F05384">
        <w:rPr>
          <w:rFonts w:ascii="Arial" w:hAnsi="Arial" w:cs="Arial"/>
          <w:b/>
          <w:color w:val="000000"/>
          <w:sz w:val="22"/>
          <w:szCs w:val="22"/>
          <w:lang w:val="pl-PL"/>
        </w:rPr>
        <w:t>.</w:t>
      </w:r>
    </w:p>
    <w:p w:rsidR="00B32D46" w:rsidRPr="009B388C" w:rsidRDefault="00B32D46" w:rsidP="00A077A9">
      <w:pPr>
        <w:spacing w:before="120" w:after="120" w:line="360" w:lineRule="auto"/>
        <w:jc w:val="center"/>
        <w:rPr>
          <w:rFonts w:ascii="Arial" w:hAnsi="Arial" w:cs="Arial"/>
          <w:b/>
          <w:color w:val="000000"/>
          <w:lang w:val="pl-PL"/>
        </w:rPr>
      </w:pPr>
      <w:r w:rsidRPr="009B388C">
        <w:rPr>
          <w:rFonts w:ascii="Arial" w:hAnsi="Arial" w:cs="Arial"/>
          <w:b/>
          <w:color w:val="000000"/>
          <w:lang w:val="pl-PL"/>
        </w:rPr>
        <w:t>SPOSÓB WYPEŁNIANIA I SKŁADANIA WNIOSKÓW</w:t>
      </w:r>
    </w:p>
    <w:p w:rsidR="001E433B" w:rsidRPr="009B388C" w:rsidRDefault="00B32D46" w:rsidP="001F5D3A">
      <w:pPr>
        <w:numPr>
          <w:ilvl w:val="0"/>
          <w:numId w:val="8"/>
        </w:numPr>
        <w:suppressAutoHyphens/>
        <w:spacing w:after="0" w:line="360" w:lineRule="auto"/>
        <w:ind w:left="357" w:hanging="357"/>
        <w:jc w:val="both"/>
        <w:rPr>
          <w:rFonts w:ascii="Arial" w:hAnsi="Arial" w:cs="Arial"/>
          <w:color w:val="000000"/>
          <w:lang w:val="pl-PL"/>
        </w:rPr>
      </w:pPr>
      <w:r w:rsidRPr="009B388C">
        <w:rPr>
          <w:rFonts w:ascii="Arial" w:hAnsi="Arial" w:cs="Arial"/>
          <w:color w:val="000000"/>
          <w:lang w:val="pl-PL"/>
        </w:rPr>
        <w:t xml:space="preserve">Sposób wypełnienia </w:t>
      </w:r>
      <w:r w:rsidR="001E1CB2" w:rsidRPr="009B388C">
        <w:rPr>
          <w:rFonts w:ascii="Arial" w:hAnsi="Arial" w:cs="Arial"/>
          <w:iCs/>
          <w:color w:val="000000"/>
          <w:lang w:val="pl-PL"/>
        </w:rPr>
        <w:t>w</w:t>
      </w:r>
      <w:r w:rsidRPr="009B388C">
        <w:rPr>
          <w:rFonts w:ascii="Arial" w:hAnsi="Arial" w:cs="Arial"/>
          <w:iCs/>
          <w:color w:val="000000"/>
          <w:lang w:val="pl-PL"/>
        </w:rPr>
        <w:t>niosku o dofinansowanie</w:t>
      </w:r>
      <w:r w:rsidRPr="009B388C">
        <w:rPr>
          <w:rFonts w:ascii="Arial" w:hAnsi="Arial" w:cs="Arial"/>
          <w:color w:val="000000"/>
          <w:lang w:val="pl-PL"/>
        </w:rPr>
        <w:t xml:space="preserve"> określa </w:t>
      </w:r>
      <w:r w:rsidRPr="009B388C">
        <w:rPr>
          <w:rFonts w:ascii="Arial" w:hAnsi="Arial" w:cs="Arial"/>
          <w:i/>
          <w:color w:val="000000"/>
          <w:lang w:val="pl-PL"/>
        </w:rPr>
        <w:t xml:space="preserve">Instrukcja wypełniania </w:t>
      </w:r>
      <w:r w:rsidRPr="009B388C">
        <w:rPr>
          <w:rFonts w:ascii="Arial" w:hAnsi="Arial" w:cs="Arial"/>
          <w:i/>
          <w:iCs/>
          <w:color w:val="000000"/>
          <w:lang w:val="pl-PL"/>
        </w:rPr>
        <w:t>wniosku o dofinansowanie</w:t>
      </w:r>
      <w:r w:rsidR="00A54130" w:rsidRPr="009B388C">
        <w:rPr>
          <w:rFonts w:ascii="Arial" w:hAnsi="Arial" w:cs="Arial"/>
          <w:i/>
          <w:color w:val="000000"/>
          <w:lang w:val="pl-PL"/>
        </w:rPr>
        <w:t xml:space="preserve"> p</w:t>
      </w:r>
      <w:r w:rsidRPr="009B388C">
        <w:rPr>
          <w:rFonts w:ascii="Arial" w:hAnsi="Arial" w:cs="Arial"/>
          <w:i/>
          <w:color w:val="000000"/>
          <w:lang w:val="pl-PL"/>
        </w:rPr>
        <w:t>rojektu realizowanego w ramach Regionalnego Programu Operacyjnego Województwa Mazowieckiego na lata 2007</w:t>
      </w:r>
      <w:r w:rsidR="00A077A9">
        <w:rPr>
          <w:rFonts w:ascii="Arial" w:hAnsi="Arial" w:cs="Arial"/>
          <w:i/>
          <w:color w:val="000000"/>
          <w:lang w:val="pl-PL"/>
        </w:rPr>
        <w:t>-</w:t>
      </w:r>
      <w:r w:rsidRPr="009B388C">
        <w:rPr>
          <w:rFonts w:ascii="Arial" w:hAnsi="Arial" w:cs="Arial"/>
          <w:i/>
          <w:color w:val="000000"/>
          <w:lang w:val="pl-PL"/>
        </w:rPr>
        <w:t>2013 (RPO WM),</w:t>
      </w:r>
      <w:r w:rsidRPr="009B388C">
        <w:rPr>
          <w:rFonts w:ascii="Arial" w:hAnsi="Arial" w:cs="Arial"/>
          <w:color w:val="000000"/>
          <w:lang w:val="pl-PL"/>
        </w:rPr>
        <w:t xml:space="preserve"> stano</w:t>
      </w:r>
      <w:r w:rsidR="00826B32" w:rsidRPr="009B388C">
        <w:rPr>
          <w:rFonts w:ascii="Arial" w:hAnsi="Arial" w:cs="Arial"/>
          <w:color w:val="000000"/>
          <w:lang w:val="pl-PL"/>
        </w:rPr>
        <w:t>wiąca załącznik do niniejszego r</w:t>
      </w:r>
      <w:r w:rsidRPr="009B388C">
        <w:rPr>
          <w:rFonts w:ascii="Arial" w:hAnsi="Arial" w:cs="Arial"/>
          <w:color w:val="000000"/>
          <w:lang w:val="pl-PL"/>
        </w:rPr>
        <w:t>egulaminu</w:t>
      </w:r>
      <w:r w:rsidR="001E433B" w:rsidRPr="009B388C">
        <w:rPr>
          <w:rFonts w:ascii="Arial" w:hAnsi="Arial" w:cs="Arial"/>
          <w:color w:val="000000"/>
          <w:lang w:val="pl-PL"/>
        </w:rPr>
        <w:t xml:space="preserve"> </w:t>
      </w:r>
      <w:r w:rsidR="00645FCF" w:rsidRPr="009B388C">
        <w:rPr>
          <w:rFonts w:ascii="Arial" w:hAnsi="Arial" w:cs="Arial"/>
          <w:color w:val="000000"/>
          <w:lang w:val="pl-PL"/>
        </w:rPr>
        <w:t xml:space="preserve">oraz </w:t>
      </w:r>
      <w:r w:rsidR="001E433B" w:rsidRPr="009B388C">
        <w:rPr>
          <w:rFonts w:ascii="Arial" w:hAnsi="Arial" w:cs="Arial"/>
          <w:color w:val="000000"/>
          <w:lang w:val="pl-PL"/>
        </w:rPr>
        <w:t xml:space="preserve">dostępna na stronie internetowej </w:t>
      </w:r>
      <w:hyperlink r:id="rId30" w:history="1">
        <w:r w:rsidR="00DF3DF0" w:rsidRPr="00E065A4">
          <w:rPr>
            <w:rStyle w:val="Hipercze"/>
            <w:rFonts w:ascii="Arial" w:hAnsi="Arial" w:cs="Arial"/>
            <w:lang w:val="pl-PL"/>
          </w:rPr>
          <w:t>www.mazowia.eu</w:t>
        </w:r>
      </w:hyperlink>
      <w:r w:rsidR="00DF3DF0">
        <w:rPr>
          <w:rFonts w:ascii="Arial" w:hAnsi="Arial" w:cs="Arial"/>
          <w:color w:val="000000"/>
          <w:lang w:val="pl-PL"/>
        </w:rPr>
        <w:t xml:space="preserve"> </w:t>
      </w:r>
      <w:r w:rsidR="001E433B" w:rsidRPr="009B388C">
        <w:rPr>
          <w:rFonts w:ascii="Arial" w:hAnsi="Arial" w:cs="Arial"/>
          <w:color w:val="000000"/>
          <w:lang w:val="pl-PL"/>
        </w:rPr>
        <w:t>.</w:t>
      </w:r>
    </w:p>
    <w:p w:rsidR="0092539C" w:rsidRPr="009B388C" w:rsidRDefault="00B32D46" w:rsidP="001F5D3A">
      <w:pPr>
        <w:numPr>
          <w:ilvl w:val="0"/>
          <w:numId w:val="8"/>
        </w:numPr>
        <w:suppressAutoHyphens/>
        <w:spacing w:after="0" w:line="360" w:lineRule="auto"/>
        <w:ind w:left="357" w:hanging="357"/>
        <w:jc w:val="both"/>
        <w:rPr>
          <w:rFonts w:ascii="Arial" w:hAnsi="Arial" w:cs="Arial"/>
          <w:color w:val="000000"/>
          <w:lang w:val="pl-PL"/>
        </w:rPr>
      </w:pPr>
      <w:r w:rsidRPr="009B388C">
        <w:rPr>
          <w:rFonts w:ascii="Arial" w:hAnsi="Arial" w:cs="Arial"/>
          <w:color w:val="000000"/>
          <w:lang w:val="pl-PL"/>
        </w:rPr>
        <w:lastRenderedPageBreak/>
        <w:t xml:space="preserve">Przed złożeniem </w:t>
      </w:r>
      <w:r w:rsidR="001E1CB2" w:rsidRPr="009B388C">
        <w:rPr>
          <w:rFonts w:ascii="Arial" w:hAnsi="Arial" w:cs="Arial"/>
          <w:iCs/>
          <w:color w:val="000000"/>
          <w:lang w:val="pl-PL"/>
        </w:rPr>
        <w:t>w</w:t>
      </w:r>
      <w:r w:rsidRPr="009B388C">
        <w:rPr>
          <w:rFonts w:ascii="Arial" w:hAnsi="Arial" w:cs="Arial"/>
          <w:iCs/>
          <w:color w:val="000000"/>
          <w:lang w:val="pl-PL"/>
        </w:rPr>
        <w:t>niosku o dofinansowanie</w:t>
      </w:r>
      <w:r w:rsidR="00F149AB" w:rsidRPr="009B388C">
        <w:rPr>
          <w:rFonts w:ascii="Arial" w:hAnsi="Arial" w:cs="Arial"/>
          <w:color w:val="000000"/>
          <w:lang w:val="pl-PL"/>
        </w:rPr>
        <w:t xml:space="preserve"> zaleca się w</w:t>
      </w:r>
      <w:r w:rsidRPr="009B388C">
        <w:rPr>
          <w:rFonts w:ascii="Arial" w:hAnsi="Arial" w:cs="Arial"/>
          <w:color w:val="000000"/>
          <w:lang w:val="pl-PL"/>
        </w:rPr>
        <w:t>nioskodawcy skorzystanie z wykazu kryteriów, stanowiących załącznik nr 5 do Uszczegółowienia RPO WM  w celu sprawdzenia, czy składany wniosek spełnia kryteria</w:t>
      </w:r>
      <w:r w:rsidR="000D5149" w:rsidRPr="000D5149">
        <w:rPr>
          <w:rFonts w:ascii="Arial" w:hAnsi="Arial" w:cs="Arial"/>
          <w:lang w:val="pl-PL"/>
        </w:rPr>
        <w:t xml:space="preserve"> </w:t>
      </w:r>
      <w:r w:rsidR="000D5149" w:rsidRPr="00657135">
        <w:rPr>
          <w:rFonts w:ascii="Arial" w:hAnsi="Arial" w:cs="Arial"/>
          <w:lang w:val="pl-PL"/>
        </w:rPr>
        <w:t>wyboru finansow</w:t>
      </w:r>
      <w:r w:rsidR="00C35645">
        <w:rPr>
          <w:rFonts w:ascii="Arial" w:hAnsi="Arial" w:cs="Arial"/>
          <w:lang w:val="pl-PL"/>
        </w:rPr>
        <w:t>an</w:t>
      </w:r>
      <w:r w:rsidR="000D5149" w:rsidRPr="00657135">
        <w:rPr>
          <w:rFonts w:ascii="Arial" w:hAnsi="Arial" w:cs="Arial"/>
          <w:lang w:val="pl-PL"/>
        </w:rPr>
        <w:t>ych operacji</w:t>
      </w:r>
      <w:r w:rsidRPr="009B388C">
        <w:rPr>
          <w:rFonts w:ascii="Arial" w:hAnsi="Arial" w:cs="Arial"/>
          <w:color w:val="000000"/>
          <w:lang w:val="pl-PL"/>
        </w:rPr>
        <w:t>.</w:t>
      </w:r>
    </w:p>
    <w:p w:rsidR="0092539C" w:rsidRPr="009B388C" w:rsidRDefault="00B32D46" w:rsidP="001F5D3A">
      <w:pPr>
        <w:numPr>
          <w:ilvl w:val="0"/>
          <w:numId w:val="8"/>
        </w:numPr>
        <w:suppressAutoHyphens/>
        <w:spacing w:after="0" w:line="360" w:lineRule="auto"/>
        <w:ind w:left="357" w:hanging="357"/>
        <w:jc w:val="both"/>
        <w:rPr>
          <w:rStyle w:val="Pogrubienie"/>
          <w:rFonts w:ascii="Arial" w:hAnsi="Arial" w:cs="Arial"/>
          <w:color w:val="000000"/>
          <w:lang w:val="pl-PL"/>
        </w:rPr>
      </w:pPr>
      <w:r w:rsidRPr="009B388C">
        <w:rPr>
          <w:rStyle w:val="Pogrubienie"/>
          <w:rFonts w:ascii="Arial" w:hAnsi="Arial" w:cs="Arial"/>
          <w:b w:val="0"/>
          <w:iCs/>
          <w:color w:val="000000"/>
          <w:lang w:val="pl-PL"/>
        </w:rPr>
        <w:t>Wniosek o dofinansowanie</w:t>
      </w:r>
      <w:r w:rsidRPr="009B388C">
        <w:rPr>
          <w:rStyle w:val="Pogrubienie"/>
          <w:rFonts w:ascii="Arial" w:hAnsi="Arial" w:cs="Arial"/>
          <w:b w:val="0"/>
          <w:color w:val="000000"/>
          <w:lang w:val="pl-PL"/>
        </w:rPr>
        <w:t xml:space="preserve"> należy wypełnić i wysłać w systemie </w:t>
      </w:r>
      <w:r w:rsidRPr="00A077A9">
        <w:rPr>
          <w:rFonts w:ascii="Arial" w:hAnsi="Arial" w:cs="Arial"/>
          <w:color w:val="000000"/>
          <w:lang w:val="pl-PL"/>
        </w:rPr>
        <w:t>Mazowieckiego Elektronicznego Wniosku Aplikacyjnego</w:t>
      </w:r>
      <w:r w:rsidRPr="00A077A9">
        <w:rPr>
          <w:rStyle w:val="Pogrubienie"/>
          <w:rFonts w:ascii="Arial" w:hAnsi="Arial" w:cs="Arial"/>
          <w:b w:val="0"/>
          <w:color w:val="000000"/>
          <w:lang w:val="pl-PL"/>
        </w:rPr>
        <w:t xml:space="preserve"> (MEWA), zgodnie z instrukcjami dostępnymi </w:t>
      </w:r>
      <w:r w:rsidRPr="009B388C">
        <w:rPr>
          <w:rStyle w:val="Pogrubienie"/>
          <w:rFonts w:ascii="Arial" w:hAnsi="Arial" w:cs="Arial"/>
          <w:b w:val="0"/>
          <w:color w:val="000000"/>
          <w:lang w:val="pl-PL"/>
        </w:rPr>
        <w:t xml:space="preserve">na stronie internetowej </w:t>
      </w:r>
      <w:hyperlink r:id="rId31" w:history="1">
        <w:r w:rsidR="00DF3DF0" w:rsidRPr="00E065A4">
          <w:rPr>
            <w:rStyle w:val="Hipercze"/>
            <w:rFonts w:ascii="Arial" w:hAnsi="Arial" w:cs="Arial"/>
            <w:lang w:val="pl-PL"/>
          </w:rPr>
          <w:t>www.mazowia.eu</w:t>
        </w:r>
      </w:hyperlink>
      <w:r w:rsidR="00DF3DF0">
        <w:rPr>
          <w:rFonts w:ascii="Arial" w:hAnsi="Arial" w:cs="Arial"/>
          <w:color w:val="000000"/>
          <w:lang w:val="pl-PL"/>
        </w:rPr>
        <w:t xml:space="preserve"> </w:t>
      </w:r>
      <w:r w:rsidRPr="009B388C">
        <w:rPr>
          <w:rStyle w:val="Pogrubienie"/>
          <w:rFonts w:ascii="Arial" w:hAnsi="Arial" w:cs="Arial"/>
          <w:b w:val="0"/>
          <w:color w:val="000000"/>
          <w:lang w:val="pl-PL"/>
        </w:rPr>
        <w:t>w zakładce</w:t>
      </w:r>
      <w:r w:rsidR="00D76435">
        <w:rPr>
          <w:rStyle w:val="Pogrubienie"/>
          <w:rFonts w:ascii="Arial" w:hAnsi="Arial" w:cs="Arial"/>
          <w:b w:val="0"/>
          <w:color w:val="000000"/>
          <w:lang w:val="pl-PL"/>
        </w:rPr>
        <w:t>:</w:t>
      </w:r>
      <w:r w:rsidRPr="009B388C">
        <w:rPr>
          <w:rStyle w:val="Pogrubienie"/>
          <w:rFonts w:ascii="Arial" w:hAnsi="Arial" w:cs="Arial"/>
          <w:b w:val="0"/>
          <w:color w:val="000000"/>
          <w:lang w:val="pl-PL"/>
        </w:rPr>
        <w:t xml:space="preserve"> </w:t>
      </w:r>
      <w:r w:rsidRPr="006B0412">
        <w:rPr>
          <w:rStyle w:val="Pogrubienie"/>
          <w:rFonts w:ascii="Arial" w:hAnsi="Arial" w:cs="Arial"/>
          <w:b w:val="0"/>
          <w:i/>
          <w:color w:val="000000"/>
          <w:lang w:val="pl-PL"/>
        </w:rPr>
        <w:t>„Złóż wniosek</w:t>
      </w:r>
      <w:r w:rsidR="008D5649">
        <w:rPr>
          <w:rStyle w:val="Pogrubienie"/>
          <w:rFonts w:ascii="Arial" w:hAnsi="Arial" w:cs="Arial"/>
          <w:b w:val="0"/>
          <w:i/>
          <w:color w:val="000000"/>
          <w:lang w:val="pl-PL"/>
        </w:rPr>
        <w:t>”</w:t>
      </w:r>
      <w:r w:rsidRPr="006B0412">
        <w:rPr>
          <w:rStyle w:val="Pogrubienie"/>
          <w:rFonts w:ascii="Arial" w:hAnsi="Arial" w:cs="Arial"/>
          <w:b w:val="0"/>
          <w:i/>
          <w:color w:val="000000"/>
          <w:lang w:val="pl-PL"/>
        </w:rPr>
        <w:t>.</w:t>
      </w:r>
      <w:r w:rsidRPr="009B388C">
        <w:rPr>
          <w:rStyle w:val="Pogrubienie"/>
          <w:rFonts w:ascii="Arial" w:hAnsi="Arial" w:cs="Arial"/>
          <w:b w:val="0"/>
          <w:color w:val="000000"/>
          <w:lang w:val="pl-PL"/>
        </w:rPr>
        <w:t xml:space="preserve"> Następnie </w:t>
      </w:r>
      <w:r w:rsidR="00E54BC5" w:rsidRPr="009B388C">
        <w:rPr>
          <w:rStyle w:val="Pogrubienie"/>
          <w:rFonts w:ascii="Arial" w:hAnsi="Arial" w:cs="Arial"/>
          <w:b w:val="0"/>
          <w:iCs/>
          <w:color w:val="000000"/>
          <w:lang w:val="pl-PL"/>
        </w:rPr>
        <w:t>w</w:t>
      </w:r>
      <w:r w:rsidRPr="009B388C">
        <w:rPr>
          <w:rStyle w:val="Pogrubienie"/>
          <w:rFonts w:ascii="Arial" w:hAnsi="Arial" w:cs="Arial"/>
          <w:b w:val="0"/>
          <w:iCs/>
          <w:color w:val="000000"/>
          <w:lang w:val="pl-PL"/>
        </w:rPr>
        <w:t xml:space="preserve">niosek </w:t>
      </w:r>
      <w:r w:rsidRPr="009B388C">
        <w:rPr>
          <w:rStyle w:val="Pogrubienie"/>
          <w:rFonts w:ascii="Arial" w:hAnsi="Arial" w:cs="Arial"/>
          <w:b w:val="0"/>
          <w:color w:val="000000"/>
          <w:lang w:val="pl-PL"/>
        </w:rPr>
        <w:t xml:space="preserve">należy </w:t>
      </w:r>
      <w:r w:rsidR="00A077A9">
        <w:rPr>
          <w:rStyle w:val="Pogrubienie"/>
          <w:rFonts w:ascii="Arial" w:hAnsi="Arial" w:cs="Arial"/>
          <w:b w:val="0"/>
          <w:color w:val="000000"/>
          <w:lang w:val="pl-PL"/>
        </w:rPr>
        <w:t>wydrukowa</w:t>
      </w:r>
      <w:r w:rsidRPr="009B388C">
        <w:rPr>
          <w:rStyle w:val="Pogrubienie"/>
          <w:rFonts w:ascii="Arial" w:hAnsi="Arial" w:cs="Arial"/>
          <w:b w:val="0"/>
          <w:color w:val="000000"/>
          <w:lang w:val="pl-PL"/>
        </w:rPr>
        <w:t>ć</w:t>
      </w:r>
      <w:r w:rsidR="00C86760">
        <w:rPr>
          <w:rStyle w:val="Pogrubienie"/>
          <w:rFonts w:ascii="Arial" w:hAnsi="Arial" w:cs="Arial"/>
          <w:b w:val="0"/>
          <w:color w:val="000000"/>
          <w:lang w:val="pl-PL"/>
        </w:rPr>
        <w:t xml:space="preserve"> </w:t>
      </w:r>
      <w:r w:rsidR="00A077A9">
        <w:rPr>
          <w:rStyle w:val="Pogrubienie"/>
          <w:rFonts w:ascii="Arial" w:hAnsi="Arial" w:cs="Arial"/>
          <w:b w:val="0"/>
          <w:color w:val="000000"/>
          <w:lang w:val="pl-PL"/>
        </w:rPr>
        <w:t>w jednym egzemplarzu</w:t>
      </w:r>
      <w:r w:rsidR="00A077A9" w:rsidRPr="009B388C">
        <w:rPr>
          <w:rStyle w:val="Pogrubienie"/>
          <w:rFonts w:ascii="Arial" w:hAnsi="Arial" w:cs="Arial"/>
          <w:b w:val="0"/>
          <w:color w:val="000000"/>
          <w:lang w:val="pl-PL"/>
        </w:rPr>
        <w:t xml:space="preserve"> </w:t>
      </w:r>
      <w:r w:rsidR="00A077A9">
        <w:rPr>
          <w:rStyle w:val="Pogrubienie"/>
          <w:rFonts w:ascii="Arial" w:hAnsi="Arial" w:cs="Arial"/>
          <w:b w:val="0"/>
          <w:color w:val="000000"/>
          <w:lang w:val="pl-PL"/>
        </w:rPr>
        <w:t>(</w:t>
      </w:r>
      <w:r w:rsidR="00A077A9" w:rsidRPr="009B388C">
        <w:rPr>
          <w:rStyle w:val="Pogrubienie"/>
          <w:rFonts w:ascii="Arial" w:hAnsi="Arial" w:cs="Arial"/>
          <w:b w:val="0"/>
          <w:color w:val="000000"/>
          <w:lang w:val="pl-PL"/>
        </w:rPr>
        <w:t>forma</w:t>
      </w:r>
      <w:r w:rsidR="00A077A9">
        <w:rPr>
          <w:rStyle w:val="Pogrubienie"/>
          <w:rFonts w:ascii="Arial" w:hAnsi="Arial" w:cs="Arial"/>
          <w:b w:val="0"/>
          <w:color w:val="000000"/>
          <w:lang w:val="pl-PL"/>
        </w:rPr>
        <w:t>t</w:t>
      </w:r>
      <w:r w:rsidR="00A077A9" w:rsidRPr="009B388C">
        <w:rPr>
          <w:rStyle w:val="Pogrubienie"/>
          <w:rFonts w:ascii="Arial" w:hAnsi="Arial" w:cs="Arial"/>
          <w:b w:val="0"/>
          <w:color w:val="000000"/>
          <w:lang w:val="pl-PL"/>
        </w:rPr>
        <w:t xml:space="preserve"> A4</w:t>
      </w:r>
      <w:r w:rsidR="00A077A9">
        <w:rPr>
          <w:rStyle w:val="Pogrubienie"/>
          <w:rFonts w:ascii="Arial" w:hAnsi="Arial" w:cs="Arial"/>
          <w:b w:val="0"/>
          <w:color w:val="000000"/>
          <w:lang w:val="pl-PL"/>
        </w:rPr>
        <w:t>)</w:t>
      </w:r>
      <w:r w:rsidR="00A077A9" w:rsidRPr="009B388C">
        <w:rPr>
          <w:rStyle w:val="Pogrubienie"/>
          <w:rFonts w:ascii="Arial" w:hAnsi="Arial" w:cs="Arial"/>
          <w:b w:val="0"/>
          <w:color w:val="000000"/>
          <w:lang w:val="pl-PL"/>
        </w:rPr>
        <w:t xml:space="preserve"> </w:t>
      </w:r>
      <w:r w:rsidR="00E54BC5" w:rsidRPr="009B388C">
        <w:rPr>
          <w:rStyle w:val="Pogrubienie"/>
          <w:rFonts w:ascii="Arial" w:hAnsi="Arial" w:cs="Arial"/>
          <w:b w:val="0"/>
          <w:color w:val="000000"/>
          <w:lang w:val="pl-PL"/>
        </w:rPr>
        <w:t>z zakładki  </w:t>
      </w:r>
      <w:r w:rsidR="00E54BC5" w:rsidRPr="006B0412">
        <w:rPr>
          <w:rStyle w:val="Pogrubienie"/>
          <w:rFonts w:ascii="Arial" w:hAnsi="Arial" w:cs="Arial"/>
          <w:b w:val="0"/>
          <w:i/>
          <w:color w:val="000000"/>
          <w:lang w:val="pl-PL"/>
        </w:rPr>
        <w:t>„K</w:t>
      </w:r>
      <w:r w:rsidRPr="006B0412">
        <w:rPr>
          <w:rStyle w:val="Pogrubienie"/>
          <w:rFonts w:ascii="Arial" w:hAnsi="Arial" w:cs="Arial"/>
          <w:b w:val="0"/>
          <w:i/>
          <w:color w:val="000000"/>
          <w:lang w:val="pl-PL"/>
        </w:rPr>
        <w:t>orespondencja wysłana”</w:t>
      </w:r>
      <w:r w:rsidR="000D5149">
        <w:rPr>
          <w:rStyle w:val="Pogrubienie"/>
          <w:rFonts w:ascii="Arial" w:hAnsi="Arial" w:cs="Arial"/>
          <w:b w:val="0"/>
          <w:color w:val="000000"/>
          <w:lang w:val="pl-PL"/>
        </w:rPr>
        <w:t xml:space="preserve"> i złożyć </w:t>
      </w:r>
      <w:r w:rsidRPr="009B388C">
        <w:rPr>
          <w:rStyle w:val="Pogrubienie"/>
          <w:rFonts w:ascii="Arial" w:hAnsi="Arial" w:cs="Arial"/>
          <w:b w:val="0"/>
          <w:color w:val="000000"/>
          <w:lang w:val="pl-PL"/>
        </w:rPr>
        <w:t>wraz</w:t>
      </w:r>
      <w:r w:rsidR="00C86760">
        <w:rPr>
          <w:rStyle w:val="Pogrubienie"/>
          <w:rFonts w:ascii="Arial" w:hAnsi="Arial" w:cs="Arial"/>
          <w:b w:val="0"/>
          <w:color w:val="000000"/>
          <w:lang w:val="pl-PL"/>
        </w:rPr>
        <w:t xml:space="preserve"> </w:t>
      </w:r>
      <w:r w:rsidRPr="009B388C">
        <w:rPr>
          <w:rStyle w:val="Pogrubienie"/>
          <w:rFonts w:ascii="Arial" w:hAnsi="Arial" w:cs="Arial"/>
          <w:b w:val="0"/>
          <w:color w:val="000000"/>
          <w:lang w:val="pl-PL"/>
        </w:rPr>
        <w:t>z wymaganymi załącznikami</w:t>
      </w:r>
      <w:r w:rsidR="000D5149">
        <w:rPr>
          <w:rStyle w:val="Pogrubienie"/>
          <w:rFonts w:ascii="Arial" w:hAnsi="Arial" w:cs="Arial"/>
          <w:b w:val="0"/>
          <w:color w:val="000000"/>
          <w:lang w:val="pl-PL"/>
        </w:rPr>
        <w:t xml:space="preserve"> w Punkcie Przyjmowania Wniosków</w:t>
      </w:r>
      <w:r w:rsidRPr="009B388C">
        <w:rPr>
          <w:rStyle w:val="Pogrubienie"/>
          <w:rFonts w:ascii="Arial" w:hAnsi="Arial" w:cs="Arial"/>
          <w:b w:val="0"/>
          <w:color w:val="000000"/>
          <w:lang w:val="pl-PL"/>
        </w:rPr>
        <w:t>. Załączniki powinny być złożone na wymaganych formularzach, dostępnych na stronie</w:t>
      </w:r>
      <w:r w:rsidR="00732428">
        <w:rPr>
          <w:rStyle w:val="Pogrubienie"/>
          <w:rFonts w:ascii="Arial" w:hAnsi="Arial" w:cs="Arial"/>
          <w:b w:val="0"/>
          <w:color w:val="000000"/>
          <w:lang w:val="pl-PL"/>
        </w:rPr>
        <w:t xml:space="preserve"> internetowej</w:t>
      </w:r>
      <w:r w:rsidRPr="009B388C">
        <w:rPr>
          <w:rStyle w:val="Pogrubienie"/>
          <w:rFonts w:ascii="Arial" w:hAnsi="Arial" w:cs="Arial"/>
          <w:b w:val="0"/>
          <w:color w:val="000000"/>
          <w:lang w:val="pl-PL"/>
        </w:rPr>
        <w:t xml:space="preserve"> </w:t>
      </w:r>
      <w:hyperlink r:id="rId32" w:history="1">
        <w:r w:rsidR="00DF3DF0" w:rsidRPr="00E065A4">
          <w:rPr>
            <w:rStyle w:val="Hipercze"/>
            <w:rFonts w:ascii="Arial" w:hAnsi="Arial" w:cs="Arial"/>
            <w:lang w:val="pl-PL"/>
          </w:rPr>
          <w:t>www.mazowia.eu</w:t>
        </w:r>
      </w:hyperlink>
      <w:r w:rsidR="00DF3DF0">
        <w:rPr>
          <w:rFonts w:ascii="Arial" w:hAnsi="Arial" w:cs="Arial"/>
          <w:color w:val="000000"/>
          <w:lang w:val="pl-PL"/>
        </w:rPr>
        <w:t xml:space="preserve"> </w:t>
      </w:r>
      <w:r w:rsidRPr="009B388C">
        <w:rPr>
          <w:rStyle w:val="Pogrubienie"/>
          <w:rFonts w:ascii="Arial" w:hAnsi="Arial" w:cs="Arial"/>
          <w:b w:val="0"/>
          <w:color w:val="000000"/>
          <w:lang w:val="pl-PL"/>
        </w:rPr>
        <w:t xml:space="preserve">. </w:t>
      </w:r>
    </w:p>
    <w:p w:rsidR="0092539C" w:rsidRPr="009B388C" w:rsidRDefault="00B32D46" w:rsidP="001F5D3A">
      <w:pPr>
        <w:numPr>
          <w:ilvl w:val="0"/>
          <w:numId w:val="8"/>
        </w:numPr>
        <w:suppressAutoHyphens/>
        <w:spacing w:after="0" w:line="360" w:lineRule="auto"/>
        <w:ind w:left="357" w:hanging="357"/>
        <w:jc w:val="both"/>
        <w:rPr>
          <w:rFonts w:ascii="Arial" w:hAnsi="Arial" w:cs="Arial"/>
          <w:color w:val="000000"/>
          <w:lang w:val="pl-PL"/>
        </w:rPr>
      </w:pPr>
      <w:r w:rsidRPr="009B388C">
        <w:rPr>
          <w:rFonts w:ascii="Arial" w:hAnsi="Arial" w:cs="Arial"/>
          <w:color w:val="000000"/>
          <w:lang w:val="pl-PL"/>
        </w:rPr>
        <w:t>Wszy</w:t>
      </w:r>
      <w:r w:rsidR="00F149AB" w:rsidRPr="009B388C">
        <w:rPr>
          <w:rFonts w:ascii="Arial" w:hAnsi="Arial" w:cs="Arial"/>
          <w:color w:val="000000"/>
          <w:lang w:val="pl-PL"/>
        </w:rPr>
        <w:t>stkie dokumenty składane przez w</w:t>
      </w:r>
      <w:r w:rsidRPr="009B388C">
        <w:rPr>
          <w:rFonts w:ascii="Arial" w:hAnsi="Arial" w:cs="Arial"/>
          <w:color w:val="000000"/>
          <w:lang w:val="pl-PL"/>
        </w:rPr>
        <w:t>nioskodawcę (</w:t>
      </w:r>
      <w:r w:rsidR="00826B32" w:rsidRPr="009B388C">
        <w:rPr>
          <w:rFonts w:ascii="Arial" w:hAnsi="Arial" w:cs="Arial"/>
          <w:iCs/>
          <w:color w:val="000000"/>
          <w:lang w:val="pl-PL"/>
        </w:rPr>
        <w:t>w</w:t>
      </w:r>
      <w:r w:rsidRPr="009B388C">
        <w:rPr>
          <w:rFonts w:ascii="Arial" w:hAnsi="Arial" w:cs="Arial"/>
          <w:iCs/>
          <w:color w:val="000000"/>
          <w:lang w:val="pl-PL"/>
        </w:rPr>
        <w:t>niosek o dofinansowanie</w:t>
      </w:r>
      <w:r w:rsidRPr="009B388C">
        <w:rPr>
          <w:rFonts w:ascii="Arial" w:hAnsi="Arial" w:cs="Arial"/>
          <w:color w:val="000000"/>
          <w:lang w:val="pl-PL"/>
        </w:rPr>
        <w:t xml:space="preserve"> oraz załączniki) powinny być pod</w:t>
      </w:r>
      <w:r w:rsidR="00FE2817" w:rsidRPr="009B388C">
        <w:rPr>
          <w:rFonts w:ascii="Arial" w:hAnsi="Arial" w:cs="Arial"/>
          <w:color w:val="000000"/>
          <w:lang w:val="pl-PL"/>
        </w:rPr>
        <w:t xml:space="preserve">pisane przez właściwą </w:t>
      </w:r>
      <w:r w:rsidR="00DD1736" w:rsidRPr="009B388C">
        <w:rPr>
          <w:rFonts w:ascii="Arial" w:hAnsi="Arial" w:cs="Arial"/>
          <w:color w:val="000000"/>
          <w:lang w:val="pl-PL"/>
        </w:rPr>
        <w:t>(wskazaną</w:t>
      </w:r>
      <w:r w:rsidRPr="009B388C">
        <w:rPr>
          <w:rFonts w:ascii="Arial" w:hAnsi="Arial" w:cs="Arial"/>
          <w:color w:val="000000"/>
          <w:lang w:val="pl-PL"/>
        </w:rPr>
        <w:t xml:space="preserve"> w </w:t>
      </w:r>
      <w:r w:rsidR="00DD1736" w:rsidRPr="009B388C">
        <w:rPr>
          <w:rFonts w:ascii="Arial" w:hAnsi="Arial" w:cs="Arial"/>
          <w:color w:val="000000"/>
          <w:lang w:val="pl-PL"/>
        </w:rPr>
        <w:t>odpisie</w:t>
      </w:r>
      <w:r w:rsidR="00F07AD5" w:rsidRPr="009B388C">
        <w:rPr>
          <w:rFonts w:ascii="Arial" w:hAnsi="Arial" w:cs="Arial"/>
          <w:color w:val="000000"/>
          <w:lang w:val="pl-PL"/>
        </w:rPr>
        <w:br/>
      </w:r>
      <w:r w:rsidR="00DD1736" w:rsidRPr="009B388C">
        <w:rPr>
          <w:rFonts w:ascii="Arial" w:hAnsi="Arial" w:cs="Arial"/>
          <w:color w:val="000000"/>
          <w:lang w:val="pl-PL"/>
        </w:rPr>
        <w:t xml:space="preserve">z </w:t>
      </w:r>
      <w:r w:rsidRPr="009B388C">
        <w:rPr>
          <w:rFonts w:ascii="Arial" w:hAnsi="Arial" w:cs="Arial"/>
          <w:color w:val="000000"/>
          <w:lang w:val="pl-PL"/>
        </w:rPr>
        <w:t>K</w:t>
      </w:r>
      <w:r w:rsidR="00DD1736" w:rsidRPr="009B388C">
        <w:rPr>
          <w:rFonts w:ascii="Arial" w:hAnsi="Arial" w:cs="Arial"/>
          <w:color w:val="000000"/>
          <w:lang w:val="pl-PL"/>
        </w:rPr>
        <w:t xml:space="preserve">rajowego </w:t>
      </w:r>
      <w:r w:rsidRPr="009B388C">
        <w:rPr>
          <w:rFonts w:ascii="Arial" w:hAnsi="Arial" w:cs="Arial"/>
          <w:color w:val="000000"/>
          <w:lang w:val="pl-PL"/>
        </w:rPr>
        <w:t>R</w:t>
      </w:r>
      <w:r w:rsidR="00DD1736" w:rsidRPr="009B388C">
        <w:rPr>
          <w:rFonts w:ascii="Arial" w:hAnsi="Arial" w:cs="Arial"/>
          <w:color w:val="000000"/>
          <w:lang w:val="pl-PL"/>
        </w:rPr>
        <w:t xml:space="preserve">ejestru </w:t>
      </w:r>
      <w:r w:rsidRPr="009B388C">
        <w:rPr>
          <w:rFonts w:ascii="Arial" w:hAnsi="Arial" w:cs="Arial"/>
          <w:color w:val="000000"/>
          <w:lang w:val="pl-PL"/>
        </w:rPr>
        <w:t>S</w:t>
      </w:r>
      <w:r w:rsidR="00DD1736" w:rsidRPr="009B388C">
        <w:rPr>
          <w:rFonts w:ascii="Arial" w:hAnsi="Arial" w:cs="Arial"/>
          <w:color w:val="000000"/>
          <w:lang w:val="pl-PL"/>
        </w:rPr>
        <w:t>ądowego</w:t>
      </w:r>
      <w:r w:rsidRPr="009B388C">
        <w:rPr>
          <w:rFonts w:ascii="Arial" w:hAnsi="Arial" w:cs="Arial"/>
          <w:color w:val="000000"/>
          <w:lang w:val="pl-PL"/>
        </w:rPr>
        <w:t xml:space="preserve"> l</w:t>
      </w:r>
      <w:r w:rsidR="00DD1736" w:rsidRPr="009B388C">
        <w:rPr>
          <w:rFonts w:ascii="Arial" w:hAnsi="Arial" w:cs="Arial"/>
          <w:color w:val="000000"/>
          <w:lang w:val="pl-PL"/>
        </w:rPr>
        <w:t xml:space="preserve">ub innym dokumencie rejestrowym) osobę (osoby) </w:t>
      </w:r>
      <w:r w:rsidRPr="009B388C">
        <w:rPr>
          <w:rFonts w:ascii="Arial" w:hAnsi="Arial" w:cs="Arial"/>
          <w:color w:val="000000"/>
          <w:lang w:val="pl-PL"/>
        </w:rPr>
        <w:t>uprawnioną do repreze</w:t>
      </w:r>
      <w:r w:rsidR="00F149AB" w:rsidRPr="009B388C">
        <w:rPr>
          <w:rFonts w:ascii="Arial" w:hAnsi="Arial" w:cs="Arial"/>
          <w:color w:val="000000"/>
          <w:lang w:val="pl-PL"/>
        </w:rPr>
        <w:t>ntowania w</w:t>
      </w:r>
      <w:r w:rsidR="00DD1736" w:rsidRPr="009B388C">
        <w:rPr>
          <w:rFonts w:ascii="Arial" w:hAnsi="Arial" w:cs="Arial"/>
          <w:color w:val="000000"/>
          <w:lang w:val="pl-PL"/>
        </w:rPr>
        <w:t>nioskodawcy, wskazaną w części B</w:t>
      </w:r>
      <w:r w:rsidR="000D5149">
        <w:rPr>
          <w:rFonts w:ascii="Arial" w:hAnsi="Arial" w:cs="Arial"/>
          <w:color w:val="000000"/>
          <w:lang w:val="pl-PL"/>
        </w:rPr>
        <w:t>8</w:t>
      </w:r>
      <w:r w:rsidR="00DD1736" w:rsidRPr="009B388C">
        <w:rPr>
          <w:rFonts w:ascii="Arial" w:hAnsi="Arial" w:cs="Arial"/>
          <w:color w:val="000000"/>
          <w:lang w:val="pl-PL"/>
        </w:rPr>
        <w:t xml:space="preserve"> </w:t>
      </w:r>
      <w:r w:rsidR="00DD1736" w:rsidRPr="009B388C">
        <w:rPr>
          <w:rFonts w:ascii="Arial" w:hAnsi="Arial" w:cs="Arial"/>
          <w:iCs/>
          <w:color w:val="000000"/>
          <w:lang w:val="pl-PL"/>
        </w:rPr>
        <w:t>w</w:t>
      </w:r>
      <w:r w:rsidRPr="009B388C">
        <w:rPr>
          <w:rFonts w:ascii="Arial" w:hAnsi="Arial" w:cs="Arial"/>
          <w:iCs/>
          <w:color w:val="000000"/>
          <w:lang w:val="pl-PL"/>
        </w:rPr>
        <w:t>niosku</w:t>
      </w:r>
      <w:r w:rsidR="00F07AD5" w:rsidRPr="009B388C">
        <w:rPr>
          <w:rFonts w:ascii="Arial" w:hAnsi="Arial" w:cs="Arial"/>
          <w:iCs/>
          <w:color w:val="000000"/>
          <w:lang w:val="pl-PL"/>
        </w:rPr>
        <w:br/>
      </w:r>
      <w:r w:rsidRPr="009B388C">
        <w:rPr>
          <w:rFonts w:ascii="Arial" w:hAnsi="Arial" w:cs="Arial"/>
          <w:iCs/>
          <w:color w:val="000000"/>
          <w:lang w:val="pl-PL"/>
        </w:rPr>
        <w:t>o dofinansowanie</w:t>
      </w:r>
      <w:r w:rsidRPr="009B388C">
        <w:rPr>
          <w:rFonts w:ascii="Arial" w:hAnsi="Arial" w:cs="Arial"/>
          <w:color w:val="000000"/>
          <w:lang w:val="pl-PL"/>
        </w:rPr>
        <w:t xml:space="preserve">. Na </w:t>
      </w:r>
      <w:r w:rsidR="00923400" w:rsidRPr="009B388C">
        <w:rPr>
          <w:rFonts w:ascii="Arial" w:hAnsi="Arial" w:cs="Arial"/>
          <w:iCs/>
          <w:color w:val="000000"/>
          <w:lang w:val="pl-PL"/>
        </w:rPr>
        <w:t>w</w:t>
      </w:r>
      <w:r w:rsidRPr="009B388C">
        <w:rPr>
          <w:rFonts w:ascii="Arial" w:hAnsi="Arial" w:cs="Arial"/>
          <w:iCs/>
          <w:color w:val="000000"/>
          <w:lang w:val="pl-PL"/>
        </w:rPr>
        <w:t>niosku o dofinansowanie</w:t>
      </w:r>
      <w:r w:rsidRPr="009B388C">
        <w:rPr>
          <w:rFonts w:ascii="Arial" w:hAnsi="Arial" w:cs="Arial"/>
          <w:color w:val="000000"/>
          <w:lang w:val="pl-PL"/>
        </w:rPr>
        <w:t xml:space="preserve"> musi być </w:t>
      </w:r>
      <w:r w:rsidR="00302B51" w:rsidRPr="009B388C">
        <w:rPr>
          <w:rFonts w:ascii="Arial" w:hAnsi="Arial" w:cs="Arial"/>
          <w:color w:val="000000"/>
          <w:lang w:val="pl-PL"/>
        </w:rPr>
        <w:t>pieczę</w:t>
      </w:r>
      <w:r w:rsidR="004B0A2A" w:rsidRPr="009B388C">
        <w:rPr>
          <w:rFonts w:ascii="Arial" w:hAnsi="Arial" w:cs="Arial"/>
          <w:color w:val="000000"/>
          <w:lang w:val="pl-PL"/>
        </w:rPr>
        <w:t>ć</w:t>
      </w:r>
      <w:r w:rsidRPr="009B388C">
        <w:rPr>
          <w:rFonts w:ascii="Arial" w:hAnsi="Arial" w:cs="Arial"/>
          <w:color w:val="000000"/>
          <w:lang w:val="pl-PL"/>
        </w:rPr>
        <w:t xml:space="preserve"> podmiotu ubiegającego się o wsparcie.</w:t>
      </w:r>
    </w:p>
    <w:p w:rsidR="0092539C" w:rsidRPr="009B388C" w:rsidRDefault="00B32D46" w:rsidP="001F5D3A">
      <w:pPr>
        <w:numPr>
          <w:ilvl w:val="0"/>
          <w:numId w:val="8"/>
        </w:numPr>
        <w:suppressAutoHyphens/>
        <w:spacing w:after="0" w:line="360" w:lineRule="auto"/>
        <w:ind w:left="357" w:hanging="357"/>
        <w:jc w:val="both"/>
        <w:rPr>
          <w:rFonts w:ascii="Arial" w:hAnsi="Arial" w:cs="Arial"/>
          <w:color w:val="000000"/>
          <w:lang w:val="pl-PL"/>
        </w:rPr>
      </w:pPr>
      <w:r w:rsidRPr="009B388C">
        <w:rPr>
          <w:rFonts w:ascii="Arial" w:hAnsi="Arial" w:cs="Arial"/>
          <w:color w:val="000000"/>
          <w:lang w:val="pl-PL"/>
        </w:rPr>
        <w:t xml:space="preserve">We </w:t>
      </w:r>
      <w:r w:rsidR="001E1CB2" w:rsidRPr="009B388C">
        <w:rPr>
          <w:rFonts w:ascii="Arial" w:hAnsi="Arial" w:cs="Arial"/>
          <w:iCs/>
          <w:color w:val="000000"/>
          <w:lang w:val="pl-PL"/>
        </w:rPr>
        <w:t>w</w:t>
      </w:r>
      <w:r w:rsidR="000A3865" w:rsidRPr="009B388C">
        <w:rPr>
          <w:rFonts w:ascii="Arial" w:hAnsi="Arial" w:cs="Arial"/>
          <w:iCs/>
          <w:color w:val="000000"/>
          <w:lang w:val="pl-PL"/>
        </w:rPr>
        <w:t xml:space="preserve">niosku </w:t>
      </w:r>
      <w:r w:rsidRPr="009B388C">
        <w:rPr>
          <w:rFonts w:ascii="Arial" w:hAnsi="Arial" w:cs="Arial"/>
          <w:iCs/>
          <w:color w:val="000000"/>
          <w:lang w:val="pl-PL"/>
        </w:rPr>
        <w:t>o dofinansowanie</w:t>
      </w:r>
      <w:r w:rsidRPr="009B388C">
        <w:rPr>
          <w:rFonts w:ascii="Arial" w:hAnsi="Arial" w:cs="Arial"/>
          <w:color w:val="000000"/>
          <w:lang w:val="pl-PL"/>
        </w:rPr>
        <w:t xml:space="preserve"> należy potwierdzić </w:t>
      </w:r>
      <w:r w:rsidR="00E57141" w:rsidRPr="009B388C">
        <w:rPr>
          <w:rFonts w:ascii="Arial" w:hAnsi="Arial" w:cs="Arial"/>
          <w:color w:val="000000"/>
          <w:lang w:val="pl-PL"/>
        </w:rPr>
        <w:t xml:space="preserve">wszystkie wymagane </w:t>
      </w:r>
      <w:r w:rsidRPr="009B388C">
        <w:rPr>
          <w:rFonts w:ascii="Arial" w:hAnsi="Arial" w:cs="Arial"/>
          <w:color w:val="000000"/>
          <w:lang w:val="pl-PL"/>
        </w:rPr>
        <w:t>oświadczenia znajdujące się</w:t>
      </w:r>
      <w:r w:rsidR="00CF551F" w:rsidRPr="009B388C">
        <w:rPr>
          <w:rFonts w:ascii="Arial" w:hAnsi="Arial" w:cs="Arial"/>
          <w:color w:val="000000"/>
          <w:lang w:val="pl-PL"/>
        </w:rPr>
        <w:t xml:space="preserve"> w części „I”</w:t>
      </w:r>
      <w:r w:rsidR="00F37C69" w:rsidRPr="009B388C">
        <w:rPr>
          <w:rFonts w:ascii="Arial" w:hAnsi="Arial" w:cs="Arial"/>
          <w:color w:val="000000"/>
          <w:lang w:val="pl-PL"/>
        </w:rPr>
        <w:t xml:space="preserve"> formularza wniosku.</w:t>
      </w:r>
      <w:r w:rsidRPr="009B388C">
        <w:rPr>
          <w:rFonts w:ascii="Arial" w:hAnsi="Arial" w:cs="Arial"/>
          <w:color w:val="000000"/>
          <w:lang w:val="pl-PL"/>
        </w:rPr>
        <w:t xml:space="preserve"> </w:t>
      </w:r>
    </w:p>
    <w:p w:rsidR="0092539C" w:rsidRPr="009B388C" w:rsidRDefault="00B32D46" w:rsidP="001F5D3A">
      <w:pPr>
        <w:pStyle w:val="Akapitzlist"/>
        <w:numPr>
          <w:ilvl w:val="0"/>
          <w:numId w:val="8"/>
        </w:numPr>
        <w:spacing w:after="0" w:line="360" w:lineRule="auto"/>
        <w:ind w:left="357" w:hanging="357"/>
        <w:jc w:val="both"/>
        <w:rPr>
          <w:rFonts w:ascii="Arial" w:hAnsi="Arial" w:cs="Arial"/>
          <w:color w:val="000000"/>
          <w:lang w:val="pl-PL"/>
        </w:rPr>
      </w:pPr>
      <w:r w:rsidRPr="009B388C">
        <w:rPr>
          <w:rFonts w:ascii="Arial" w:hAnsi="Arial" w:cs="Arial"/>
          <w:iCs/>
          <w:color w:val="000000"/>
          <w:lang w:val="pl-PL"/>
        </w:rPr>
        <w:t>Wniosek o dofinansowanie</w:t>
      </w:r>
      <w:r w:rsidRPr="009B388C">
        <w:rPr>
          <w:rFonts w:ascii="Arial" w:hAnsi="Arial" w:cs="Arial"/>
          <w:color w:val="000000"/>
          <w:lang w:val="pl-PL"/>
        </w:rPr>
        <w:t xml:space="preserve"> należy wypełnić w języku polskim</w:t>
      </w:r>
      <w:r w:rsidR="006551C9" w:rsidRPr="009B388C">
        <w:rPr>
          <w:rFonts w:ascii="Arial" w:hAnsi="Arial" w:cs="Arial"/>
          <w:color w:val="000000"/>
          <w:lang w:val="pl-PL"/>
        </w:rPr>
        <w:t xml:space="preserve">. </w:t>
      </w:r>
      <w:r w:rsidRPr="009B388C">
        <w:rPr>
          <w:rFonts w:ascii="Arial" w:hAnsi="Arial" w:cs="Arial"/>
          <w:color w:val="000000"/>
          <w:lang w:val="pl-PL"/>
        </w:rPr>
        <w:t>Dok</w:t>
      </w:r>
      <w:r w:rsidRPr="009B388C">
        <w:rPr>
          <w:rFonts w:ascii="Arial" w:hAnsi="Arial" w:cs="Arial"/>
          <w:iCs/>
          <w:color w:val="000000"/>
          <w:lang w:val="pl-PL"/>
        </w:rPr>
        <w:t>umenty stanowiące załącz</w:t>
      </w:r>
      <w:r w:rsidRPr="009B388C">
        <w:rPr>
          <w:rFonts w:ascii="Arial" w:hAnsi="Arial" w:cs="Arial"/>
          <w:color w:val="000000"/>
          <w:lang w:val="pl-PL"/>
        </w:rPr>
        <w:t xml:space="preserve">niki do </w:t>
      </w:r>
      <w:r w:rsidR="001E1CB2" w:rsidRPr="009B388C">
        <w:rPr>
          <w:rFonts w:ascii="Arial" w:hAnsi="Arial" w:cs="Arial"/>
          <w:iCs/>
          <w:color w:val="000000"/>
          <w:lang w:val="pl-PL"/>
        </w:rPr>
        <w:t>w</w:t>
      </w:r>
      <w:r w:rsidRPr="009B388C">
        <w:rPr>
          <w:rFonts w:ascii="Arial" w:hAnsi="Arial" w:cs="Arial"/>
          <w:iCs/>
          <w:color w:val="000000"/>
          <w:lang w:val="pl-PL"/>
        </w:rPr>
        <w:t>niosku o dofinansowanie</w:t>
      </w:r>
      <w:r w:rsidRPr="009B388C">
        <w:rPr>
          <w:rFonts w:ascii="Arial" w:hAnsi="Arial" w:cs="Arial"/>
          <w:color w:val="000000"/>
          <w:lang w:val="pl-PL"/>
        </w:rPr>
        <w:t xml:space="preserve"> sporządzone w języku innym niż polski</w:t>
      </w:r>
      <w:r w:rsidR="006551C9" w:rsidRPr="009B388C">
        <w:rPr>
          <w:rFonts w:ascii="Arial" w:hAnsi="Arial" w:cs="Arial"/>
          <w:color w:val="000000"/>
          <w:lang w:val="pl-PL"/>
        </w:rPr>
        <w:br/>
      </w:r>
      <w:r w:rsidRPr="009B388C">
        <w:rPr>
          <w:rFonts w:ascii="Arial" w:hAnsi="Arial" w:cs="Arial"/>
          <w:color w:val="000000"/>
          <w:lang w:val="pl-PL"/>
        </w:rPr>
        <w:t xml:space="preserve">nie podlegają weryfikacji. </w:t>
      </w:r>
    </w:p>
    <w:p w:rsidR="00654F8E" w:rsidRPr="009B388C" w:rsidRDefault="008F372E" w:rsidP="001F5D3A">
      <w:pPr>
        <w:numPr>
          <w:ilvl w:val="0"/>
          <w:numId w:val="8"/>
        </w:numPr>
        <w:suppressAutoHyphens/>
        <w:spacing w:after="0" w:line="360" w:lineRule="auto"/>
        <w:ind w:left="357" w:hanging="357"/>
        <w:jc w:val="both"/>
        <w:rPr>
          <w:rFonts w:ascii="Arial" w:hAnsi="Arial" w:cs="Arial"/>
          <w:color w:val="000000"/>
          <w:lang w:val="pl-PL"/>
        </w:rPr>
      </w:pPr>
      <w:r>
        <w:rPr>
          <w:rFonts w:ascii="Arial" w:hAnsi="Arial" w:cs="Arial"/>
          <w:color w:val="000000"/>
          <w:lang w:val="pl-PL"/>
        </w:rPr>
        <w:t xml:space="preserve">Wniosek o dofinansowanie </w:t>
      </w:r>
      <w:r w:rsidR="00B32D46" w:rsidRPr="009B388C">
        <w:rPr>
          <w:rFonts w:ascii="Arial" w:hAnsi="Arial" w:cs="Arial"/>
          <w:color w:val="000000"/>
          <w:lang w:val="pl-PL"/>
        </w:rPr>
        <w:t>powin</w:t>
      </w:r>
      <w:r>
        <w:rPr>
          <w:rFonts w:ascii="Arial" w:hAnsi="Arial" w:cs="Arial"/>
          <w:color w:val="000000"/>
          <w:lang w:val="pl-PL"/>
        </w:rPr>
        <w:t>ien</w:t>
      </w:r>
      <w:r w:rsidR="00B32D46" w:rsidRPr="009B388C">
        <w:rPr>
          <w:rFonts w:ascii="Arial" w:hAnsi="Arial" w:cs="Arial"/>
          <w:color w:val="000000"/>
          <w:lang w:val="pl-PL"/>
        </w:rPr>
        <w:t xml:space="preserve"> być przygotowan</w:t>
      </w:r>
      <w:r>
        <w:rPr>
          <w:rFonts w:ascii="Arial" w:hAnsi="Arial" w:cs="Arial"/>
          <w:color w:val="000000"/>
          <w:lang w:val="pl-PL"/>
        </w:rPr>
        <w:t>y</w:t>
      </w:r>
      <w:r w:rsidR="00B32D46" w:rsidRPr="009B388C">
        <w:rPr>
          <w:rFonts w:ascii="Arial" w:hAnsi="Arial" w:cs="Arial"/>
          <w:color w:val="000000"/>
          <w:lang w:val="pl-PL"/>
        </w:rPr>
        <w:t xml:space="preserve"> w jednolity sposób </w:t>
      </w:r>
      <w:r w:rsidR="002F659E" w:rsidRPr="009B388C">
        <w:rPr>
          <w:rFonts w:ascii="Arial" w:hAnsi="Arial" w:cs="Arial"/>
          <w:color w:val="000000"/>
          <w:lang w:val="pl-PL"/>
        </w:rPr>
        <w:t xml:space="preserve">według podanych niżej zasad </w:t>
      </w:r>
      <w:r w:rsidR="00B32D46" w:rsidRPr="009B388C">
        <w:rPr>
          <w:rFonts w:ascii="Arial" w:hAnsi="Arial" w:cs="Arial"/>
          <w:color w:val="000000"/>
          <w:lang w:val="pl-PL"/>
        </w:rPr>
        <w:t>oraz złożon</w:t>
      </w:r>
      <w:r>
        <w:rPr>
          <w:rFonts w:ascii="Arial" w:hAnsi="Arial" w:cs="Arial"/>
          <w:color w:val="000000"/>
          <w:lang w:val="pl-PL"/>
        </w:rPr>
        <w:t>y</w:t>
      </w:r>
      <w:r w:rsidR="00B32D46" w:rsidRPr="009B388C">
        <w:rPr>
          <w:rFonts w:ascii="Arial" w:hAnsi="Arial" w:cs="Arial"/>
          <w:color w:val="000000"/>
          <w:lang w:val="pl-PL"/>
        </w:rPr>
        <w:t xml:space="preserve"> w  </w:t>
      </w:r>
      <w:r>
        <w:rPr>
          <w:rFonts w:ascii="Arial" w:hAnsi="Arial" w:cs="Arial"/>
          <w:color w:val="000000"/>
          <w:lang w:val="pl-PL"/>
        </w:rPr>
        <w:t xml:space="preserve">jednym </w:t>
      </w:r>
      <w:r w:rsidR="00B32D46" w:rsidRPr="009B388C">
        <w:rPr>
          <w:rFonts w:ascii="Arial" w:hAnsi="Arial" w:cs="Arial"/>
          <w:color w:val="000000"/>
          <w:lang w:val="pl-PL"/>
        </w:rPr>
        <w:t>segregator</w:t>
      </w:r>
      <w:r>
        <w:rPr>
          <w:rFonts w:ascii="Arial" w:hAnsi="Arial" w:cs="Arial"/>
          <w:color w:val="000000"/>
          <w:lang w:val="pl-PL"/>
        </w:rPr>
        <w:t>ze</w:t>
      </w:r>
      <w:r w:rsidR="00B32D46" w:rsidRPr="009B388C">
        <w:rPr>
          <w:rFonts w:ascii="Arial" w:hAnsi="Arial" w:cs="Arial"/>
          <w:color w:val="000000"/>
          <w:lang w:val="pl-PL"/>
        </w:rPr>
        <w:t>. Segregator</w:t>
      </w:r>
      <w:r w:rsidR="002F659E" w:rsidRPr="009B388C">
        <w:rPr>
          <w:rFonts w:ascii="Arial" w:hAnsi="Arial" w:cs="Arial"/>
          <w:color w:val="000000"/>
          <w:lang w:val="pl-PL"/>
        </w:rPr>
        <w:t xml:space="preserve"> powin</w:t>
      </w:r>
      <w:r w:rsidR="00BB476C">
        <w:rPr>
          <w:rFonts w:ascii="Arial" w:hAnsi="Arial" w:cs="Arial"/>
          <w:color w:val="000000"/>
          <w:lang w:val="pl-PL"/>
        </w:rPr>
        <w:t>ien być opisany</w:t>
      </w:r>
      <w:r w:rsidR="00B32D46" w:rsidRPr="009B388C">
        <w:rPr>
          <w:rFonts w:ascii="Arial" w:hAnsi="Arial" w:cs="Arial"/>
          <w:color w:val="000000"/>
          <w:lang w:val="pl-PL"/>
        </w:rPr>
        <w:t xml:space="preserve"> w następujący sposób: </w:t>
      </w:r>
    </w:p>
    <w:p w:rsidR="00654F8E" w:rsidRPr="0014047D" w:rsidRDefault="00F149AB" w:rsidP="00241526">
      <w:pPr>
        <w:pStyle w:val="Akapitzlist"/>
        <w:numPr>
          <w:ilvl w:val="0"/>
          <w:numId w:val="18"/>
        </w:numPr>
        <w:spacing w:after="120" w:line="360" w:lineRule="auto"/>
        <w:ind w:left="709" w:hanging="283"/>
        <w:jc w:val="both"/>
        <w:rPr>
          <w:rFonts w:ascii="Arial" w:hAnsi="Arial" w:cs="Arial"/>
          <w:lang w:val="pl-PL"/>
        </w:rPr>
      </w:pPr>
      <w:r w:rsidRPr="0014047D">
        <w:rPr>
          <w:rFonts w:ascii="Arial" w:hAnsi="Arial" w:cs="Arial"/>
          <w:lang w:val="pl-PL"/>
        </w:rPr>
        <w:t>pełna nazwa i adres w</w:t>
      </w:r>
      <w:r w:rsidR="00B679B4">
        <w:rPr>
          <w:rFonts w:ascii="Arial" w:hAnsi="Arial" w:cs="Arial"/>
          <w:lang w:val="pl-PL"/>
        </w:rPr>
        <w:t>nioskodawcy;</w:t>
      </w:r>
      <w:r w:rsidR="00B32D46" w:rsidRPr="0014047D">
        <w:rPr>
          <w:rFonts w:ascii="Arial" w:hAnsi="Arial" w:cs="Arial"/>
          <w:lang w:val="pl-PL"/>
        </w:rPr>
        <w:t xml:space="preserve"> </w:t>
      </w:r>
    </w:p>
    <w:p w:rsidR="00654F8E" w:rsidRPr="0014047D" w:rsidRDefault="00B32D46" w:rsidP="00241526">
      <w:pPr>
        <w:pStyle w:val="Akapitzlist"/>
        <w:numPr>
          <w:ilvl w:val="0"/>
          <w:numId w:val="18"/>
        </w:numPr>
        <w:spacing w:after="120" w:line="360" w:lineRule="auto"/>
        <w:ind w:left="709" w:hanging="283"/>
        <w:jc w:val="both"/>
        <w:rPr>
          <w:rFonts w:ascii="Arial" w:hAnsi="Arial" w:cs="Arial"/>
          <w:lang w:val="pl-PL"/>
        </w:rPr>
      </w:pPr>
      <w:r w:rsidRPr="0014047D">
        <w:rPr>
          <w:rFonts w:ascii="Arial" w:hAnsi="Arial" w:cs="Arial"/>
          <w:lang w:val="pl-PL"/>
        </w:rPr>
        <w:t xml:space="preserve">tytuł projektu (zgodny z tytułem we </w:t>
      </w:r>
      <w:r w:rsidR="001E1CB2" w:rsidRPr="0014047D">
        <w:rPr>
          <w:rFonts w:ascii="Arial" w:hAnsi="Arial" w:cs="Arial"/>
          <w:lang w:val="pl-PL"/>
        </w:rPr>
        <w:t>w</w:t>
      </w:r>
      <w:r w:rsidRPr="0014047D">
        <w:rPr>
          <w:rFonts w:ascii="Arial" w:hAnsi="Arial" w:cs="Arial"/>
          <w:lang w:val="pl-PL"/>
        </w:rPr>
        <w:t>niosku o dofinansowanie</w:t>
      </w:r>
      <w:r w:rsidR="00B679B4">
        <w:rPr>
          <w:rFonts w:ascii="Arial" w:hAnsi="Arial" w:cs="Arial"/>
          <w:lang w:val="pl-PL"/>
        </w:rPr>
        <w:t>);</w:t>
      </w:r>
      <w:r w:rsidRPr="0014047D">
        <w:rPr>
          <w:rFonts w:ascii="Arial" w:hAnsi="Arial" w:cs="Arial"/>
          <w:lang w:val="pl-PL"/>
        </w:rPr>
        <w:t xml:space="preserve"> </w:t>
      </w:r>
    </w:p>
    <w:p w:rsidR="0092539C" w:rsidRPr="0014047D" w:rsidRDefault="00CF2352" w:rsidP="00241526">
      <w:pPr>
        <w:pStyle w:val="Akapitzlist"/>
        <w:numPr>
          <w:ilvl w:val="0"/>
          <w:numId w:val="18"/>
        </w:numPr>
        <w:spacing w:after="120" w:line="360" w:lineRule="auto"/>
        <w:ind w:left="709" w:hanging="283"/>
        <w:jc w:val="both"/>
        <w:rPr>
          <w:rFonts w:ascii="Arial" w:hAnsi="Arial" w:cs="Arial"/>
          <w:lang w:val="pl-PL"/>
        </w:rPr>
      </w:pPr>
      <w:r w:rsidRPr="0014047D">
        <w:rPr>
          <w:rFonts w:ascii="Arial" w:hAnsi="Arial" w:cs="Arial"/>
          <w:lang w:val="pl-PL"/>
        </w:rPr>
        <w:t>numer konkursu</w:t>
      </w:r>
      <w:r w:rsidR="00C371CD" w:rsidRPr="0014047D">
        <w:rPr>
          <w:rFonts w:ascii="Arial" w:hAnsi="Arial" w:cs="Arial"/>
          <w:lang w:val="pl-PL"/>
        </w:rPr>
        <w:t>:</w:t>
      </w:r>
      <w:r w:rsidRPr="0014047D">
        <w:rPr>
          <w:rFonts w:ascii="Arial" w:hAnsi="Arial" w:cs="Arial"/>
          <w:lang w:val="pl-PL"/>
        </w:rPr>
        <w:t xml:space="preserve"> RPOWM/</w:t>
      </w:r>
      <w:r w:rsidR="00E314B5" w:rsidRPr="0014047D">
        <w:rPr>
          <w:rFonts w:ascii="Arial" w:hAnsi="Arial" w:cs="Arial"/>
          <w:lang w:val="pl-PL"/>
        </w:rPr>
        <w:t>6</w:t>
      </w:r>
      <w:r w:rsidR="008A1C92" w:rsidRPr="0014047D">
        <w:rPr>
          <w:rFonts w:ascii="Arial" w:hAnsi="Arial" w:cs="Arial"/>
          <w:lang w:val="pl-PL"/>
        </w:rPr>
        <w:t>.2</w:t>
      </w:r>
      <w:r w:rsidR="00B32D46" w:rsidRPr="0014047D">
        <w:rPr>
          <w:rFonts w:ascii="Arial" w:hAnsi="Arial" w:cs="Arial"/>
          <w:lang w:val="pl-PL"/>
        </w:rPr>
        <w:t>/</w:t>
      </w:r>
      <w:r w:rsidR="003E59B3">
        <w:rPr>
          <w:rFonts w:ascii="Arial" w:hAnsi="Arial" w:cs="Arial"/>
          <w:lang w:val="pl-PL"/>
        </w:rPr>
        <w:t>1</w:t>
      </w:r>
      <w:r w:rsidR="00B32D46" w:rsidRPr="0014047D">
        <w:rPr>
          <w:rFonts w:ascii="Arial" w:hAnsi="Arial" w:cs="Arial"/>
          <w:lang w:val="pl-PL"/>
        </w:rPr>
        <w:t>/</w:t>
      </w:r>
      <w:r w:rsidR="008A1C92" w:rsidRPr="0014047D">
        <w:rPr>
          <w:rFonts w:ascii="Arial" w:hAnsi="Arial" w:cs="Arial"/>
          <w:lang w:val="pl-PL"/>
        </w:rPr>
        <w:t>201</w:t>
      </w:r>
      <w:r w:rsidR="003E59B3">
        <w:rPr>
          <w:rFonts w:ascii="Arial" w:hAnsi="Arial" w:cs="Arial"/>
          <w:lang w:val="pl-PL"/>
        </w:rPr>
        <w:t>4</w:t>
      </w:r>
      <w:r w:rsidR="00B32D46" w:rsidRPr="0014047D">
        <w:rPr>
          <w:rFonts w:ascii="Arial" w:hAnsi="Arial" w:cs="Arial"/>
          <w:lang w:val="pl-PL"/>
        </w:rPr>
        <w:t>.</w:t>
      </w:r>
    </w:p>
    <w:p w:rsidR="0092539C" w:rsidRPr="009B388C" w:rsidRDefault="001E1CB2" w:rsidP="001F5D3A">
      <w:pPr>
        <w:numPr>
          <w:ilvl w:val="0"/>
          <w:numId w:val="8"/>
        </w:numPr>
        <w:suppressAutoHyphens/>
        <w:spacing w:after="0" w:line="360" w:lineRule="auto"/>
        <w:ind w:left="357" w:hanging="357"/>
        <w:jc w:val="both"/>
        <w:rPr>
          <w:rFonts w:ascii="Arial" w:hAnsi="Arial" w:cs="Arial"/>
          <w:color w:val="000000"/>
          <w:lang w:val="pl-PL"/>
        </w:rPr>
      </w:pPr>
      <w:r w:rsidRPr="009B388C">
        <w:rPr>
          <w:rFonts w:ascii="Arial" w:hAnsi="Arial" w:cs="Arial"/>
          <w:color w:val="000000"/>
          <w:lang w:val="pl-PL"/>
        </w:rPr>
        <w:t>Formularz w</w:t>
      </w:r>
      <w:r w:rsidR="00B32D46" w:rsidRPr="009B388C">
        <w:rPr>
          <w:rFonts w:ascii="Arial" w:hAnsi="Arial" w:cs="Arial"/>
          <w:color w:val="000000"/>
          <w:lang w:val="pl-PL"/>
        </w:rPr>
        <w:t>niosku o dofinansowanie i załączniki należy umieścić w taki sposób,</w:t>
      </w:r>
      <w:r w:rsidR="00D15758" w:rsidRPr="009B388C">
        <w:rPr>
          <w:rFonts w:ascii="Arial" w:hAnsi="Arial" w:cs="Arial"/>
          <w:color w:val="000000"/>
          <w:lang w:val="pl-PL"/>
        </w:rPr>
        <w:br/>
      </w:r>
      <w:r w:rsidR="00B32D46" w:rsidRPr="009B388C">
        <w:rPr>
          <w:rFonts w:ascii="Arial" w:hAnsi="Arial" w:cs="Arial"/>
          <w:color w:val="000000"/>
          <w:lang w:val="pl-PL"/>
        </w:rPr>
        <w:t xml:space="preserve">aby wyjęcie ich z segregatora było łatwe i nie powodowało zniszczenia dokumentów. </w:t>
      </w:r>
    </w:p>
    <w:p w:rsidR="0046150A" w:rsidRPr="009B388C" w:rsidRDefault="00B32D46" w:rsidP="001F5D3A">
      <w:pPr>
        <w:numPr>
          <w:ilvl w:val="0"/>
          <w:numId w:val="8"/>
        </w:numPr>
        <w:suppressAutoHyphens/>
        <w:spacing w:after="0" w:line="360" w:lineRule="auto"/>
        <w:ind w:left="357" w:hanging="357"/>
        <w:jc w:val="both"/>
        <w:rPr>
          <w:rFonts w:ascii="Arial" w:hAnsi="Arial" w:cs="Arial"/>
          <w:color w:val="000000"/>
          <w:lang w:val="pl-PL"/>
        </w:rPr>
      </w:pPr>
      <w:r w:rsidRPr="009B388C">
        <w:rPr>
          <w:rFonts w:ascii="Arial" w:hAnsi="Arial" w:cs="Arial"/>
          <w:color w:val="000000"/>
          <w:lang w:val="pl-PL"/>
        </w:rPr>
        <w:t>Pierwszym dokument</w:t>
      </w:r>
      <w:r w:rsidR="00826B32" w:rsidRPr="009B388C">
        <w:rPr>
          <w:rFonts w:ascii="Arial" w:hAnsi="Arial" w:cs="Arial"/>
          <w:color w:val="000000"/>
          <w:lang w:val="pl-PL"/>
        </w:rPr>
        <w:t>em w segregatorze powinien być w</w:t>
      </w:r>
      <w:r w:rsidRPr="009B388C">
        <w:rPr>
          <w:rFonts w:ascii="Arial" w:hAnsi="Arial" w:cs="Arial"/>
          <w:color w:val="000000"/>
          <w:lang w:val="pl-PL"/>
        </w:rPr>
        <w:t>niosek o dofinansowanie, a załączniki należy umieścić zgodnie z kolejnością pod</w:t>
      </w:r>
      <w:r w:rsidR="00654F8E" w:rsidRPr="009B388C">
        <w:rPr>
          <w:rFonts w:ascii="Arial" w:hAnsi="Arial" w:cs="Arial"/>
          <w:color w:val="000000"/>
          <w:lang w:val="pl-PL"/>
        </w:rPr>
        <w:t>aną w liście załączników w</w:t>
      </w:r>
      <w:r w:rsidR="00BB476C">
        <w:rPr>
          <w:rFonts w:ascii="Arial" w:hAnsi="Arial" w:cs="Arial"/>
          <w:color w:val="000000"/>
          <w:lang w:val="pl-PL"/>
        </w:rPr>
        <w:t xml:space="preserve"> § 1</w:t>
      </w:r>
      <w:r w:rsidR="00040086">
        <w:rPr>
          <w:rFonts w:ascii="Arial" w:hAnsi="Arial" w:cs="Arial"/>
          <w:color w:val="000000"/>
          <w:lang w:val="pl-PL"/>
        </w:rPr>
        <w:t>3</w:t>
      </w:r>
      <w:r w:rsidR="00BB476C">
        <w:rPr>
          <w:rFonts w:ascii="Arial" w:hAnsi="Arial" w:cs="Arial"/>
          <w:color w:val="000000"/>
          <w:lang w:val="pl-PL"/>
        </w:rPr>
        <w:t xml:space="preserve"> </w:t>
      </w:r>
      <w:r w:rsidR="00826B32" w:rsidRPr="009B388C">
        <w:rPr>
          <w:rFonts w:ascii="Arial" w:hAnsi="Arial" w:cs="Arial"/>
          <w:color w:val="000000"/>
          <w:lang w:val="pl-PL"/>
        </w:rPr>
        <w:t>niniejszego r</w:t>
      </w:r>
      <w:r w:rsidRPr="009B388C">
        <w:rPr>
          <w:rFonts w:ascii="Arial" w:hAnsi="Arial" w:cs="Arial"/>
          <w:color w:val="000000"/>
          <w:lang w:val="pl-PL"/>
        </w:rPr>
        <w:t>egulaminu. Każdy dokument wpięty do segregatora powinien być poprzedzony kartą informacyjną zawierającą nazwę dokumentu oraz numer załącznika. W miejsce załącznika, który nie dotyczy danego projektu</w:t>
      </w:r>
      <w:r w:rsidR="00654F8E" w:rsidRPr="009B388C">
        <w:rPr>
          <w:rFonts w:ascii="Arial" w:hAnsi="Arial" w:cs="Arial"/>
          <w:color w:val="000000"/>
          <w:lang w:val="pl-PL"/>
        </w:rPr>
        <w:t>,</w:t>
      </w:r>
      <w:r w:rsidR="00826B32" w:rsidRPr="009B388C">
        <w:rPr>
          <w:rFonts w:ascii="Arial" w:hAnsi="Arial" w:cs="Arial"/>
          <w:color w:val="000000"/>
          <w:lang w:val="pl-PL"/>
        </w:rPr>
        <w:t xml:space="preserve"> w</w:t>
      </w:r>
      <w:r w:rsidRPr="009B388C">
        <w:rPr>
          <w:rFonts w:ascii="Arial" w:hAnsi="Arial" w:cs="Arial"/>
          <w:color w:val="000000"/>
          <w:lang w:val="pl-PL"/>
        </w:rPr>
        <w:t>nioskodawca powinien zamieścić kartę z numerem i tytułem załącznika oraz adnotacją „Nie dotyczy”.</w:t>
      </w:r>
    </w:p>
    <w:p w:rsidR="00760B93" w:rsidRPr="009B388C" w:rsidRDefault="00B32D46" w:rsidP="001F5D3A">
      <w:pPr>
        <w:numPr>
          <w:ilvl w:val="0"/>
          <w:numId w:val="8"/>
        </w:numPr>
        <w:suppressAutoHyphens/>
        <w:spacing w:after="0" w:line="360" w:lineRule="auto"/>
        <w:ind w:left="357" w:hanging="357"/>
        <w:jc w:val="both"/>
        <w:rPr>
          <w:rFonts w:ascii="Arial" w:hAnsi="Arial" w:cs="Arial"/>
          <w:color w:val="000000"/>
          <w:lang w:val="pl-PL"/>
        </w:rPr>
      </w:pPr>
      <w:r w:rsidRPr="009B388C">
        <w:rPr>
          <w:rFonts w:ascii="Arial" w:hAnsi="Arial" w:cs="Arial"/>
          <w:color w:val="000000"/>
          <w:lang w:val="pl-PL"/>
        </w:rPr>
        <w:lastRenderedPageBreak/>
        <w:t>W przypadku dołączenia dodatkowych do</w:t>
      </w:r>
      <w:r w:rsidR="00654F8E" w:rsidRPr="009B388C">
        <w:rPr>
          <w:rFonts w:ascii="Arial" w:hAnsi="Arial" w:cs="Arial"/>
          <w:color w:val="000000"/>
          <w:lang w:val="pl-PL"/>
        </w:rPr>
        <w:t>kumentów</w:t>
      </w:r>
      <w:r w:rsidR="008F372E">
        <w:rPr>
          <w:rFonts w:ascii="Arial" w:hAnsi="Arial" w:cs="Arial"/>
          <w:color w:val="000000"/>
          <w:lang w:val="pl-PL"/>
        </w:rPr>
        <w:t xml:space="preserve"> (innych niż wskazane w § 1</w:t>
      </w:r>
      <w:r w:rsidR="00040086">
        <w:rPr>
          <w:rFonts w:ascii="Arial" w:hAnsi="Arial" w:cs="Arial"/>
          <w:color w:val="000000"/>
          <w:lang w:val="pl-PL"/>
        </w:rPr>
        <w:t>3</w:t>
      </w:r>
      <w:r w:rsidR="008F372E">
        <w:rPr>
          <w:rFonts w:ascii="Arial" w:hAnsi="Arial" w:cs="Arial"/>
          <w:color w:val="000000"/>
          <w:lang w:val="pl-PL"/>
        </w:rPr>
        <w:t xml:space="preserve"> regulaminu)</w:t>
      </w:r>
      <w:r w:rsidR="00D53A7F">
        <w:rPr>
          <w:rFonts w:ascii="Arial" w:hAnsi="Arial" w:cs="Arial"/>
          <w:color w:val="000000"/>
          <w:lang w:val="pl-PL"/>
        </w:rPr>
        <w:t>,</w:t>
      </w:r>
      <w:r w:rsidR="00654F8E" w:rsidRPr="009B388C">
        <w:rPr>
          <w:rFonts w:ascii="Arial" w:hAnsi="Arial" w:cs="Arial"/>
          <w:color w:val="000000"/>
          <w:lang w:val="pl-PL"/>
        </w:rPr>
        <w:t xml:space="preserve"> należy je wymienić we w</w:t>
      </w:r>
      <w:r w:rsidRPr="009B388C">
        <w:rPr>
          <w:rFonts w:ascii="Arial" w:hAnsi="Arial" w:cs="Arial"/>
          <w:color w:val="000000"/>
          <w:lang w:val="pl-PL"/>
        </w:rPr>
        <w:t>niosku o dofinansowanie w części „J” w wykazie załączników i dołączyć</w:t>
      </w:r>
      <w:r w:rsidR="008F372E">
        <w:rPr>
          <w:rFonts w:ascii="Arial" w:hAnsi="Arial" w:cs="Arial"/>
          <w:color w:val="000000"/>
          <w:lang w:val="pl-PL"/>
        </w:rPr>
        <w:t xml:space="preserve"> do wniosku o dofinansowanie</w:t>
      </w:r>
      <w:r w:rsidRPr="009B388C">
        <w:rPr>
          <w:rFonts w:ascii="Arial" w:hAnsi="Arial" w:cs="Arial"/>
          <w:color w:val="000000"/>
          <w:lang w:val="pl-PL"/>
        </w:rPr>
        <w:t xml:space="preserve">. </w:t>
      </w:r>
    </w:p>
    <w:p w:rsidR="00FF6A70" w:rsidRDefault="00EE40D1" w:rsidP="001F5D3A">
      <w:pPr>
        <w:numPr>
          <w:ilvl w:val="0"/>
          <w:numId w:val="8"/>
        </w:numPr>
        <w:suppressAutoHyphens/>
        <w:spacing w:after="0" w:line="360" w:lineRule="auto"/>
        <w:ind w:left="357" w:hanging="357"/>
        <w:jc w:val="both"/>
        <w:rPr>
          <w:rFonts w:ascii="Arial" w:hAnsi="Arial" w:cs="Arial"/>
          <w:color w:val="000000"/>
          <w:lang w:val="pl-PL"/>
        </w:rPr>
      </w:pPr>
      <w:r w:rsidRPr="009B388C">
        <w:rPr>
          <w:rFonts w:ascii="Arial" w:hAnsi="Arial" w:cs="Arial"/>
          <w:color w:val="000000"/>
          <w:lang w:val="pl-PL"/>
        </w:rPr>
        <w:t>Dat</w:t>
      </w:r>
      <w:r w:rsidR="00250ECD">
        <w:rPr>
          <w:rFonts w:ascii="Arial" w:hAnsi="Arial" w:cs="Arial"/>
          <w:color w:val="000000"/>
          <w:lang w:val="pl-PL"/>
        </w:rPr>
        <w:t>ą</w:t>
      </w:r>
      <w:r w:rsidR="00B32D46" w:rsidRPr="009B388C">
        <w:rPr>
          <w:rFonts w:ascii="Arial" w:hAnsi="Arial" w:cs="Arial"/>
          <w:color w:val="000000"/>
          <w:lang w:val="pl-PL"/>
        </w:rPr>
        <w:t xml:space="preserve"> </w:t>
      </w:r>
      <w:r w:rsidR="005951A6" w:rsidRPr="009B388C">
        <w:rPr>
          <w:rFonts w:ascii="Arial" w:hAnsi="Arial" w:cs="Arial"/>
          <w:color w:val="000000"/>
          <w:lang w:val="pl-PL"/>
        </w:rPr>
        <w:t>i czas</w:t>
      </w:r>
      <w:r w:rsidR="00250ECD">
        <w:rPr>
          <w:rFonts w:ascii="Arial" w:hAnsi="Arial" w:cs="Arial"/>
          <w:color w:val="000000"/>
          <w:lang w:val="pl-PL"/>
        </w:rPr>
        <w:t>em</w:t>
      </w:r>
      <w:r w:rsidR="005951A6" w:rsidRPr="009B388C">
        <w:rPr>
          <w:rFonts w:ascii="Arial" w:hAnsi="Arial" w:cs="Arial"/>
          <w:color w:val="000000"/>
          <w:lang w:val="pl-PL"/>
        </w:rPr>
        <w:t xml:space="preserve"> wpływu w</w:t>
      </w:r>
      <w:r w:rsidR="00B32D46" w:rsidRPr="009B388C">
        <w:rPr>
          <w:rFonts w:ascii="Arial" w:hAnsi="Arial" w:cs="Arial"/>
          <w:color w:val="000000"/>
          <w:lang w:val="pl-PL"/>
        </w:rPr>
        <w:t>niosku o dofinansowanie</w:t>
      </w:r>
      <w:r w:rsidR="00B8384A">
        <w:rPr>
          <w:rFonts w:ascii="Arial" w:hAnsi="Arial" w:cs="Arial"/>
          <w:color w:val="000000"/>
          <w:lang w:val="pl-PL"/>
        </w:rPr>
        <w:t xml:space="preserve"> </w:t>
      </w:r>
      <w:r w:rsidR="00250ECD" w:rsidRPr="009B388C">
        <w:rPr>
          <w:rFonts w:ascii="Arial" w:hAnsi="Arial" w:cs="Arial"/>
          <w:color w:val="000000"/>
          <w:lang w:val="pl-PL"/>
        </w:rPr>
        <w:t>są</w:t>
      </w:r>
      <w:r w:rsidR="00250ECD">
        <w:rPr>
          <w:rFonts w:ascii="Arial" w:hAnsi="Arial" w:cs="Arial"/>
          <w:color w:val="000000"/>
          <w:lang w:val="pl-PL"/>
        </w:rPr>
        <w:t xml:space="preserve"> </w:t>
      </w:r>
      <w:r w:rsidR="00B8384A">
        <w:rPr>
          <w:rFonts w:ascii="Arial" w:hAnsi="Arial" w:cs="Arial"/>
          <w:color w:val="000000"/>
          <w:lang w:val="pl-PL"/>
        </w:rPr>
        <w:t xml:space="preserve">data i czas </w:t>
      </w:r>
      <w:r w:rsidR="009365BF">
        <w:rPr>
          <w:rFonts w:ascii="Arial" w:hAnsi="Arial" w:cs="Arial"/>
          <w:color w:val="000000"/>
          <w:lang w:val="pl-PL"/>
        </w:rPr>
        <w:t xml:space="preserve">(godzina i minuta) </w:t>
      </w:r>
      <w:r w:rsidR="00B8384A">
        <w:rPr>
          <w:rFonts w:ascii="Arial" w:hAnsi="Arial" w:cs="Arial"/>
          <w:color w:val="000000"/>
          <w:lang w:val="pl-PL"/>
        </w:rPr>
        <w:t xml:space="preserve">jego złożenia </w:t>
      </w:r>
      <w:r w:rsidR="009365BF">
        <w:rPr>
          <w:rFonts w:ascii="Arial" w:hAnsi="Arial" w:cs="Arial"/>
          <w:color w:val="000000"/>
          <w:lang w:val="pl-PL"/>
        </w:rPr>
        <w:t>w</w:t>
      </w:r>
      <w:r w:rsidR="00B8384A">
        <w:rPr>
          <w:rFonts w:ascii="Arial" w:hAnsi="Arial" w:cs="Arial"/>
          <w:color w:val="000000"/>
          <w:lang w:val="pl-PL"/>
        </w:rPr>
        <w:t xml:space="preserve"> </w:t>
      </w:r>
      <w:r w:rsidR="00250ECD" w:rsidRPr="009B388C">
        <w:rPr>
          <w:rFonts w:ascii="Arial" w:hAnsi="Arial" w:cs="Arial"/>
          <w:color w:val="000000"/>
          <w:lang w:val="pl-PL"/>
        </w:rPr>
        <w:t>Punk</w:t>
      </w:r>
      <w:r w:rsidR="009365BF">
        <w:rPr>
          <w:rFonts w:ascii="Arial" w:hAnsi="Arial" w:cs="Arial"/>
          <w:color w:val="000000"/>
          <w:lang w:val="pl-PL"/>
        </w:rPr>
        <w:t>cie</w:t>
      </w:r>
      <w:r w:rsidR="00250ECD" w:rsidRPr="009B388C">
        <w:rPr>
          <w:rFonts w:ascii="Arial" w:hAnsi="Arial" w:cs="Arial"/>
          <w:color w:val="000000"/>
          <w:lang w:val="pl-PL"/>
        </w:rPr>
        <w:t xml:space="preserve"> Przyjmowania Wniosków MJWPU</w:t>
      </w:r>
      <w:r w:rsidR="009365BF">
        <w:rPr>
          <w:rFonts w:ascii="Arial" w:hAnsi="Arial" w:cs="Arial"/>
          <w:color w:val="000000"/>
          <w:lang w:val="pl-PL"/>
        </w:rPr>
        <w:t>,</w:t>
      </w:r>
      <w:r w:rsidR="00250ECD">
        <w:rPr>
          <w:rFonts w:ascii="Arial" w:hAnsi="Arial" w:cs="Arial"/>
          <w:color w:val="000000"/>
          <w:lang w:val="pl-PL"/>
        </w:rPr>
        <w:t xml:space="preserve"> </w:t>
      </w:r>
      <w:r w:rsidR="005951A6" w:rsidRPr="009B388C">
        <w:rPr>
          <w:rFonts w:ascii="Arial" w:hAnsi="Arial" w:cs="Arial"/>
          <w:color w:val="000000"/>
          <w:lang w:val="pl-PL"/>
        </w:rPr>
        <w:t>uwidocznione</w:t>
      </w:r>
      <w:r w:rsidR="00B32D46" w:rsidRPr="009B388C">
        <w:rPr>
          <w:rFonts w:ascii="Arial" w:hAnsi="Arial" w:cs="Arial"/>
          <w:color w:val="000000"/>
          <w:lang w:val="pl-PL"/>
        </w:rPr>
        <w:t xml:space="preserve"> na</w:t>
      </w:r>
      <w:r w:rsidR="0074018A" w:rsidRPr="009B388C">
        <w:rPr>
          <w:rFonts w:ascii="Arial" w:hAnsi="Arial" w:cs="Arial"/>
          <w:color w:val="000000"/>
          <w:lang w:val="pl-PL"/>
        </w:rPr>
        <w:t xml:space="preserve"> odcisku</w:t>
      </w:r>
      <w:r w:rsidR="00B32D46" w:rsidRPr="009B388C">
        <w:rPr>
          <w:rFonts w:ascii="Arial" w:hAnsi="Arial" w:cs="Arial"/>
          <w:color w:val="000000"/>
          <w:lang w:val="pl-PL"/>
        </w:rPr>
        <w:t xml:space="preserve"> pieczęci rejestracyjnej</w:t>
      </w:r>
      <w:r w:rsidR="00250ECD">
        <w:rPr>
          <w:rFonts w:ascii="Arial" w:hAnsi="Arial" w:cs="Arial"/>
          <w:color w:val="000000"/>
          <w:lang w:val="pl-PL"/>
        </w:rPr>
        <w:t>.</w:t>
      </w:r>
      <w:r w:rsidR="00B32D46" w:rsidRPr="009B388C">
        <w:rPr>
          <w:rFonts w:ascii="Arial" w:hAnsi="Arial" w:cs="Arial"/>
          <w:color w:val="000000"/>
          <w:lang w:val="pl-PL"/>
        </w:rPr>
        <w:t xml:space="preserve"> </w:t>
      </w:r>
    </w:p>
    <w:p w:rsidR="004F39CA" w:rsidRPr="000D5C8A" w:rsidRDefault="0021561F" w:rsidP="004F39CA">
      <w:pPr>
        <w:numPr>
          <w:ilvl w:val="0"/>
          <w:numId w:val="8"/>
        </w:numPr>
        <w:suppressAutoHyphens/>
        <w:spacing w:after="0" w:line="360" w:lineRule="auto"/>
        <w:ind w:left="357" w:hanging="357"/>
        <w:jc w:val="both"/>
        <w:rPr>
          <w:rFonts w:ascii="Arial" w:hAnsi="Arial" w:cs="Arial"/>
          <w:color w:val="000000"/>
          <w:lang w:val="pl-PL"/>
        </w:rPr>
      </w:pPr>
      <w:r w:rsidRPr="000D5C8A">
        <w:rPr>
          <w:rFonts w:ascii="Arial" w:hAnsi="Arial" w:cs="Arial"/>
          <w:color w:val="000000"/>
          <w:lang w:val="pl-PL"/>
        </w:rPr>
        <w:t>Wnioski o dofinansowanie p</w:t>
      </w:r>
      <w:r w:rsidR="007C1519" w:rsidRPr="000D5C8A">
        <w:rPr>
          <w:rFonts w:ascii="Arial" w:hAnsi="Arial" w:cs="Arial"/>
          <w:color w:val="000000"/>
          <w:lang w:val="pl-PL"/>
        </w:rPr>
        <w:t xml:space="preserve">rojektu należy składać w Punkcie Przyjmowania Wniosków MJWPU, </w:t>
      </w:r>
      <w:r w:rsidR="007C1519" w:rsidRPr="00F4561F">
        <w:rPr>
          <w:rFonts w:ascii="Arial" w:hAnsi="Arial" w:cs="Arial"/>
          <w:color w:val="000000"/>
          <w:lang w:val="pl-PL"/>
        </w:rPr>
        <w:t>od</w:t>
      </w:r>
      <w:r w:rsidR="00F4561F">
        <w:rPr>
          <w:rFonts w:ascii="Arial" w:hAnsi="Arial" w:cs="Arial"/>
          <w:color w:val="000000"/>
          <w:lang w:val="pl-PL"/>
        </w:rPr>
        <w:t xml:space="preserve"> </w:t>
      </w:r>
      <w:r w:rsidR="00B73F61">
        <w:rPr>
          <w:rFonts w:ascii="Arial" w:hAnsi="Arial" w:cs="Arial"/>
          <w:color w:val="000000"/>
          <w:lang w:val="pl-PL"/>
        </w:rPr>
        <w:t>30</w:t>
      </w:r>
      <w:r w:rsidR="007C1519" w:rsidRPr="00F4561F">
        <w:rPr>
          <w:rFonts w:ascii="Arial" w:hAnsi="Arial" w:cs="Arial"/>
          <w:color w:val="000000"/>
          <w:lang w:val="pl-PL"/>
        </w:rPr>
        <w:t xml:space="preserve"> </w:t>
      </w:r>
      <w:r w:rsidR="00E314B5" w:rsidRPr="00F4561F">
        <w:rPr>
          <w:rFonts w:ascii="Arial" w:hAnsi="Arial" w:cs="Arial"/>
          <w:color w:val="000000"/>
          <w:lang w:val="pl-PL"/>
        </w:rPr>
        <w:t>ma</w:t>
      </w:r>
      <w:r w:rsidR="00B73F61">
        <w:rPr>
          <w:rFonts w:ascii="Arial" w:hAnsi="Arial" w:cs="Arial"/>
          <w:color w:val="000000"/>
          <w:lang w:val="pl-PL"/>
        </w:rPr>
        <w:t>ja</w:t>
      </w:r>
      <w:r w:rsidR="00E314B5" w:rsidRPr="00F4561F">
        <w:rPr>
          <w:rFonts w:ascii="Arial" w:hAnsi="Arial" w:cs="Arial"/>
          <w:color w:val="000000"/>
          <w:lang w:val="pl-PL"/>
        </w:rPr>
        <w:t xml:space="preserve"> </w:t>
      </w:r>
      <w:r w:rsidR="007C1519" w:rsidRPr="00F4561F">
        <w:rPr>
          <w:rFonts w:ascii="Arial" w:hAnsi="Arial" w:cs="Arial"/>
          <w:color w:val="000000"/>
          <w:lang w:val="pl-PL"/>
        </w:rPr>
        <w:t>2</w:t>
      </w:r>
      <w:r w:rsidR="000704F6" w:rsidRPr="00F4561F">
        <w:rPr>
          <w:rFonts w:ascii="Arial" w:hAnsi="Arial" w:cs="Arial"/>
          <w:color w:val="000000"/>
          <w:lang w:val="pl-PL"/>
        </w:rPr>
        <w:t>01</w:t>
      </w:r>
      <w:r w:rsidR="00B73F61">
        <w:rPr>
          <w:rFonts w:ascii="Arial" w:hAnsi="Arial" w:cs="Arial"/>
          <w:color w:val="000000"/>
          <w:lang w:val="pl-PL"/>
        </w:rPr>
        <w:t>4</w:t>
      </w:r>
      <w:r w:rsidR="00125DA2" w:rsidRPr="000D5C8A">
        <w:rPr>
          <w:rFonts w:ascii="Arial" w:hAnsi="Arial" w:cs="Arial"/>
          <w:color w:val="000000"/>
          <w:lang w:val="pl-PL"/>
        </w:rPr>
        <w:t xml:space="preserve"> r. </w:t>
      </w:r>
      <w:r w:rsidR="007C1519" w:rsidRPr="000D5C8A">
        <w:rPr>
          <w:rFonts w:ascii="Arial" w:hAnsi="Arial" w:cs="Arial"/>
          <w:color w:val="000000"/>
          <w:lang w:val="pl-PL"/>
        </w:rPr>
        <w:t xml:space="preserve">od poniedziałku do piątku w godz. od 8:00 do 16:00. </w:t>
      </w:r>
      <w:r w:rsidR="000D5C8A" w:rsidRPr="000D5C8A">
        <w:rPr>
          <w:rFonts w:ascii="Arial" w:hAnsi="Arial" w:cs="Arial"/>
          <w:color w:val="000000"/>
          <w:lang w:val="pl-PL"/>
        </w:rPr>
        <w:t xml:space="preserve">Data zamknięcia konkursu zamieszczona będzie na stronie internetowej </w:t>
      </w:r>
      <w:hyperlink r:id="rId33" w:history="1">
        <w:r w:rsidR="00BA6557" w:rsidRPr="00E065A4">
          <w:rPr>
            <w:rStyle w:val="Hipercze"/>
            <w:rFonts w:ascii="Arial" w:hAnsi="Arial" w:cs="Arial"/>
            <w:lang w:val="pl-PL"/>
          </w:rPr>
          <w:t>www.mazowia.eu</w:t>
        </w:r>
      </w:hyperlink>
      <w:r w:rsidR="000D5C8A" w:rsidRPr="000D5C8A">
        <w:rPr>
          <w:rFonts w:ascii="Arial" w:hAnsi="Arial" w:cs="Arial"/>
          <w:color w:val="000000"/>
          <w:lang w:val="pl-PL"/>
        </w:rPr>
        <w:t xml:space="preserve"> </w:t>
      </w:r>
      <w:r w:rsidR="00BA6557">
        <w:rPr>
          <w:rFonts w:ascii="Arial" w:hAnsi="Arial" w:cs="Arial"/>
          <w:color w:val="000000"/>
          <w:lang w:val="pl-PL"/>
        </w:rPr>
        <w:br/>
      </w:r>
      <w:r w:rsidR="000D5C8A" w:rsidRPr="000D5C8A">
        <w:rPr>
          <w:rFonts w:ascii="Arial" w:hAnsi="Arial" w:cs="Arial"/>
          <w:color w:val="000000"/>
          <w:lang w:val="pl-PL"/>
        </w:rPr>
        <w:t>z wyprzedzeniem co najmniej dwóch dni.</w:t>
      </w:r>
      <w:r w:rsidR="000D5C8A">
        <w:rPr>
          <w:rFonts w:ascii="Arial" w:hAnsi="Arial" w:cs="Arial"/>
          <w:color w:val="000000"/>
          <w:lang w:val="pl-PL"/>
        </w:rPr>
        <w:t xml:space="preserve"> </w:t>
      </w:r>
      <w:r w:rsidR="007C1519" w:rsidRPr="000D5C8A">
        <w:rPr>
          <w:rFonts w:ascii="Arial" w:hAnsi="Arial" w:cs="Arial"/>
          <w:color w:val="000000"/>
          <w:lang w:val="pl-PL"/>
        </w:rPr>
        <w:t>Wnioski o dofinansowanie złożone po tym terminie zostaną odrzucone</w:t>
      </w:r>
      <w:r w:rsidR="00DA4376" w:rsidRPr="000D5C8A">
        <w:rPr>
          <w:rFonts w:ascii="Arial" w:hAnsi="Arial" w:cs="Arial"/>
          <w:color w:val="000000"/>
          <w:lang w:val="pl-PL"/>
        </w:rPr>
        <w:t>, jako nie spełniające kryterium formalnego nr 2</w:t>
      </w:r>
      <w:r w:rsidR="004F39CA">
        <w:rPr>
          <w:rFonts w:ascii="Arial" w:hAnsi="Arial" w:cs="Arial"/>
          <w:color w:val="000000"/>
          <w:lang w:val="pl-PL"/>
        </w:rPr>
        <w:t xml:space="preserve"> „Wniosek o dofinansowanie projektu złożony w określonym terminie”</w:t>
      </w:r>
      <w:r w:rsidR="004F39CA" w:rsidRPr="000D5C8A">
        <w:rPr>
          <w:rFonts w:ascii="Arial" w:hAnsi="Arial" w:cs="Arial"/>
          <w:color w:val="000000"/>
          <w:lang w:val="pl-PL"/>
        </w:rPr>
        <w:t xml:space="preserve">. </w:t>
      </w:r>
    </w:p>
    <w:p w:rsidR="007C1519" w:rsidRPr="000D5C8A" w:rsidRDefault="007C1519" w:rsidP="001F5D3A">
      <w:pPr>
        <w:numPr>
          <w:ilvl w:val="0"/>
          <w:numId w:val="8"/>
        </w:numPr>
        <w:suppressAutoHyphens/>
        <w:spacing w:after="0" w:line="360" w:lineRule="auto"/>
        <w:ind w:left="357" w:hanging="357"/>
        <w:jc w:val="both"/>
        <w:rPr>
          <w:rFonts w:ascii="Arial" w:hAnsi="Arial" w:cs="Arial"/>
          <w:color w:val="000000"/>
          <w:lang w:val="pl-PL"/>
        </w:rPr>
      </w:pPr>
      <w:r w:rsidRPr="000D5C8A">
        <w:rPr>
          <w:rFonts w:ascii="Arial" w:hAnsi="Arial" w:cs="Arial"/>
          <w:color w:val="000000"/>
          <w:lang w:val="pl-PL"/>
        </w:rPr>
        <w:t xml:space="preserve">Wnioskodawca składa </w:t>
      </w:r>
      <w:r w:rsidR="00826B32" w:rsidRPr="000D5C8A">
        <w:rPr>
          <w:rFonts w:ascii="Arial" w:hAnsi="Arial" w:cs="Arial"/>
          <w:color w:val="000000"/>
          <w:lang w:val="pl-PL"/>
        </w:rPr>
        <w:t>w</w:t>
      </w:r>
      <w:r w:rsidR="000A3865" w:rsidRPr="000D5C8A">
        <w:rPr>
          <w:rFonts w:ascii="Arial" w:hAnsi="Arial" w:cs="Arial"/>
          <w:color w:val="000000"/>
          <w:lang w:val="pl-PL"/>
        </w:rPr>
        <w:t xml:space="preserve">niosek </w:t>
      </w:r>
      <w:r w:rsidRPr="000D5C8A">
        <w:rPr>
          <w:rFonts w:ascii="Arial" w:hAnsi="Arial" w:cs="Arial"/>
          <w:color w:val="000000"/>
          <w:lang w:val="pl-PL"/>
        </w:rPr>
        <w:t>o dofinansowa</w:t>
      </w:r>
      <w:r w:rsidR="000704F6" w:rsidRPr="000D5C8A">
        <w:rPr>
          <w:rFonts w:ascii="Arial" w:hAnsi="Arial" w:cs="Arial"/>
          <w:color w:val="000000"/>
          <w:lang w:val="pl-PL"/>
        </w:rPr>
        <w:t xml:space="preserve">nie w formie papierowej w jednym egzemplarzu </w:t>
      </w:r>
      <w:r w:rsidRPr="000D5C8A">
        <w:rPr>
          <w:rFonts w:ascii="Arial" w:hAnsi="Arial" w:cs="Arial"/>
          <w:color w:val="000000"/>
          <w:lang w:val="pl-PL"/>
        </w:rPr>
        <w:t xml:space="preserve">wraz z </w:t>
      </w:r>
      <w:r w:rsidR="00D53A7F" w:rsidRPr="000D5C8A">
        <w:rPr>
          <w:rFonts w:ascii="Arial" w:hAnsi="Arial" w:cs="Arial"/>
          <w:color w:val="000000"/>
          <w:lang w:val="pl-PL"/>
        </w:rPr>
        <w:t xml:space="preserve">wymaganymi </w:t>
      </w:r>
      <w:r w:rsidRPr="000D5C8A">
        <w:rPr>
          <w:rFonts w:ascii="Arial" w:hAnsi="Arial" w:cs="Arial"/>
          <w:color w:val="000000"/>
          <w:lang w:val="pl-PL"/>
        </w:rPr>
        <w:t>załącznikami</w:t>
      </w:r>
      <w:r w:rsidR="00D53A7F" w:rsidRPr="000D5C8A">
        <w:rPr>
          <w:rFonts w:ascii="Arial" w:hAnsi="Arial" w:cs="Arial"/>
          <w:color w:val="000000"/>
          <w:lang w:val="pl-PL"/>
        </w:rPr>
        <w:t>.</w:t>
      </w:r>
      <w:r w:rsidR="002A54A7" w:rsidRPr="000D5C8A">
        <w:rPr>
          <w:rFonts w:ascii="Arial" w:hAnsi="Arial" w:cs="Arial"/>
          <w:color w:val="000000"/>
          <w:lang w:val="pl-PL"/>
        </w:rPr>
        <w:t xml:space="preserve"> W</w:t>
      </w:r>
      <w:r w:rsidRPr="000D5C8A">
        <w:rPr>
          <w:rFonts w:ascii="Arial" w:hAnsi="Arial" w:cs="Arial"/>
          <w:color w:val="000000"/>
          <w:lang w:val="pl-PL"/>
        </w:rPr>
        <w:t>niosek o dofinansowanie należy dostarczyć osobiście, wysłać listem poleconym lub przesyłką kurierską na adres:</w:t>
      </w:r>
    </w:p>
    <w:p w:rsidR="007C1519" w:rsidRPr="009B388C" w:rsidRDefault="007C1519" w:rsidP="007C1519">
      <w:pPr>
        <w:spacing w:after="0" w:line="360" w:lineRule="auto"/>
        <w:ind w:left="357" w:hanging="357"/>
        <w:jc w:val="center"/>
        <w:rPr>
          <w:rFonts w:ascii="Arial" w:hAnsi="Arial" w:cs="Arial"/>
          <w:b/>
          <w:bCs/>
          <w:color w:val="000000"/>
          <w:lang w:val="pl-PL"/>
        </w:rPr>
      </w:pPr>
      <w:r w:rsidRPr="009B388C">
        <w:rPr>
          <w:rFonts w:ascii="Arial" w:hAnsi="Arial" w:cs="Arial"/>
          <w:color w:val="000000"/>
          <w:lang w:val="pl-PL"/>
        </w:rPr>
        <w:t xml:space="preserve"> </w:t>
      </w:r>
      <w:r w:rsidRPr="009B388C">
        <w:rPr>
          <w:rFonts w:ascii="Arial" w:hAnsi="Arial" w:cs="Arial"/>
          <w:b/>
          <w:bCs/>
          <w:color w:val="000000"/>
          <w:lang w:val="pl-PL"/>
        </w:rPr>
        <w:t>Mazowiecka Jednostka Wdrażania Programów Unijnych</w:t>
      </w:r>
    </w:p>
    <w:p w:rsidR="007C1519" w:rsidRPr="009B388C" w:rsidRDefault="007C1519" w:rsidP="007C1519">
      <w:pPr>
        <w:spacing w:after="0" w:line="360" w:lineRule="auto"/>
        <w:ind w:left="357" w:hanging="357"/>
        <w:jc w:val="center"/>
        <w:rPr>
          <w:rFonts w:ascii="Arial" w:hAnsi="Arial" w:cs="Arial"/>
          <w:b/>
          <w:bCs/>
          <w:color w:val="000000"/>
          <w:lang w:val="pl-PL"/>
        </w:rPr>
      </w:pPr>
      <w:r w:rsidRPr="009B388C">
        <w:rPr>
          <w:rFonts w:ascii="Arial" w:hAnsi="Arial" w:cs="Arial"/>
          <w:b/>
          <w:bCs/>
          <w:color w:val="000000"/>
          <w:lang w:val="pl-PL"/>
        </w:rPr>
        <w:t>Punkt Przyjmowania Wniosków</w:t>
      </w:r>
    </w:p>
    <w:p w:rsidR="007C1519" w:rsidRDefault="007C1519" w:rsidP="007C1519">
      <w:pPr>
        <w:spacing w:after="0" w:line="360" w:lineRule="auto"/>
        <w:ind w:left="357" w:hanging="357"/>
        <w:jc w:val="center"/>
        <w:rPr>
          <w:rFonts w:ascii="Arial" w:hAnsi="Arial" w:cs="Arial"/>
          <w:b/>
          <w:bCs/>
          <w:color w:val="000000"/>
          <w:lang w:val="pl-PL"/>
        </w:rPr>
      </w:pPr>
      <w:r w:rsidRPr="009B388C">
        <w:rPr>
          <w:rFonts w:ascii="Arial" w:hAnsi="Arial" w:cs="Arial"/>
          <w:b/>
          <w:bCs/>
          <w:color w:val="000000"/>
          <w:lang w:val="pl-PL"/>
        </w:rPr>
        <w:t>ul. Jagiellońska 74, 03-301 Warszawa</w:t>
      </w:r>
    </w:p>
    <w:p w:rsidR="00B41D0C" w:rsidRPr="009B388C" w:rsidRDefault="00B41D0C" w:rsidP="007C1519">
      <w:pPr>
        <w:spacing w:after="0" w:line="360" w:lineRule="auto"/>
        <w:ind w:left="357" w:hanging="357"/>
        <w:jc w:val="center"/>
        <w:rPr>
          <w:rFonts w:ascii="Arial" w:hAnsi="Arial" w:cs="Arial"/>
          <w:b/>
          <w:bCs/>
          <w:color w:val="000000"/>
          <w:lang w:val="pl-PL"/>
        </w:rPr>
      </w:pPr>
    </w:p>
    <w:p w:rsidR="00B73F61" w:rsidRPr="00B73F61" w:rsidRDefault="008F372E" w:rsidP="00B73F61">
      <w:pPr>
        <w:numPr>
          <w:ilvl w:val="0"/>
          <w:numId w:val="8"/>
        </w:numPr>
        <w:suppressAutoHyphens/>
        <w:spacing w:after="0" w:line="360" w:lineRule="auto"/>
        <w:ind w:left="357" w:hanging="357"/>
        <w:jc w:val="both"/>
        <w:rPr>
          <w:rFonts w:ascii="Arial" w:hAnsi="Arial" w:cs="Arial"/>
          <w:color w:val="000000"/>
          <w:lang w:val="pl-PL"/>
        </w:rPr>
      </w:pPr>
      <w:r w:rsidRPr="00B73F61">
        <w:rPr>
          <w:rFonts w:ascii="Arial" w:hAnsi="Arial" w:cs="Arial"/>
          <w:color w:val="000000"/>
          <w:lang w:val="pl-PL"/>
        </w:rPr>
        <w:t xml:space="preserve">Dokumenty </w:t>
      </w:r>
      <w:r w:rsidR="00E635F5" w:rsidRPr="00B73F61">
        <w:rPr>
          <w:rFonts w:ascii="Arial" w:hAnsi="Arial" w:cs="Arial"/>
          <w:color w:val="000000"/>
          <w:lang w:val="pl-PL"/>
        </w:rPr>
        <w:t>przedłożone w formach niezgodnych z postanowie</w:t>
      </w:r>
      <w:r w:rsidR="00826B32" w:rsidRPr="00B73F61">
        <w:rPr>
          <w:rFonts w:ascii="Arial" w:hAnsi="Arial" w:cs="Arial"/>
          <w:color w:val="000000"/>
          <w:lang w:val="pl-PL"/>
        </w:rPr>
        <w:t>niami niniejszego r</w:t>
      </w:r>
      <w:r w:rsidR="00E635F5" w:rsidRPr="00B73F61">
        <w:rPr>
          <w:rFonts w:ascii="Arial" w:hAnsi="Arial" w:cs="Arial"/>
          <w:color w:val="000000"/>
          <w:lang w:val="pl-PL"/>
        </w:rPr>
        <w:t>egulaminu (np. faks, e-mail lub dokument nie wydrukowany z folderu „Korespondencja wysłana” z systemu Mazowieckiego Elektronicznego Wniosku Aplikacyj</w:t>
      </w:r>
      <w:r w:rsidR="00D53A7F" w:rsidRPr="00B73F61">
        <w:rPr>
          <w:rFonts w:ascii="Arial" w:hAnsi="Arial" w:cs="Arial"/>
          <w:color w:val="000000"/>
          <w:lang w:val="pl-PL"/>
        </w:rPr>
        <w:t>nego) nie będą podlegały ocenie</w:t>
      </w:r>
      <w:r w:rsidR="00E635F5" w:rsidRPr="00B73F61">
        <w:rPr>
          <w:rFonts w:ascii="Arial" w:hAnsi="Arial" w:cs="Arial"/>
          <w:color w:val="000000"/>
          <w:lang w:val="pl-PL"/>
        </w:rPr>
        <w:t>.</w:t>
      </w:r>
      <w:r w:rsidR="00B73F61" w:rsidRPr="00B73F61">
        <w:rPr>
          <w:rFonts w:ascii="Arial" w:hAnsi="Arial" w:cs="Arial"/>
          <w:color w:val="000000"/>
          <w:lang w:val="pl-PL"/>
        </w:rPr>
        <w:t xml:space="preserve"> </w:t>
      </w:r>
      <w:r w:rsidR="00B73F61">
        <w:rPr>
          <w:rFonts w:ascii="Arial" w:hAnsi="Arial" w:cs="Arial"/>
          <w:color w:val="000000"/>
          <w:lang w:val="pl-PL"/>
        </w:rPr>
        <w:t>Należy</w:t>
      </w:r>
      <w:r w:rsidR="00B73F61" w:rsidRPr="00B73F61">
        <w:rPr>
          <w:rFonts w:ascii="Arial" w:hAnsi="Arial" w:cs="Arial"/>
          <w:color w:val="000000"/>
          <w:lang w:val="pl-PL"/>
        </w:rPr>
        <w:t xml:space="preserve"> zwrócić szczególną uwagę na prawidłowy </w:t>
      </w:r>
      <w:r w:rsidR="009365BF">
        <w:rPr>
          <w:rFonts w:ascii="Arial" w:hAnsi="Arial" w:cs="Arial"/>
          <w:color w:val="000000"/>
          <w:lang w:val="pl-PL"/>
        </w:rPr>
        <w:t xml:space="preserve">i czytelny </w:t>
      </w:r>
      <w:r w:rsidR="00B73F61" w:rsidRPr="00B73F61">
        <w:rPr>
          <w:rFonts w:ascii="Arial" w:hAnsi="Arial" w:cs="Arial"/>
          <w:color w:val="000000"/>
          <w:lang w:val="pl-PL"/>
        </w:rPr>
        <w:t xml:space="preserve">wydruk </w:t>
      </w:r>
      <w:r w:rsidR="009365BF">
        <w:rPr>
          <w:rFonts w:ascii="Arial" w:hAnsi="Arial" w:cs="Arial"/>
          <w:color w:val="000000"/>
          <w:lang w:val="pl-PL"/>
        </w:rPr>
        <w:t xml:space="preserve"> </w:t>
      </w:r>
      <w:r w:rsidR="00B73F61" w:rsidRPr="00B73F61">
        <w:rPr>
          <w:rFonts w:ascii="Arial" w:hAnsi="Arial" w:cs="Arial"/>
          <w:color w:val="000000"/>
          <w:lang w:val="pl-PL"/>
        </w:rPr>
        <w:t>sekcji F oraz G wniosku aplikacyjnego.</w:t>
      </w:r>
    </w:p>
    <w:p w:rsidR="00B73F61" w:rsidRDefault="00B73F61">
      <w:pPr>
        <w:pStyle w:val="Tekstpodstawowy3"/>
        <w:tabs>
          <w:tab w:val="left" w:pos="3290"/>
        </w:tabs>
        <w:spacing w:before="120" w:line="360" w:lineRule="auto"/>
        <w:ind w:left="397"/>
        <w:jc w:val="center"/>
        <w:rPr>
          <w:rFonts w:ascii="Arial" w:hAnsi="Arial" w:cs="Arial"/>
          <w:b/>
          <w:color w:val="000000"/>
          <w:sz w:val="22"/>
          <w:szCs w:val="22"/>
          <w:lang w:val="pl-PL"/>
        </w:rPr>
      </w:pPr>
    </w:p>
    <w:p w:rsidR="00B32D46" w:rsidRPr="009B388C" w:rsidRDefault="00B32D46">
      <w:pPr>
        <w:pStyle w:val="Tekstpodstawowy3"/>
        <w:tabs>
          <w:tab w:val="left" w:pos="3290"/>
        </w:tabs>
        <w:spacing w:before="120" w:line="360" w:lineRule="auto"/>
        <w:ind w:left="397"/>
        <w:jc w:val="center"/>
        <w:rPr>
          <w:rFonts w:ascii="Arial" w:hAnsi="Arial" w:cs="Arial"/>
          <w:b/>
          <w:color w:val="000000"/>
          <w:sz w:val="22"/>
          <w:szCs w:val="22"/>
          <w:lang w:val="pl-PL"/>
        </w:rPr>
      </w:pPr>
      <w:r w:rsidRPr="009B388C">
        <w:rPr>
          <w:rFonts w:ascii="Arial" w:hAnsi="Arial" w:cs="Arial"/>
          <w:b/>
          <w:color w:val="000000"/>
          <w:sz w:val="22"/>
          <w:szCs w:val="22"/>
          <w:lang w:val="pl-PL"/>
        </w:rPr>
        <w:t>§ 9</w:t>
      </w:r>
      <w:r w:rsidR="00F05384">
        <w:rPr>
          <w:rFonts w:ascii="Arial" w:hAnsi="Arial" w:cs="Arial"/>
          <w:b/>
          <w:color w:val="000000"/>
          <w:sz w:val="22"/>
          <w:szCs w:val="22"/>
          <w:lang w:val="pl-PL"/>
        </w:rPr>
        <w:t>.</w:t>
      </w:r>
    </w:p>
    <w:p w:rsidR="00B32D46" w:rsidRPr="009B388C" w:rsidRDefault="00B32D46">
      <w:pPr>
        <w:pStyle w:val="Tekstpodstawowy3"/>
        <w:tabs>
          <w:tab w:val="left" w:pos="3290"/>
        </w:tabs>
        <w:spacing w:before="120" w:line="360" w:lineRule="auto"/>
        <w:ind w:left="397"/>
        <w:jc w:val="center"/>
        <w:rPr>
          <w:rFonts w:ascii="Arial" w:hAnsi="Arial" w:cs="Arial"/>
          <w:b/>
          <w:color w:val="000000"/>
          <w:sz w:val="22"/>
          <w:szCs w:val="22"/>
          <w:lang w:val="pl-PL"/>
        </w:rPr>
      </w:pPr>
      <w:r w:rsidRPr="009B388C">
        <w:rPr>
          <w:rFonts w:ascii="Arial" w:hAnsi="Arial" w:cs="Arial"/>
          <w:b/>
          <w:color w:val="000000"/>
          <w:sz w:val="22"/>
          <w:szCs w:val="22"/>
          <w:lang w:val="pl-PL"/>
        </w:rPr>
        <w:t xml:space="preserve">OCENA WNIOSKÓW O DOFINANSOWANIE </w:t>
      </w:r>
    </w:p>
    <w:p w:rsidR="002453DC" w:rsidRDefault="00B32D46" w:rsidP="00241526">
      <w:pPr>
        <w:pStyle w:val="Tekstpodstawowy3"/>
        <w:numPr>
          <w:ilvl w:val="0"/>
          <w:numId w:val="14"/>
        </w:numPr>
        <w:spacing w:after="0" w:line="360" w:lineRule="auto"/>
        <w:ind w:left="341" w:hanging="341"/>
        <w:jc w:val="both"/>
        <w:rPr>
          <w:rFonts w:ascii="Arial" w:hAnsi="Arial" w:cs="Arial"/>
          <w:sz w:val="22"/>
          <w:szCs w:val="22"/>
          <w:lang w:val="pl-PL"/>
        </w:rPr>
      </w:pPr>
      <w:r w:rsidRPr="009B388C">
        <w:rPr>
          <w:rFonts w:ascii="Arial" w:hAnsi="Arial" w:cs="Arial"/>
          <w:color w:val="000000"/>
          <w:sz w:val="22"/>
          <w:szCs w:val="22"/>
          <w:lang w:val="pl-PL"/>
        </w:rPr>
        <w:t xml:space="preserve">Złożone </w:t>
      </w:r>
      <w:r w:rsidR="001E1CB2" w:rsidRPr="009B388C">
        <w:rPr>
          <w:rFonts w:ascii="Arial" w:hAnsi="Arial" w:cs="Arial"/>
          <w:iCs/>
          <w:color w:val="000000"/>
          <w:sz w:val="22"/>
          <w:szCs w:val="22"/>
          <w:lang w:val="pl-PL"/>
        </w:rPr>
        <w:t>w</w:t>
      </w:r>
      <w:r w:rsidRPr="009B388C">
        <w:rPr>
          <w:rFonts w:ascii="Arial" w:hAnsi="Arial" w:cs="Arial"/>
          <w:iCs/>
          <w:color w:val="000000"/>
          <w:sz w:val="22"/>
          <w:szCs w:val="22"/>
          <w:lang w:val="pl-PL"/>
        </w:rPr>
        <w:t>nioski o dofinansowanie</w:t>
      </w:r>
      <w:r w:rsidRPr="009B388C">
        <w:rPr>
          <w:rFonts w:ascii="Arial" w:hAnsi="Arial" w:cs="Arial"/>
          <w:color w:val="000000"/>
          <w:sz w:val="22"/>
          <w:szCs w:val="22"/>
          <w:lang w:val="pl-PL"/>
        </w:rPr>
        <w:t xml:space="preserve"> podlegają ocenie formalnej, wykonalności, strategicznej, merytorycznej, zgodnie z zapisami obowiązującej wersji Uszczegółowienia RPO WM (</w:t>
      </w:r>
      <w:r w:rsidR="00A54130" w:rsidRPr="009B388C">
        <w:rPr>
          <w:rFonts w:ascii="Arial" w:hAnsi="Arial" w:cs="Arial"/>
          <w:color w:val="000000"/>
          <w:sz w:val="22"/>
          <w:szCs w:val="22"/>
          <w:lang w:val="pl-PL"/>
        </w:rPr>
        <w:t xml:space="preserve">rozdział </w:t>
      </w:r>
      <w:r w:rsidR="00FE463A">
        <w:rPr>
          <w:rFonts w:ascii="Arial" w:hAnsi="Arial" w:cs="Arial"/>
          <w:color w:val="000000"/>
          <w:sz w:val="22"/>
          <w:szCs w:val="22"/>
          <w:lang w:val="pl-PL"/>
        </w:rPr>
        <w:t xml:space="preserve">I, punkt </w:t>
      </w:r>
      <w:r w:rsidR="00A54130" w:rsidRPr="009B388C">
        <w:rPr>
          <w:rFonts w:ascii="Arial" w:hAnsi="Arial" w:cs="Arial"/>
          <w:color w:val="000000"/>
          <w:sz w:val="22"/>
          <w:szCs w:val="22"/>
          <w:lang w:val="pl-PL"/>
        </w:rPr>
        <w:t xml:space="preserve">6 </w:t>
      </w:r>
      <w:r w:rsidR="00A54130" w:rsidRPr="009B388C">
        <w:rPr>
          <w:rFonts w:ascii="Arial" w:hAnsi="Arial" w:cs="Arial"/>
          <w:i/>
          <w:color w:val="000000"/>
          <w:sz w:val="22"/>
          <w:szCs w:val="22"/>
          <w:lang w:val="pl-PL"/>
        </w:rPr>
        <w:t>Opis systemu wyboru p</w:t>
      </w:r>
      <w:r w:rsidRPr="009B388C">
        <w:rPr>
          <w:rFonts w:ascii="Arial" w:hAnsi="Arial" w:cs="Arial"/>
          <w:i/>
          <w:color w:val="000000"/>
          <w:sz w:val="22"/>
          <w:szCs w:val="22"/>
          <w:lang w:val="pl-PL"/>
        </w:rPr>
        <w:t>rojektów</w:t>
      </w:r>
      <w:r w:rsidRPr="009B388C">
        <w:rPr>
          <w:rFonts w:ascii="Arial" w:hAnsi="Arial" w:cs="Arial"/>
          <w:color w:val="000000"/>
          <w:sz w:val="22"/>
          <w:szCs w:val="22"/>
          <w:lang w:val="pl-PL"/>
        </w:rPr>
        <w:t xml:space="preserve"> oraz załącznik</w:t>
      </w:r>
      <w:r w:rsidR="00107E23" w:rsidRPr="009B388C">
        <w:rPr>
          <w:rFonts w:ascii="Arial" w:hAnsi="Arial" w:cs="Arial"/>
          <w:color w:val="000000"/>
          <w:sz w:val="22"/>
          <w:szCs w:val="22"/>
          <w:lang w:val="pl-PL"/>
        </w:rPr>
        <w:t>iem</w:t>
      </w:r>
      <w:r w:rsidRPr="009B388C">
        <w:rPr>
          <w:rFonts w:ascii="Arial" w:hAnsi="Arial" w:cs="Arial"/>
          <w:color w:val="000000"/>
          <w:sz w:val="22"/>
          <w:szCs w:val="22"/>
          <w:lang w:val="pl-PL"/>
        </w:rPr>
        <w:t xml:space="preserve"> 5 </w:t>
      </w:r>
      <w:r w:rsidRPr="009B388C">
        <w:rPr>
          <w:rFonts w:ascii="Arial" w:hAnsi="Arial" w:cs="Arial"/>
          <w:i/>
          <w:color w:val="000000"/>
          <w:sz w:val="22"/>
          <w:szCs w:val="22"/>
          <w:lang w:val="pl-PL"/>
        </w:rPr>
        <w:t>Kryteria wyboru finansowanych operacji</w:t>
      </w:r>
      <w:r w:rsidRPr="009B388C">
        <w:rPr>
          <w:rFonts w:ascii="Arial" w:hAnsi="Arial" w:cs="Arial"/>
          <w:color w:val="000000"/>
          <w:sz w:val="22"/>
          <w:szCs w:val="22"/>
          <w:lang w:val="pl-PL"/>
        </w:rPr>
        <w:t>)</w:t>
      </w:r>
      <w:r w:rsidR="00A9385C" w:rsidRPr="009B388C">
        <w:rPr>
          <w:rFonts w:ascii="Arial" w:hAnsi="Arial" w:cs="Arial"/>
          <w:color w:val="000000"/>
          <w:sz w:val="22"/>
          <w:szCs w:val="22"/>
          <w:lang w:val="pl-PL"/>
        </w:rPr>
        <w:t>.</w:t>
      </w:r>
      <w:r w:rsidR="00B06CB4">
        <w:rPr>
          <w:rFonts w:ascii="Arial" w:hAnsi="Arial" w:cs="Arial"/>
          <w:color w:val="000000"/>
          <w:sz w:val="22"/>
          <w:szCs w:val="22"/>
          <w:lang w:val="pl-PL"/>
        </w:rPr>
        <w:t xml:space="preserve"> Ekspert dokonuje oceny merytorycznej szczegółowej wniosków złożonych w tym  konkursie – na podstawie kryteriów szczegółowych (punktowych) – małe projekty.</w:t>
      </w:r>
      <w:r w:rsidRPr="009B388C">
        <w:rPr>
          <w:rFonts w:ascii="Arial" w:hAnsi="Arial" w:cs="Arial"/>
          <w:color w:val="000000"/>
          <w:sz w:val="22"/>
          <w:szCs w:val="22"/>
          <w:lang w:val="pl-PL"/>
        </w:rPr>
        <w:t xml:space="preserve"> </w:t>
      </w:r>
      <w:r w:rsidR="008F372E" w:rsidRPr="00657135">
        <w:rPr>
          <w:rFonts w:ascii="Arial" w:hAnsi="Arial" w:cs="Arial"/>
          <w:sz w:val="22"/>
          <w:szCs w:val="22"/>
          <w:lang w:val="pl-PL"/>
        </w:rPr>
        <w:t>Ponadto ocena merytoryczna przebiega zgodnie z </w:t>
      </w:r>
      <w:r w:rsidR="008F372E" w:rsidRPr="00D53A7F">
        <w:rPr>
          <w:rFonts w:ascii="Arial" w:hAnsi="Arial" w:cs="Arial"/>
          <w:i/>
          <w:sz w:val="22"/>
          <w:szCs w:val="22"/>
          <w:lang w:val="pl-PL"/>
        </w:rPr>
        <w:t>Regulaminem Oceny Merytorycznej Wniosków i Komisji Konkursowych powołanych w ramach RPO WM</w:t>
      </w:r>
      <w:r w:rsidR="008F372E" w:rsidRPr="00657135">
        <w:rPr>
          <w:rFonts w:ascii="Arial" w:hAnsi="Arial" w:cs="Arial"/>
          <w:sz w:val="22"/>
          <w:szCs w:val="22"/>
          <w:lang w:val="pl-PL"/>
        </w:rPr>
        <w:t xml:space="preserve"> dostępnym na </w:t>
      </w:r>
      <w:hyperlink r:id="rId34" w:history="1">
        <w:r w:rsidR="00DA4376" w:rsidRPr="00E065A4">
          <w:rPr>
            <w:rStyle w:val="Hipercze"/>
            <w:rFonts w:ascii="Arial" w:hAnsi="Arial" w:cs="Arial"/>
            <w:sz w:val="22"/>
            <w:szCs w:val="22"/>
            <w:lang w:val="pl-PL"/>
          </w:rPr>
          <w:t>www.mazowia.eu</w:t>
        </w:r>
      </w:hyperlink>
      <w:r w:rsidR="00DA4376">
        <w:rPr>
          <w:rFonts w:ascii="Arial" w:hAnsi="Arial" w:cs="Arial"/>
          <w:sz w:val="22"/>
          <w:szCs w:val="22"/>
          <w:lang w:val="pl-PL"/>
        </w:rPr>
        <w:t xml:space="preserve"> </w:t>
      </w:r>
      <w:r w:rsidR="008F372E" w:rsidRPr="00657135">
        <w:rPr>
          <w:rFonts w:ascii="Arial" w:hAnsi="Arial" w:cs="Arial"/>
          <w:sz w:val="22"/>
          <w:szCs w:val="22"/>
          <w:lang w:val="pl-PL"/>
        </w:rPr>
        <w:t>.</w:t>
      </w:r>
    </w:p>
    <w:p w:rsidR="00B73F61" w:rsidRDefault="00F41BE9" w:rsidP="00241526">
      <w:pPr>
        <w:pStyle w:val="Tekstpodstawowy3"/>
        <w:numPr>
          <w:ilvl w:val="0"/>
          <w:numId w:val="14"/>
        </w:numPr>
        <w:spacing w:after="0" w:line="360" w:lineRule="auto"/>
        <w:ind w:left="341" w:hanging="341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lastRenderedPageBreak/>
        <w:t xml:space="preserve">W </w:t>
      </w:r>
      <w:r w:rsidRPr="00F41BE9">
        <w:rPr>
          <w:rFonts w:ascii="Arial" w:hAnsi="Arial" w:cs="Arial"/>
          <w:color w:val="000000"/>
          <w:sz w:val="22"/>
          <w:szCs w:val="22"/>
          <w:lang w:val="pl-PL"/>
        </w:rPr>
        <w:t>przypadku konieczności uzupełnienia/poprawy wniosku o dofinansowanie na etapie oceny formalnej i merytorycznej, korespondencja z MJWPU do wnioskodawcy wysyłana jest na adres e-mail wskazany we wniosku aplikacyjnym w polu I14. MJWPU może wysyłać korespondencję do wnioskodawcy drogą elektroniczną również w innych przypadkach.</w:t>
      </w:r>
      <w:r w:rsidR="00B73F61">
        <w:rPr>
          <w:rFonts w:ascii="Arial" w:hAnsi="Arial" w:cs="Arial"/>
          <w:color w:val="000000"/>
          <w:sz w:val="22"/>
          <w:szCs w:val="22"/>
          <w:lang w:val="pl-PL"/>
        </w:rPr>
        <w:t xml:space="preserve"> </w:t>
      </w:r>
      <w:r w:rsidR="00B73F61" w:rsidRPr="00CB0EC0">
        <w:rPr>
          <w:rFonts w:ascii="Arial" w:hAnsi="Arial" w:cs="Arial"/>
          <w:sz w:val="22"/>
          <w:szCs w:val="22"/>
          <w:lang w:val="pl-PL"/>
        </w:rPr>
        <w:t xml:space="preserve">Obowiązkiem </w:t>
      </w:r>
      <w:r w:rsidR="00D65CAB">
        <w:rPr>
          <w:rFonts w:ascii="Arial" w:hAnsi="Arial" w:cs="Arial"/>
          <w:sz w:val="22"/>
          <w:szCs w:val="22"/>
          <w:lang w:val="pl-PL"/>
        </w:rPr>
        <w:t>w</w:t>
      </w:r>
      <w:r w:rsidR="00D65CAB" w:rsidRPr="00CB0EC0">
        <w:rPr>
          <w:rFonts w:ascii="Arial" w:hAnsi="Arial" w:cs="Arial"/>
          <w:sz w:val="22"/>
          <w:szCs w:val="22"/>
          <w:lang w:val="pl-PL"/>
        </w:rPr>
        <w:t xml:space="preserve">nioskodawcy </w:t>
      </w:r>
      <w:r w:rsidR="00B73F61" w:rsidRPr="00CB0EC0">
        <w:rPr>
          <w:rFonts w:ascii="Arial" w:hAnsi="Arial" w:cs="Arial"/>
          <w:sz w:val="22"/>
          <w:szCs w:val="22"/>
          <w:lang w:val="pl-PL"/>
        </w:rPr>
        <w:t xml:space="preserve">jest zapewnienie </w:t>
      </w:r>
      <w:r w:rsidR="008B053D">
        <w:rPr>
          <w:rFonts w:ascii="Arial" w:hAnsi="Arial" w:cs="Arial"/>
          <w:sz w:val="22"/>
          <w:szCs w:val="22"/>
          <w:lang w:val="pl-PL"/>
        </w:rPr>
        <w:t xml:space="preserve">prawidłowego działania </w:t>
      </w:r>
      <w:r w:rsidR="00B73F61" w:rsidRPr="00CB0EC0">
        <w:rPr>
          <w:rFonts w:ascii="Arial" w:hAnsi="Arial" w:cs="Arial"/>
          <w:sz w:val="22"/>
          <w:szCs w:val="22"/>
          <w:lang w:val="pl-PL"/>
        </w:rPr>
        <w:t>adresu poczty elektronicznej.</w:t>
      </w:r>
      <w:r w:rsidR="00B73F61">
        <w:rPr>
          <w:rFonts w:ascii="Arial" w:hAnsi="Arial" w:cs="Arial"/>
          <w:sz w:val="22"/>
          <w:szCs w:val="22"/>
          <w:lang w:val="pl-PL"/>
        </w:rPr>
        <w:t xml:space="preserve"> W związku z powyższym</w:t>
      </w:r>
      <w:r w:rsidR="00D65CAB">
        <w:rPr>
          <w:rFonts w:ascii="Arial" w:hAnsi="Arial" w:cs="Arial"/>
          <w:sz w:val="22"/>
          <w:szCs w:val="22"/>
          <w:lang w:val="pl-PL"/>
        </w:rPr>
        <w:t>,</w:t>
      </w:r>
      <w:r w:rsidR="00B73F61">
        <w:rPr>
          <w:rFonts w:ascii="Arial" w:hAnsi="Arial" w:cs="Arial"/>
          <w:sz w:val="22"/>
          <w:szCs w:val="22"/>
          <w:lang w:val="pl-PL"/>
        </w:rPr>
        <w:t xml:space="preserve"> zaleca się wskazywanie w polu I14 co najmniej dwóch adresów e-mail.</w:t>
      </w:r>
      <w:r w:rsidR="00B73F61" w:rsidRPr="00CB0EC0">
        <w:rPr>
          <w:rFonts w:ascii="Arial" w:hAnsi="Arial" w:cs="Arial"/>
          <w:sz w:val="22"/>
          <w:szCs w:val="22"/>
          <w:lang w:val="pl-PL"/>
        </w:rPr>
        <w:t xml:space="preserve"> Odpowiedzialność za brak skuteczn</w:t>
      </w:r>
      <w:r w:rsidR="00B73F61">
        <w:rPr>
          <w:rFonts w:ascii="Arial" w:hAnsi="Arial" w:cs="Arial"/>
          <w:sz w:val="22"/>
          <w:szCs w:val="22"/>
          <w:lang w:val="pl-PL"/>
        </w:rPr>
        <w:t>ego</w:t>
      </w:r>
      <w:r w:rsidR="00B73F61" w:rsidRPr="00CB0EC0">
        <w:rPr>
          <w:rFonts w:ascii="Arial" w:hAnsi="Arial" w:cs="Arial"/>
          <w:sz w:val="22"/>
          <w:szCs w:val="22"/>
          <w:lang w:val="pl-PL"/>
        </w:rPr>
        <w:t xml:space="preserve"> kanał</w:t>
      </w:r>
      <w:r w:rsidR="00B73F61">
        <w:rPr>
          <w:rFonts w:ascii="Arial" w:hAnsi="Arial" w:cs="Arial"/>
          <w:sz w:val="22"/>
          <w:szCs w:val="22"/>
          <w:lang w:val="pl-PL"/>
        </w:rPr>
        <w:t>u</w:t>
      </w:r>
      <w:r w:rsidR="00B73F61" w:rsidRPr="00CB0EC0">
        <w:rPr>
          <w:rFonts w:ascii="Arial" w:hAnsi="Arial" w:cs="Arial"/>
          <w:sz w:val="22"/>
          <w:szCs w:val="22"/>
          <w:lang w:val="pl-PL"/>
        </w:rPr>
        <w:t xml:space="preserve"> szybkiej komunikacji, o który</w:t>
      </w:r>
      <w:r w:rsidR="00B73F61">
        <w:rPr>
          <w:rFonts w:ascii="Arial" w:hAnsi="Arial" w:cs="Arial"/>
          <w:sz w:val="22"/>
          <w:szCs w:val="22"/>
          <w:lang w:val="pl-PL"/>
        </w:rPr>
        <w:t>m</w:t>
      </w:r>
      <w:r w:rsidR="00B73F61" w:rsidRPr="00CB0EC0">
        <w:rPr>
          <w:rFonts w:ascii="Arial" w:hAnsi="Arial" w:cs="Arial"/>
          <w:sz w:val="22"/>
          <w:szCs w:val="22"/>
          <w:lang w:val="pl-PL"/>
        </w:rPr>
        <w:t xml:space="preserve"> mowa </w:t>
      </w:r>
      <w:r w:rsidR="00B73F61">
        <w:rPr>
          <w:rFonts w:ascii="Arial" w:hAnsi="Arial" w:cs="Arial"/>
          <w:sz w:val="22"/>
          <w:szCs w:val="22"/>
          <w:lang w:val="pl-PL"/>
        </w:rPr>
        <w:t xml:space="preserve">jest </w:t>
      </w:r>
      <w:r w:rsidR="00B73F61" w:rsidRPr="00CB0EC0">
        <w:rPr>
          <w:rFonts w:ascii="Arial" w:hAnsi="Arial" w:cs="Arial"/>
          <w:sz w:val="22"/>
          <w:szCs w:val="22"/>
          <w:lang w:val="pl-PL"/>
        </w:rPr>
        <w:t xml:space="preserve">powyżej, leży po stronie </w:t>
      </w:r>
      <w:r w:rsidR="00D65CAB">
        <w:rPr>
          <w:rFonts w:ascii="Arial" w:hAnsi="Arial" w:cs="Arial"/>
          <w:sz w:val="22"/>
          <w:szCs w:val="22"/>
          <w:lang w:val="pl-PL"/>
        </w:rPr>
        <w:t>w</w:t>
      </w:r>
      <w:r w:rsidR="00D65CAB" w:rsidRPr="00CB0EC0">
        <w:rPr>
          <w:rFonts w:ascii="Arial" w:hAnsi="Arial" w:cs="Arial"/>
          <w:sz w:val="22"/>
          <w:szCs w:val="22"/>
          <w:lang w:val="pl-PL"/>
        </w:rPr>
        <w:t>nioskodawcy</w:t>
      </w:r>
      <w:r w:rsidR="00B73F61" w:rsidRPr="00CB0EC0">
        <w:rPr>
          <w:rFonts w:ascii="Arial" w:hAnsi="Arial" w:cs="Arial"/>
          <w:sz w:val="22"/>
          <w:szCs w:val="22"/>
          <w:lang w:val="pl-PL"/>
        </w:rPr>
        <w:t xml:space="preserve">. Nieprawidłowe działanie poczty elektronicznej po stronie </w:t>
      </w:r>
      <w:r w:rsidR="00D65CAB">
        <w:rPr>
          <w:rFonts w:ascii="Arial" w:hAnsi="Arial" w:cs="Arial"/>
          <w:sz w:val="22"/>
          <w:szCs w:val="22"/>
          <w:lang w:val="pl-PL"/>
        </w:rPr>
        <w:t>w</w:t>
      </w:r>
      <w:r w:rsidR="00D65CAB" w:rsidRPr="00CB0EC0">
        <w:rPr>
          <w:rFonts w:ascii="Arial" w:hAnsi="Arial" w:cs="Arial"/>
          <w:sz w:val="22"/>
          <w:szCs w:val="22"/>
          <w:lang w:val="pl-PL"/>
        </w:rPr>
        <w:t xml:space="preserve">nioskodawcy </w:t>
      </w:r>
      <w:r w:rsidR="00B73F61" w:rsidRPr="00CB0EC0">
        <w:rPr>
          <w:rFonts w:ascii="Arial" w:hAnsi="Arial" w:cs="Arial"/>
          <w:sz w:val="22"/>
          <w:szCs w:val="22"/>
          <w:lang w:val="pl-PL"/>
        </w:rPr>
        <w:t>nie stanowi przesłanki do uznania, iż doręczenie jest nieskuteczne.</w:t>
      </w:r>
      <w:r w:rsidR="00A015F4">
        <w:rPr>
          <w:rFonts w:ascii="Arial" w:hAnsi="Arial" w:cs="Arial"/>
          <w:sz w:val="22"/>
          <w:szCs w:val="22"/>
          <w:lang w:val="pl-PL"/>
        </w:rPr>
        <w:t xml:space="preserve"> Zaleca się również sprawdzanie zawartości folderu wiadomości - śmieci (SPAM) skrzynki pocztowej.</w:t>
      </w:r>
    </w:p>
    <w:p w:rsidR="001D5408" w:rsidRPr="001D5408" w:rsidRDefault="001D5408" w:rsidP="00241526">
      <w:pPr>
        <w:pStyle w:val="Tekstpodstawowy3"/>
        <w:numPr>
          <w:ilvl w:val="0"/>
          <w:numId w:val="14"/>
        </w:numPr>
        <w:spacing w:after="0" w:line="360" w:lineRule="auto"/>
        <w:ind w:left="340" w:hanging="340"/>
        <w:jc w:val="both"/>
        <w:rPr>
          <w:rFonts w:ascii="Arial" w:hAnsi="Arial" w:cs="Arial"/>
          <w:color w:val="000000"/>
          <w:sz w:val="22"/>
          <w:szCs w:val="22"/>
          <w:lang w:val="pl-PL"/>
        </w:rPr>
      </w:pPr>
      <w:r w:rsidRPr="001D5408">
        <w:rPr>
          <w:rFonts w:ascii="Arial" w:hAnsi="Arial" w:cs="Arial"/>
          <w:color w:val="000000"/>
          <w:sz w:val="22"/>
          <w:szCs w:val="22"/>
          <w:lang w:val="pl-PL"/>
        </w:rPr>
        <w:t xml:space="preserve">Wnioskodawca wprowadza poprawki w elektronicznej wersji wniosku, udostępnionej w systemie MEWA, po czym elektroniczną wersję wniosku wysyła za pośrednictwem systemu MEWA, a wydrukowany z zakładki: </w:t>
      </w:r>
      <w:r w:rsidRPr="001D5408">
        <w:rPr>
          <w:rFonts w:ascii="Arial" w:hAnsi="Arial" w:cs="Arial"/>
          <w:i/>
          <w:color w:val="000000"/>
          <w:sz w:val="22"/>
          <w:szCs w:val="22"/>
          <w:lang w:val="pl-PL"/>
        </w:rPr>
        <w:t>„Korespondencja wysłana”</w:t>
      </w:r>
      <w:r w:rsidRPr="001D5408">
        <w:rPr>
          <w:rFonts w:ascii="Arial" w:hAnsi="Arial" w:cs="Arial"/>
          <w:color w:val="000000"/>
          <w:sz w:val="22"/>
          <w:szCs w:val="22"/>
          <w:lang w:val="pl-PL"/>
        </w:rPr>
        <w:t xml:space="preserve"> wniosek o dofinansowanie (wszystkie strony wniosku) dostarcza do Punktu Przyjmowania Wniosków, który jest czynny od poniedziałku do piątku w godz. od 8:00 do 16:00. Datą wpływu uzupełnienia wniosku o dofinansowanie jest data widoczna na odcisku pieczęci rejestracyjnej Punktu Przyjmowania Wniosków na pierwszej stronie wniosku o dofinansowanie.</w:t>
      </w:r>
    </w:p>
    <w:p w:rsidR="00231807" w:rsidRPr="00B73F61" w:rsidRDefault="00231807" w:rsidP="00241526">
      <w:pPr>
        <w:pStyle w:val="Tekstpodstawowy3"/>
        <w:numPr>
          <w:ilvl w:val="0"/>
          <w:numId w:val="14"/>
        </w:numPr>
        <w:spacing w:after="0" w:line="360" w:lineRule="auto"/>
        <w:ind w:left="340" w:hanging="340"/>
        <w:jc w:val="both"/>
        <w:rPr>
          <w:rFonts w:ascii="Arial" w:hAnsi="Arial" w:cs="Arial"/>
          <w:color w:val="000000"/>
          <w:sz w:val="22"/>
          <w:szCs w:val="22"/>
          <w:lang w:val="pl-PL"/>
        </w:rPr>
      </w:pPr>
      <w:r w:rsidRPr="00B73F61">
        <w:rPr>
          <w:rFonts w:ascii="Arial" w:hAnsi="Arial" w:cs="Arial"/>
          <w:color w:val="000000"/>
          <w:sz w:val="22"/>
          <w:szCs w:val="22"/>
          <w:lang w:val="pl-PL"/>
        </w:rPr>
        <w:t xml:space="preserve">Termin </w:t>
      </w:r>
      <w:r w:rsidR="004F39CA">
        <w:rPr>
          <w:rFonts w:ascii="Arial" w:hAnsi="Arial" w:cs="Arial"/>
          <w:color w:val="000000"/>
          <w:sz w:val="22"/>
          <w:szCs w:val="22"/>
          <w:lang w:val="pl-PL"/>
        </w:rPr>
        <w:t>(14 dni</w:t>
      </w:r>
      <w:r w:rsidR="00AB18D1">
        <w:rPr>
          <w:rFonts w:ascii="Arial" w:hAnsi="Arial" w:cs="Arial"/>
          <w:color w:val="000000"/>
          <w:sz w:val="22"/>
          <w:szCs w:val="22"/>
          <w:lang w:val="pl-PL"/>
        </w:rPr>
        <w:t xml:space="preserve"> kalendarzowych</w:t>
      </w:r>
      <w:r w:rsidR="004F39CA">
        <w:rPr>
          <w:rFonts w:ascii="Arial" w:hAnsi="Arial" w:cs="Arial"/>
          <w:color w:val="000000"/>
          <w:sz w:val="22"/>
          <w:szCs w:val="22"/>
          <w:lang w:val="pl-PL"/>
        </w:rPr>
        <w:t xml:space="preserve">) </w:t>
      </w:r>
      <w:r w:rsidRPr="00B73F61">
        <w:rPr>
          <w:rFonts w:ascii="Arial" w:hAnsi="Arial" w:cs="Arial"/>
          <w:color w:val="000000"/>
          <w:sz w:val="22"/>
          <w:szCs w:val="22"/>
          <w:lang w:val="pl-PL"/>
        </w:rPr>
        <w:t>na uzupełnienie wniosku o dofinansowanie</w:t>
      </w:r>
      <w:r w:rsidR="005C5D17" w:rsidRPr="00B73F61">
        <w:rPr>
          <w:rFonts w:ascii="Arial" w:hAnsi="Arial" w:cs="Arial"/>
          <w:color w:val="000000"/>
          <w:sz w:val="22"/>
          <w:szCs w:val="22"/>
          <w:lang w:val="pl-PL"/>
        </w:rPr>
        <w:t xml:space="preserve"> podczas oceny formalnej</w:t>
      </w:r>
      <w:r w:rsidRPr="00B73F61">
        <w:rPr>
          <w:rFonts w:ascii="Arial" w:hAnsi="Arial" w:cs="Arial"/>
          <w:color w:val="000000"/>
          <w:sz w:val="22"/>
          <w:szCs w:val="22"/>
          <w:lang w:val="pl-PL"/>
        </w:rPr>
        <w:t xml:space="preserve"> liczony jest od daty</w:t>
      </w:r>
      <w:r w:rsidR="003E59B3" w:rsidRPr="00B73F61">
        <w:rPr>
          <w:rFonts w:ascii="Arial" w:hAnsi="Arial" w:cs="Arial"/>
          <w:color w:val="000000"/>
          <w:sz w:val="22"/>
          <w:szCs w:val="22"/>
          <w:lang w:val="pl-PL"/>
        </w:rPr>
        <w:t xml:space="preserve"> udostępnienia formularza wniosku </w:t>
      </w:r>
      <w:r w:rsidR="00757BEB" w:rsidRPr="00B73F61">
        <w:rPr>
          <w:rFonts w:ascii="Arial" w:hAnsi="Arial" w:cs="Arial"/>
          <w:color w:val="000000"/>
          <w:sz w:val="22"/>
          <w:szCs w:val="22"/>
          <w:lang w:val="pl-PL"/>
        </w:rPr>
        <w:t>do poprawy</w:t>
      </w:r>
      <w:r w:rsidR="00DF2C96">
        <w:rPr>
          <w:rFonts w:ascii="Arial" w:hAnsi="Arial" w:cs="Arial"/>
          <w:color w:val="000000"/>
          <w:sz w:val="22"/>
          <w:szCs w:val="22"/>
          <w:lang w:val="pl-PL"/>
        </w:rPr>
        <w:br/>
      </w:r>
      <w:r w:rsidR="003E59B3" w:rsidRPr="00B73F61">
        <w:rPr>
          <w:rFonts w:ascii="Arial" w:hAnsi="Arial" w:cs="Arial"/>
          <w:color w:val="000000"/>
          <w:sz w:val="22"/>
          <w:szCs w:val="22"/>
          <w:lang w:val="pl-PL"/>
        </w:rPr>
        <w:t>w systemie MEWA.</w:t>
      </w:r>
      <w:r w:rsidR="00757BEB" w:rsidRPr="00B73F61">
        <w:rPr>
          <w:rFonts w:ascii="Arial" w:hAnsi="Arial" w:cs="Arial"/>
          <w:color w:val="000000"/>
          <w:sz w:val="22"/>
          <w:szCs w:val="22"/>
          <w:lang w:val="pl-PL"/>
        </w:rPr>
        <w:t xml:space="preserve"> </w:t>
      </w:r>
    </w:p>
    <w:p w:rsidR="006C2FDD" w:rsidRPr="006C2FDD" w:rsidRDefault="006C2FDD" w:rsidP="00241526">
      <w:pPr>
        <w:pStyle w:val="Tekstpodstawowy3"/>
        <w:numPr>
          <w:ilvl w:val="0"/>
          <w:numId w:val="14"/>
        </w:numPr>
        <w:spacing w:after="0" w:line="360" w:lineRule="auto"/>
        <w:ind w:left="340" w:hanging="340"/>
        <w:jc w:val="both"/>
        <w:rPr>
          <w:rFonts w:ascii="Arial" w:hAnsi="Arial" w:cs="Arial"/>
          <w:color w:val="000000"/>
          <w:sz w:val="22"/>
          <w:szCs w:val="22"/>
          <w:lang w:val="pl-PL"/>
        </w:rPr>
      </w:pPr>
      <w:r w:rsidRPr="00231807">
        <w:rPr>
          <w:rFonts w:ascii="Arial" w:hAnsi="Arial" w:cs="Arial"/>
          <w:sz w:val="22"/>
          <w:szCs w:val="22"/>
          <w:lang w:val="pl-PL"/>
        </w:rPr>
        <w:t xml:space="preserve">Dokumenty przedkładane na etapie uzupełnienia wniosku o dofinansowanie należy dostarczyć do Punktu Przyjmowania Wniosków. </w:t>
      </w:r>
    </w:p>
    <w:p w:rsidR="00231807" w:rsidRPr="005A125E" w:rsidRDefault="00231807" w:rsidP="00241526">
      <w:pPr>
        <w:pStyle w:val="Tekstpodstawowy3"/>
        <w:numPr>
          <w:ilvl w:val="0"/>
          <w:numId w:val="14"/>
        </w:numPr>
        <w:spacing w:after="0" w:line="360" w:lineRule="auto"/>
        <w:ind w:left="340" w:hanging="340"/>
        <w:jc w:val="both"/>
        <w:rPr>
          <w:rFonts w:ascii="Arial" w:hAnsi="Arial" w:cs="Arial"/>
          <w:color w:val="000000"/>
          <w:sz w:val="22"/>
          <w:szCs w:val="22"/>
          <w:lang w:val="pl-PL"/>
        </w:rPr>
      </w:pPr>
      <w:r w:rsidRPr="00231807">
        <w:rPr>
          <w:rFonts w:ascii="Arial" w:hAnsi="Arial" w:cs="Arial"/>
          <w:sz w:val="22"/>
          <w:szCs w:val="22"/>
          <w:lang w:val="pl-PL"/>
        </w:rPr>
        <w:t>Informację wysłaną pocztą za zwrotnym potwierdzeniem odbioru uznaje się za doręczoną w przypadku zwrotnego potwierdzenia odbioru oraz gdy MJWPU otrzyma zwrot niedoręczonej korespondencji z adnotacją o jej dwukrotnym awizowaniu.</w:t>
      </w:r>
    </w:p>
    <w:p w:rsidR="005A125E" w:rsidRPr="003467D1" w:rsidRDefault="005A125E" w:rsidP="00241526">
      <w:pPr>
        <w:pStyle w:val="Tekstpodstawowy3"/>
        <w:numPr>
          <w:ilvl w:val="0"/>
          <w:numId w:val="14"/>
        </w:numPr>
        <w:spacing w:after="0" w:line="360" w:lineRule="auto"/>
        <w:ind w:left="340" w:hanging="340"/>
        <w:jc w:val="both"/>
        <w:rPr>
          <w:rFonts w:ascii="Arial" w:hAnsi="Arial" w:cs="Arial"/>
          <w:color w:val="000000"/>
          <w:sz w:val="22"/>
          <w:szCs w:val="22"/>
          <w:lang w:val="pl-PL"/>
        </w:rPr>
      </w:pPr>
      <w:r w:rsidRPr="003467D1">
        <w:rPr>
          <w:rFonts w:ascii="Arial" w:hAnsi="Arial" w:cs="Arial"/>
          <w:sz w:val="22"/>
          <w:szCs w:val="22"/>
          <w:lang w:val="pl-PL"/>
        </w:rPr>
        <w:t>Na etapie przygotowania i poprawy wniosku wnioskodawcy mają możliwość omówienia</w:t>
      </w:r>
      <w:r w:rsidR="00AB18D1">
        <w:rPr>
          <w:rFonts w:ascii="Arial" w:hAnsi="Arial" w:cs="Arial"/>
          <w:sz w:val="22"/>
          <w:szCs w:val="22"/>
          <w:lang w:val="pl-PL"/>
        </w:rPr>
        <w:br/>
      </w:r>
      <w:r w:rsidR="002A37FB">
        <w:rPr>
          <w:rFonts w:ascii="Arial" w:hAnsi="Arial" w:cs="Arial"/>
          <w:sz w:val="22"/>
          <w:szCs w:val="22"/>
          <w:lang w:val="pl-PL"/>
        </w:rPr>
        <w:t xml:space="preserve">z pracownikami MJWPU </w:t>
      </w:r>
      <w:r w:rsidRPr="003467D1">
        <w:rPr>
          <w:rFonts w:ascii="Arial" w:hAnsi="Arial" w:cs="Arial"/>
          <w:sz w:val="22"/>
          <w:szCs w:val="22"/>
          <w:lang w:val="pl-PL"/>
        </w:rPr>
        <w:t>wniosku wraz z załącznikami, w szczególności w zakresie sprawdzenia montażu finansowego</w:t>
      </w:r>
      <w:r w:rsidR="009A2C5D">
        <w:rPr>
          <w:rFonts w:ascii="Arial" w:hAnsi="Arial" w:cs="Arial"/>
          <w:sz w:val="22"/>
          <w:szCs w:val="22"/>
          <w:lang w:val="pl-PL"/>
        </w:rPr>
        <w:t>.</w:t>
      </w:r>
    </w:p>
    <w:p w:rsidR="0092539C" w:rsidRPr="009B388C" w:rsidRDefault="00B32D46" w:rsidP="00241526">
      <w:pPr>
        <w:pStyle w:val="Tekstpodstawowy3"/>
        <w:numPr>
          <w:ilvl w:val="0"/>
          <w:numId w:val="14"/>
        </w:numPr>
        <w:spacing w:after="0" w:line="360" w:lineRule="auto"/>
        <w:ind w:left="340" w:hanging="340"/>
        <w:jc w:val="both"/>
        <w:rPr>
          <w:rFonts w:ascii="Arial" w:hAnsi="Arial" w:cs="Arial"/>
          <w:color w:val="000000"/>
          <w:sz w:val="22"/>
          <w:szCs w:val="22"/>
          <w:lang w:val="pl-PL"/>
        </w:rPr>
      </w:pPr>
      <w:r w:rsidRPr="009B388C">
        <w:rPr>
          <w:rFonts w:ascii="Arial" w:hAnsi="Arial" w:cs="Arial"/>
          <w:color w:val="000000"/>
          <w:sz w:val="22"/>
          <w:szCs w:val="22"/>
          <w:lang w:val="pl-PL"/>
        </w:rPr>
        <w:t>Na eta</w:t>
      </w:r>
      <w:r w:rsidR="001E1CB2" w:rsidRPr="009B388C">
        <w:rPr>
          <w:rFonts w:ascii="Arial" w:hAnsi="Arial" w:cs="Arial"/>
          <w:color w:val="000000"/>
          <w:sz w:val="22"/>
          <w:szCs w:val="22"/>
          <w:lang w:val="pl-PL"/>
        </w:rPr>
        <w:t>pie uzupełnienia i/lub poprawy w</w:t>
      </w:r>
      <w:r w:rsidRPr="009B388C">
        <w:rPr>
          <w:rFonts w:ascii="Arial" w:hAnsi="Arial" w:cs="Arial"/>
          <w:color w:val="000000"/>
          <w:sz w:val="22"/>
          <w:szCs w:val="22"/>
          <w:lang w:val="pl-PL"/>
        </w:rPr>
        <w:t>niosku o dofinansowanie, uzupełnieniu</w:t>
      </w:r>
      <w:r w:rsidR="00E367C1">
        <w:rPr>
          <w:rFonts w:ascii="Arial" w:hAnsi="Arial" w:cs="Arial"/>
          <w:color w:val="000000"/>
          <w:sz w:val="22"/>
          <w:szCs w:val="22"/>
          <w:lang w:val="pl-PL"/>
        </w:rPr>
        <w:t xml:space="preserve"> </w:t>
      </w:r>
      <w:r w:rsidRPr="009B388C">
        <w:rPr>
          <w:rFonts w:ascii="Arial" w:hAnsi="Arial" w:cs="Arial"/>
          <w:color w:val="000000"/>
          <w:sz w:val="22"/>
          <w:szCs w:val="22"/>
          <w:lang w:val="pl-PL"/>
        </w:rPr>
        <w:t>i/lub poprawie mogą podlegać wyłącznie elementy wskazane w piśmie z uwagami MJWPU, chyba że wprowadzone zgodnie z uwagami poprawki implikują kolejne zmiany, np. w przypadku tabel finansowych. Należy wówczas dokonać niezbędnych zmian i załączyć do uzupełnienia stosowną informację o wprowadzonych dodatkowych poprawkach poprzez złożenie pisma wyjaśniającego</w:t>
      </w:r>
      <w:r w:rsidR="003B7575" w:rsidRPr="009B388C">
        <w:rPr>
          <w:rFonts w:ascii="Arial" w:hAnsi="Arial" w:cs="Arial"/>
          <w:color w:val="000000"/>
          <w:sz w:val="22"/>
          <w:szCs w:val="22"/>
          <w:lang w:val="pl-PL"/>
        </w:rPr>
        <w:t>,</w:t>
      </w:r>
      <w:r w:rsidR="001E1CB2" w:rsidRPr="009B388C">
        <w:rPr>
          <w:rFonts w:ascii="Arial" w:hAnsi="Arial" w:cs="Arial"/>
          <w:color w:val="000000"/>
          <w:sz w:val="22"/>
          <w:szCs w:val="22"/>
          <w:lang w:val="pl-PL"/>
        </w:rPr>
        <w:t xml:space="preserve"> które części w</w:t>
      </w:r>
      <w:r w:rsidRPr="009B388C">
        <w:rPr>
          <w:rFonts w:ascii="Arial" w:hAnsi="Arial" w:cs="Arial"/>
          <w:color w:val="000000"/>
          <w:sz w:val="22"/>
          <w:szCs w:val="22"/>
          <w:lang w:val="pl-PL"/>
        </w:rPr>
        <w:t>niosku i w jakim zakr</w:t>
      </w:r>
      <w:r w:rsidR="00826B32" w:rsidRPr="009B388C">
        <w:rPr>
          <w:rFonts w:ascii="Arial" w:hAnsi="Arial" w:cs="Arial"/>
          <w:color w:val="000000"/>
          <w:sz w:val="22"/>
          <w:szCs w:val="22"/>
          <w:lang w:val="pl-PL"/>
        </w:rPr>
        <w:t>esie zostały poprawione. Jeśli w</w:t>
      </w:r>
      <w:r w:rsidRPr="009B388C">
        <w:rPr>
          <w:rFonts w:ascii="Arial" w:hAnsi="Arial" w:cs="Arial"/>
          <w:color w:val="000000"/>
          <w:sz w:val="22"/>
          <w:szCs w:val="22"/>
          <w:lang w:val="pl-PL"/>
        </w:rPr>
        <w:t xml:space="preserve">nioskodawca zauważy we </w:t>
      </w:r>
      <w:r w:rsidR="00645FCF" w:rsidRPr="009B388C">
        <w:rPr>
          <w:rFonts w:ascii="Arial" w:hAnsi="Arial" w:cs="Arial"/>
          <w:color w:val="000000"/>
          <w:sz w:val="22"/>
          <w:szCs w:val="22"/>
          <w:lang w:val="pl-PL"/>
        </w:rPr>
        <w:t xml:space="preserve">wniosku </w:t>
      </w:r>
      <w:r w:rsidRPr="009B388C">
        <w:rPr>
          <w:rFonts w:ascii="Arial" w:hAnsi="Arial" w:cs="Arial"/>
          <w:color w:val="000000"/>
          <w:sz w:val="22"/>
          <w:szCs w:val="22"/>
          <w:lang w:val="pl-PL"/>
        </w:rPr>
        <w:t xml:space="preserve">o dofinansowanie </w:t>
      </w:r>
      <w:r w:rsidRPr="009B388C">
        <w:rPr>
          <w:rFonts w:ascii="Arial" w:hAnsi="Arial" w:cs="Arial"/>
          <w:color w:val="000000"/>
          <w:sz w:val="22"/>
          <w:szCs w:val="22"/>
          <w:lang w:val="pl-PL"/>
        </w:rPr>
        <w:lastRenderedPageBreak/>
        <w:t>inne błędy formalne niż wskazane, skutkujące drobną zmianą, należy je poprawić, jednocześnie informując pisemnie o tym fakcie MJWPU. W przypadku,</w:t>
      </w:r>
      <w:r w:rsidR="00E367C1">
        <w:rPr>
          <w:rFonts w:ascii="Arial" w:hAnsi="Arial" w:cs="Arial"/>
          <w:color w:val="000000"/>
          <w:sz w:val="22"/>
          <w:szCs w:val="22"/>
          <w:lang w:val="pl-PL"/>
        </w:rPr>
        <w:t xml:space="preserve"> </w:t>
      </w:r>
      <w:r w:rsidRPr="009B388C">
        <w:rPr>
          <w:rFonts w:ascii="Arial" w:hAnsi="Arial" w:cs="Arial"/>
          <w:color w:val="000000"/>
          <w:sz w:val="22"/>
          <w:szCs w:val="22"/>
          <w:lang w:val="pl-PL"/>
        </w:rPr>
        <w:t xml:space="preserve">gdy w </w:t>
      </w:r>
      <w:r w:rsidR="0059600A" w:rsidRPr="009B388C">
        <w:rPr>
          <w:rFonts w:ascii="Arial" w:hAnsi="Arial" w:cs="Arial"/>
          <w:color w:val="000000"/>
          <w:sz w:val="22"/>
          <w:szCs w:val="22"/>
          <w:lang w:val="pl-PL"/>
        </w:rPr>
        <w:t>p</w:t>
      </w:r>
      <w:r w:rsidRPr="009B388C">
        <w:rPr>
          <w:rFonts w:ascii="Arial" w:hAnsi="Arial" w:cs="Arial"/>
          <w:color w:val="000000"/>
          <w:sz w:val="22"/>
          <w:szCs w:val="22"/>
          <w:lang w:val="pl-PL"/>
        </w:rPr>
        <w:t>rojekcie wprowadzone zostaną do</w:t>
      </w:r>
      <w:r w:rsidR="00826B32" w:rsidRPr="009B388C">
        <w:rPr>
          <w:rFonts w:ascii="Arial" w:hAnsi="Arial" w:cs="Arial"/>
          <w:color w:val="000000"/>
          <w:sz w:val="22"/>
          <w:szCs w:val="22"/>
          <w:lang w:val="pl-PL"/>
        </w:rPr>
        <w:t>datkowe nieuzasadnione zmiany, w</w:t>
      </w:r>
      <w:r w:rsidRPr="009B388C">
        <w:rPr>
          <w:rFonts w:ascii="Arial" w:hAnsi="Arial" w:cs="Arial"/>
          <w:color w:val="000000"/>
          <w:sz w:val="22"/>
          <w:szCs w:val="22"/>
          <w:lang w:val="pl-PL"/>
        </w:rPr>
        <w:t>niosek o dofinansowanie nie podlega dalszej ocenie. Nie dotyczy to drobnych zmian, o wprowadzeniu których należy poinformować MJWPU. Drobną zmianą nie jest</w:t>
      </w:r>
      <w:r w:rsidR="00B73F61">
        <w:rPr>
          <w:rFonts w:ascii="Arial" w:hAnsi="Arial" w:cs="Arial"/>
          <w:color w:val="000000"/>
          <w:sz w:val="22"/>
          <w:szCs w:val="22"/>
          <w:lang w:val="pl-PL"/>
        </w:rPr>
        <w:t xml:space="preserve"> m.in.</w:t>
      </w:r>
      <w:r w:rsidRPr="009B388C">
        <w:rPr>
          <w:rFonts w:ascii="Arial" w:hAnsi="Arial" w:cs="Arial"/>
          <w:color w:val="000000"/>
          <w:sz w:val="22"/>
          <w:szCs w:val="22"/>
          <w:lang w:val="pl-PL"/>
        </w:rPr>
        <w:t xml:space="preserve"> zmiana:</w:t>
      </w:r>
    </w:p>
    <w:p w:rsidR="0092539C" w:rsidRPr="0014047D" w:rsidRDefault="00F149AB" w:rsidP="00241526">
      <w:pPr>
        <w:pStyle w:val="Akapitzlist"/>
        <w:numPr>
          <w:ilvl w:val="0"/>
          <w:numId w:val="19"/>
        </w:numPr>
        <w:spacing w:after="120" w:line="360" w:lineRule="auto"/>
        <w:ind w:left="709" w:hanging="425"/>
        <w:jc w:val="both"/>
        <w:rPr>
          <w:rFonts w:ascii="Arial" w:hAnsi="Arial" w:cs="Arial"/>
          <w:lang w:val="pl-PL"/>
        </w:rPr>
      </w:pPr>
      <w:r w:rsidRPr="0014047D">
        <w:rPr>
          <w:rFonts w:ascii="Arial" w:hAnsi="Arial" w:cs="Arial"/>
          <w:lang w:val="pl-PL"/>
        </w:rPr>
        <w:t>w</w:t>
      </w:r>
      <w:r w:rsidR="00A54130" w:rsidRPr="0014047D">
        <w:rPr>
          <w:rFonts w:ascii="Arial" w:hAnsi="Arial" w:cs="Arial"/>
          <w:lang w:val="pl-PL"/>
        </w:rPr>
        <w:t>nioskodawcy oraz tytułu p</w:t>
      </w:r>
      <w:r w:rsidR="00B679B4">
        <w:rPr>
          <w:rFonts w:ascii="Arial" w:hAnsi="Arial" w:cs="Arial"/>
          <w:lang w:val="pl-PL"/>
        </w:rPr>
        <w:t>rojektu;</w:t>
      </w:r>
      <w:r w:rsidR="00B32D46" w:rsidRPr="0014047D">
        <w:rPr>
          <w:rFonts w:ascii="Arial" w:hAnsi="Arial" w:cs="Arial"/>
          <w:lang w:val="pl-PL"/>
        </w:rPr>
        <w:t xml:space="preserve"> </w:t>
      </w:r>
    </w:p>
    <w:p w:rsidR="004646FE" w:rsidRPr="004646FE" w:rsidRDefault="004646FE" w:rsidP="00241526">
      <w:pPr>
        <w:pStyle w:val="Akapitzlist"/>
        <w:numPr>
          <w:ilvl w:val="0"/>
          <w:numId w:val="19"/>
        </w:numPr>
        <w:spacing w:after="120" w:line="360" w:lineRule="auto"/>
        <w:ind w:left="709" w:hanging="425"/>
        <w:jc w:val="both"/>
        <w:rPr>
          <w:rFonts w:ascii="Arial" w:hAnsi="Arial" w:cs="Arial"/>
          <w:lang w:val="pl-PL"/>
        </w:rPr>
      </w:pPr>
      <w:r w:rsidRPr="0014047D">
        <w:rPr>
          <w:rFonts w:ascii="Arial" w:hAnsi="Arial" w:cs="Arial"/>
          <w:lang w:val="pl-PL"/>
        </w:rPr>
        <w:t>celów p</w:t>
      </w:r>
      <w:r>
        <w:rPr>
          <w:rFonts w:ascii="Arial" w:hAnsi="Arial" w:cs="Arial"/>
          <w:lang w:val="pl-PL"/>
        </w:rPr>
        <w:t>rojektu;</w:t>
      </w:r>
    </w:p>
    <w:p w:rsidR="0092539C" w:rsidRPr="0014047D" w:rsidRDefault="00B32D46" w:rsidP="00241526">
      <w:pPr>
        <w:pStyle w:val="Akapitzlist"/>
        <w:numPr>
          <w:ilvl w:val="0"/>
          <w:numId w:val="19"/>
        </w:numPr>
        <w:spacing w:after="120" w:line="360" w:lineRule="auto"/>
        <w:ind w:left="709" w:hanging="425"/>
        <w:jc w:val="both"/>
        <w:rPr>
          <w:rFonts w:ascii="Arial" w:hAnsi="Arial" w:cs="Arial"/>
          <w:lang w:val="pl-PL"/>
        </w:rPr>
      </w:pPr>
      <w:r w:rsidRPr="0014047D">
        <w:rPr>
          <w:rFonts w:ascii="Arial" w:hAnsi="Arial" w:cs="Arial"/>
          <w:lang w:val="pl-PL"/>
        </w:rPr>
        <w:t>powo</w:t>
      </w:r>
      <w:r w:rsidR="00A54130" w:rsidRPr="0014047D">
        <w:rPr>
          <w:rFonts w:ascii="Arial" w:hAnsi="Arial" w:cs="Arial"/>
          <w:lang w:val="pl-PL"/>
        </w:rPr>
        <w:t>dująca znaczną zmianę wartości p</w:t>
      </w:r>
      <w:r w:rsidRPr="0014047D">
        <w:rPr>
          <w:rFonts w:ascii="Arial" w:hAnsi="Arial" w:cs="Arial"/>
          <w:lang w:val="pl-PL"/>
        </w:rPr>
        <w:t xml:space="preserve">rojektu (powyżej 10%). Zmiana może dotyczyć tylko kosztów </w:t>
      </w:r>
      <w:proofErr w:type="spellStart"/>
      <w:r w:rsidR="00B679B4">
        <w:rPr>
          <w:rFonts w:ascii="Arial" w:hAnsi="Arial" w:cs="Arial"/>
          <w:lang w:val="pl-PL"/>
        </w:rPr>
        <w:t>niekwalifikowalnych</w:t>
      </w:r>
      <w:proofErr w:type="spellEnd"/>
      <w:r w:rsidR="00B679B4">
        <w:rPr>
          <w:rFonts w:ascii="Arial" w:hAnsi="Arial" w:cs="Arial"/>
          <w:lang w:val="pl-PL"/>
        </w:rPr>
        <w:t>;</w:t>
      </w:r>
    </w:p>
    <w:p w:rsidR="004646FE" w:rsidRDefault="004646FE" w:rsidP="00241526">
      <w:pPr>
        <w:pStyle w:val="Akapitzlist"/>
        <w:numPr>
          <w:ilvl w:val="0"/>
          <w:numId w:val="19"/>
        </w:numPr>
        <w:spacing w:after="120" w:line="360" w:lineRule="auto"/>
        <w:ind w:left="709" w:hanging="425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poziomu dofinansowania;</w:t>
      </w:r>
    </w:p>
    <w:p w:rsidR="005C1CDA" w:rsidRPr="0014047D" w:rsidRDefault="001E1CB2" w:rsidP="00241526">
      <w:pPr>
        <w:pStyle w:val="Akapitzlist"/>
        <w:numPr>
          <w:ilvl w:val="0"/>
          <w:numId w:val="19"/>
        </w:numPr>
        <w:spacing w:after="120" w:line="360" w:lineRule="auto"/>
        <w:ind w:left="709" w:hanging="425"/>
        <w:jc w:val="both"/>
        <w:rPr>
          <w:rFonts w:ascii="Arial" w:hAnsi="Arial" w:cs="Arial"/>
          <w:lang w:val="pl-PL"/>
        </w:rPr>
      </w:pPr>
      <w:r w:rsidRPr="0014047D">
        <w:rPr>
          <w:rFonts w:ascii="Arial" w:hAnsi="Arial" w:cs="Arial"/>
          <w:lang w:val="pl-PL"/>
        </w:rPr>
        <w:t>powodująca zmianę oceny w</w:t>
      </w:r>
      <w:r w:rsidR="00B32D46" w:rsidRPr="0014047D">
        <w:rPr>
          <w:rFonts w:ascii="Arial" w:hAnsi="Arial" w:cs="Arial"/>
          <w:lang w:val="pl-PL"/>
        </w:rPr>
        <w:t xml:space="preserve">niosku o dofinansowanie względem kryteriów przyjętych przez Komitet Monitorujący RPO WM, </w:t>
      </w:r>
      <w:r w:rsidRPr="0014047D">
        <w:rPr>
          <w:rFonts w:ascii="Arial" w:hAnsi="Arial" w:cs="Arial"/>
          <w:lang w:val="pl-PL"/>
        </w:rPr>
        <w:t>np. powodująca po uzupełnieniu w</w:t>
      </w:r>
      <w:r w:rsidR="00B32D46" w:rsidRPr="0014047D">
        <w:rPr>
          <w:rFonts w:ascii="Arial" w:hAnsi="Arial" w:cs="Arial"/>
          <w:lang w:val="pl-PL"/>
        </w:rPr>
        <w:t>niosku o dofinansowanie negatywną ocenę pierwotnie pozytywnie ocenionego kryterium formalnego.</w:t>
      </w:r>
    </w:p>
    <w:p w:rsidR="0092539C" w:rsidRPr="009B67B4" w:rsidRDefault="00F149AB" w:rsidP="00241526">
      <w:pPr>
        <w:pStyle w:val="Tekstpodstawowy3"/>
        <w:numPr>
          <w:ilvl w:val="0"/>
          <w:numId w:val="14"/>
        </w:numPr>
        <w:spacing w:after="0" w:line="360" w:lineRule="auto"/>
        <w:ind w:left="340" w:hanging="357"/>
        <w:jc w:val="both"/>
        <w:rPr>
          <w:rFonts w:ascii="Arial" w:hAnsi="Arial" w:cs="Arial"/>
          <w:color w:val="000000"/>
          <w:sz w:val="22"/>
          <w:szCs w:val="22"/>
          <w:lang w:val="pl-PL"/>
        </w:rPr>
      </w:pPr>
      <w:r w:rsidRPr="009B67B4">
        <w:rPr>
          <w:rFonts w:ascii="Arial" w:hAnsi="Arial" w:cs="Arial"/>
          <w:color w:val="000000"/>
          <w:sz w:val="22"/>
          <w:szCs w:val="22"/>
          <w:lang w:val="pl-PL"/>
        </w:rPr>
        <w:t>W ramach kryterium „Zgodność z r</w:t>
      </w:r>
      <w:r w:rsidR="00B32D46" w:rsidRPr="009B67B4">
        <w:rPr>
          <w:rFonts w:ascii="Arial" w:hAnsi="Arial" w:cs="Arial"/>
          <w:color w:val="000000"/>
          <w:sz w:val="22"/>
          <w:szCs w:val="22"/>
          <w:lang w:val="pl-PL"/>
        </w:rPr>
        <w:t>egulaminem konkursu” na etapie oceny formalnej</w:t>
      </w:r>
      <w:r w:rsidR="00D63F7F" w:rsidRPr="009B67B4">
        <w:rPr>
          <w:rFonts w:ascii="Arial" w:hAnsi="Arial" w:cs="Arial"/>
          <w:color w:val="000000"/>
          <w:sz w:val="22"/>
          <w:szCs w:val="22"/>
          <w:lang w:val="pl-PL"/>
        </w:rPr>
        <w:t xml:space="preserve"> </w:t>
      </w:r>
      <w:r w:rsidR="00B32D46" w:rsidRPr="009B67B4">
        <w:rPr>
          <w:rFonts w:ascii="Arial" w:hAnsi="Arial" w:cs="Arial"/>
          <w:color w:val="000000"/>
          <w:sz w:val="22"/>
          <w:szCs w:val="22"/>
          <w:lang w:val="pl-PL"/>
        </w:rPr>
        <w:t>weryfikacji podlegają w szczególności:</w:t>
      </w:r>
    </w:p>
    <w:p w:rsidR="0092539C" w:rsidRPr="00D76966" w:rsidRDefault="006245B1" w:rsidP="00241526">
      <w:pPr>
        <w:pStyle w:val="Akapitzlist"/>
        <w:numPr>
          <w:ilvl w:val="0"/>
          <w:numId w:val="20"/>
        </w:numPr>
        <w:spacing w:after="120" w:line="360" w:lineRule="auto"/>
        <w:ind w:left="709" w:hanging="425"/>
        <w:jc w:val="both"/>
        <w:rPr>
          <w:rFonts w:ascii="Arial" w:hAnsi="Arial" w:cs="Arial"/>
          <w:color w:val="000000"/>
          <w:lang w:val="pl-PL"/>
        </w:rPr>
      </w:pPr>
      <w:r>
        <w:rPr>
          <w:rFonts w:ascii="Arial" w:hAnsi="Arial" w:cs="Arial"/>
          <w:color w:val="000000"/>
          <w:lang w:val="pl-PL"/>
        </w:rPr>
        <w:t xml:space="preserve">czy wnioskodawca </w:t>
      </w:r>
      <w:r w:rsidR="00645FCF" w:rsidRPr="009B388C">
        <w:rPr>
          <w:rFonts w:ascii="Arial" w:hAnsi="Arial" w:cs="Arial"/>
          <w:color w:val="000000"/>
          <w:lang w:val="pl-PL"/>
        </w:rPr>
        <w:t>z</w:t>
      </w:r>
      <w:r w:rsidR="00B32D46" w:rsidRPr="009B388C">
        <w:rPr>
          <w:rFonts w:ascii="Arial" w:hAnsi="Arial" w:cs="Arial"/>
          <w:color w:val="000000"/>
          <w:lang w:val="pl-PL"/>
        </w:rPr>
        <w:t>łoż</w:t>
      </w:r>
      <w:r>
        <w:rPr>
          <w:rFonts w:ascii="Arial" w:hAnsi="Arial" w:cs="Arial"/>
          <w:color w:val="000000"/>
          <w:lang w:val="pl-PL"/>
        </w:rPr>
        <w:t>ył</w:t>
      </w:r>
      <w:r w:rsidR="00645FCF" w:rsidRPr="009B388C">
        <w:rPr>
          <w:rFonts w:ascii="Arial" w:hAnsi="Arial" w:cs="Arial"/>
          <w:color w:val="000000"/>
          <w:lang w:val="pl-PL"/>
        </w:rPr>
        <w:t xml:space="preserve"> </w:t>
      </w:r>
      <w:r>
        <w:rPr>
          <w:rFonts w:ascii="Arial" w:hAnsi="Arial" w:cs="Arial"/>
          <w:color w:val="000000"/>
          <w:lang w:val="pl-PL"/>
        </w:rPr>
        <w:t xml:space="preserve">wszystkie wymagane </w:t>
      </w:r>
      <w:r w:rsidR="00B32D46" w:rsidRPr="009B388C">
        <w:rPr>
          <w:rFonts w:ascii="Arial" w:hAnsi="Arial" w:cs="Arial"/>
          <w:color w:val="000000"/>
          <w:lang w:val="pl-PL"/>
        </w:rPr>
        <w:t>oświadcze</w:t>
      </w:r>
      <w:r>
        <w:rPr>
          <w:rFonts w:ascii="Arial" w:hAnsi="Arial" w:cs="Arial"/>
          <w:color w:val="000000"/>
          <w:lang w:val="pl-PL"/>
        </w:rPr>
        <w:t>nia</w:t>
      </w:r>
      <w:r w:rsidR="00B32D46" w:rsidRPr="009B388C">
        <w:rPr>
          <w:rFonts w:ascii="Arial" w:hAnsi="Arial" w:cs="Arial"/>
          <w:color w:val="000000"/>
          <w:lang w:val="pl-PL"/>
        </w:rPr>
        <w:t xml:space="preserve"> znajdując</w:t>
      </w:r>
      <w:r>
        <w:rPr>
          <w:rFonts w:ascii="Arial" w:hAnsi="Arial" w:cs="Arial"/>
          <w:color w:val="000000"/>
          <w:lang w:val="pl-PL"/>
        </w:rPr>
        <w:t>e</w:t>
      </w:r>
      <w:r w:rsidR="00B32D46" w:rsidRPr="009B388C">
        <w:rPr>
          <w:rFonts w:ascii="Arial" w:hAnsi="Arial" w:cs="Arial"/>
          <w:color w:val="000000"/>
          <w:lang w:val="pl-PL"/>
        </w:rPr>
        <w:t xml:space="preserve"> się na końcu formularza </w:t>
      </w:r>
      <w:r w:rsidR="00267D9F" w:rsidRPr="009B388C">
        <w:rPr>
          <w:rFonts w:ascii="Arial" w:hAnsi="Arial" w:cs="Arial"/>
          <w:color w:val="000000"/>
          <w:lang w:val="pl-PL"/>
        </w:rPr>
        <w:t>w</w:t>
      </w:r>
      <w:r w:rsidR="00155AC4" w:rsidRPr="009B388C">
        <w:rPr>
          <w:rFonts w:ascii="Arial" w:hAnsi="Arial" w:cs="Arial"/>
          <w:color w:val="000000"/>
          <w:lang w:val="pl-PL"/>
        </w:rPr>
        <w:t>niosku</w:t>
      </w:r>
      <w:r>
        <w:rPr>
          <w:rFonts w:ascii="Arial" w:hAnsi="Arial" w:cs="Arial"/>
          <w:color w:val="000000"/>
          <w:lang w:val="pl-PL"/>
        </w:rPr>
        <w:t xml:space="preserve"> </w:t>
      </w:r>
      <w:r w:rsidR="00155AC4" w:rsidRPr="009B388C">
        <w:rPr>
          <w:rFonts w:ascii="Arial" w:hAnsi="Arial" w:cs="Arial"/>
          <w:color w:val="000000"/>
          <w:lang w:val="pl-PL"/>
        </w:rPr>
        <w:t>o dofinansowanie</w:t>
      </w:r>
      <w:r w:rsidR="00863801" w:rsidRPr="009B388C">
        <w:rPr>
          <w:rFonts w:ascii="Arial" w:hAnsi="Arial" w:cs="Arial"/>
          <w:color w:val="000000"/>
          <w:lang w:val="pl-PL"/>
        </w:rPr>
        <w:t xml:space="preserve"> </w:t>
      </w:r>
      <w:r w:rsidR="00B32D46" w:rsidRPr="009B388C">
        <w:rPr>
          <w:rFonts w:ascii="Arial" w:hAnsi="Arial" w:cs="Arial"/>
          <w:iCs/>
          <w:color w:val="000000"/>
          <w:lang w:val="pl-PL"/>
        </w:rPr>
        <w:t>(część</w:t>
      </w:r>
      <w:r w:rsidR="00B32D46" w:rsidRPr="009B388C">
        <w:rPr>
          <w:rFonts w:ascii="Arial" w:hAnsi="Arial" w:cs="Arial"/>
          <w:b/>
          <w:bCs/>
          <w:iCs/>
          <w:color w:val="000000"/>
          <w:lang w:val="pl-PL"/>
        </w:rPr>
        <w:t xml:space="preserve"> </w:t>
      </w:r>
      <w:r w:rsidR="00B32D46" w:rsidRPr="009B388C">
        <w:rPr>
          <w:rFonts w:ascii="Arial" w:hAnsi="Arial" w:cs="Arial"/>
          <w:bCs/>
          <w:iCs/>
          <w:color w:val="000000"/>
          <w:lang w:val="pl-PL"/>
        </w:rPr>
        <w:t>„</w:t>
      </w:r>
      <w:r w:rsidR="00645FCF" w:rsidRPr="009B388C">
        <w:rPr>
          <w:rFonts w:ascii="Arial" w:hAnsi="Arial" w:cs="Arial"/>
          <w:iCs/>
          <w:color w:val="000000"/>
          <w:lang w:val="pl-PL"/>
        </w:rPr>
        <w:t>I”</w:t>
      </w:r>
      <w:r w:rsidR="003F28D1">
        <w:rPr>
          <w:rFonts w:ascii="Arial" w:hAnsi="Arial" w:cs="Arial"/>
          <w:iCs/>
          <w:color w:val="000000"/>
          <w:lang w:val="pl-PL"/>
        </w:rPr>
        <w:t>:</w:t>
      </w:r>
      <w:r w:rsidR="00645FCF" w:rsidRPr="009B388C">
        <w:rPr>
          <w:rFonts w:ascii="Arial" w:hAnsi="Arial" w:cs="Arial"/>
          <w:iCs/>
          <w:color w:val="000000"/>
          <w:lang w:val="pl-PL"/>
        </w:rPr>
        <w:t xml:space="preserve"> Oświadczenia</w:t>
      </w:r>
      <w:r>
        <w:rPr>
          <w:rFonts w:ascii="Arial" w:hAnsi="Arial" w:cs="Arial"/>
          <w:iCs/>
          <w:color w:val="000000"/>
          <w:lang w:val="pl-PL"/>
        </w:rPr>
        <w:t xml:space="preserve"> Beneficjenta</w:t>
      </w:r>
      <w:r w:rsidR="00645FCF" w:rsidRPr="009B388C">
        <w:rPr>
          <w:rFonts w:ascii="Arial" w:hAnsi="Arial" w:cs="Arial"/>
          <w:iCs/>
          <w:color w:val="000000"/>
          <w:lang w:val="pl-PL"/>
        </w:rPr>
        <w:t>);</w:t>
      </w:r>
    </w:p>
    <w:p w:rsidR="00D76966" w:rsidRPr="006245B1" w:rsidRDefault="00D76966" w:rsidP="00241526">
      <w:pPr>
        <w:pStyle w:val="Akapitzlist"/>
        <w:numPr>
          <w:ilvl w:val="0"/>
          <w:numId w:val="20"/>
        </w:numPr>
        <w:spacing w:after="120" w:line="360" w:lineRule="auto"/>
        <w:ind w:left="709" w:hanging="425"/>
        <w:jc w:val="both"/>
        <w:rPr>
          <w:rFonts w:ascii="Arial" w:hAnsi="Arial" w:cs="Arial"/>
          <w:color w:val="000000"/>
          <w:lang w:val="pl-PL"/>
        </w:rPr>
      </w:pPr>
      <w:r>
        <w:rPr>
          <w:rFonts w:ascii="Arial" w:hAnsi="Arial" w:cs="Arial"/>
          <w:iCs/>
          <w:color w:val="000000"/>
          <w:lang w:val="pl-PL"/>
        </w:rPr>
        <w:t>czy projekt nie podlega pomocy publicznej zgodnie z art. 107 ust. 1 TFUE;</w:t>
      </w:r>
    </w:p>
    <w:p w:rsidR="006245B1" w:rsidRPr="009B388C" w:rsidRDefault="006245B1" w:rsidP="00241526">
      <w:pPr>
        <w:pStyle w:val="Akapitzlist"/>
        <w:numPr>
          <w:ilvl w:val="0"/>
          <w:numId w:val="20"/>
        </w:numPr>
        <w:spacing w:after="120" w:line="360" w:lineRule="auto"/>
        <w:ind w:left="709" w:hanging="425"/>
        <w:jc w:val="both"/>
        <w:rPr>
          <w:rFonts w:ascii="Arial" w:hAnsi="Arial" w:cs="Arial"/>
          <w:color w:val="000000"/>
          <w:lang w:val="pl-PL"/>
        </w:rPr>
      </w:pPr>
      <w:r w:rsidRPr="002F0FD9">
        <w:rPr>
          <w:rFonts w:ascii="Arial" w:hAnsi="Arial" w:cs="Arial"/>
          <w:color w:val="000000"/>
          <w:lang w:val="pl-PL"/>
        </w:rPr>
        <w:t xml:space="preserve">czy okres realizacji projektu jest zgodny z regulaminem konkursu (§ </w:t>
      </w:r>
      <w:r w:rsidR="003F28D1" w:rsidRPr="002F0FD9">
        <w:rPr>
          <w:rFonts w:ascii="Arial" w:hAnsi="Arial" w:cs="Arial"/>
          <w:color w:val="000000"/>
          <w:lang w:val="pl-PL"/>
        </w:rPr>
        <w:t xml:space="preserve">3 </w:t>
      </w:r>
      <w:r w:rsidR="00D65CAB">
        <w:rPr>
          <w:rFonts w:ascii="Arial" w:hAnsi="Arial" w:cs="Arial"/>
          <w:color w:val="000000"/>
          <w:lang w:val="pl-PL"/>
        </w:rPr>
        <w:t>ust.</w:t>
      </w:r>
      <w:r w:rsidR="00D65CAB" w:rsidRPr="002F0FD9">
        <w:rPr>
          <w:rFonts w:ascii="Arial" w:hAnsi="Arial" w:cs="Arial"/>
          <w:color w:val="000000"/>
          <w:lang w:val="pl-PL"/>
        </w:rPr>
        <w:t xml:space="preserve"> </w:t>
      </w:r>
      <w:r w:rsidR="003F28D1" w:rsidRPr="002F0FD9">
        <w:rPr>
          <w:rFonts w:ascii="Arial" w:hAnsi="Arial" w:cs="Arial"/>
          <w:color w:val="000000"/>
          <w:lang w:val="pl-PL"/>
        </w:rPr>
        <w:t>1</w:t>
      </w:r>
      <w:r w:rsidR="009B3F9F" w:rsidRPr="002F0FD9">
        <w:rPr>
          <w:rFonts w:ascii="Arial" w:hAnsi="Arial" w:cs="Arial"/>
          <w:color w:val="000000"/>
          <w:lang w:val="pl-PL"/>
        </w:rPr>
        <w:t>2</w:t>
      </w:r>
      <w:r w:rsidR="003F28D1" w:rsidRPr="002F0FD9">
        <w:rPr>
          <w:rFonts w:ascii="Arial" w:hAnsi="Arial" w:cs="Arial"/>
          <w:color w:val="000000"/>
          <w:lang w:val="pl-PL"/>
        </w:rPr>
        <w:t xml:space="preserve"> regulaminu);</w:t>
      </w:r>
    </w:p>
    <w:p w:rsidR="0092539C" w:rsidRPr="009B388C" w:rsidRDefault="00267D9F" w:rsidP="00241526">
      <w:pPr>
        <w:pStyle w:val="Akapitzlist"/>
        <w:numPr>
          <w:ilvl w:val="0"/>
          <w:numId w:val="20"/>
        </w:numPr>
        <w:spacing w:after="120" w:line="360" w:lineRule="auto"/>
        <w:ind w:left="709" w:hanging="425"/>
        <w:jc w:val="both"/>
        <w:rPr>
          <w:rFonts w:ascii="Arial" w:hAnsi="Arial" w:cs="Arial"/>
          <w:color w:val="000000"/>
          <w:lang w:val="pl-PL"/>
        </w:rPr>
      </w:pPr>
      <w:r w:rsidRPr="009B388C">
        <w:rPr>
          <w:rFonts w:ascii="Arial" w:hAnsi="Arial" w:cs="Arial"/>
          <w:color w:val="000000"/>
          <w:lang w:val="pl-PL"/>
        </w:rPr>
        <w:t>czy na etapie uzupełnienia w</w:t>
      </w:r>
      <w:r w:rsidR="00B32D46" w:rsidRPr="009B388C">
        <w:rPr>
          <w:rFonts w:ascii="Arial" w:hAnsi="Arial" w:cs="Arial"/>
          <w:color w:val="000000"/>
          <w:lang w:val="pl-PL"/>
        </w:rPr>
        <w:t xml:space="preserve">niosku o dofinansowanie nie zostały wprowadzone </w:t>
      </w:r>
      <w:r w:rsidR="006245B1">
        <w:rPr>
          <w:rFonts w:ascii="Arial" w:hAnsi="Arial" w:cs="Arial"/>
          <w:color w:val="000000"/>
          <w:lang w:val="pl-PL"/>
        </w:rPr>
        <w:t xml:space="preserve">dodatkowe, nieuzasadnione zmiany (§ 9 </w:t>
      </w:r>
      <w:r w:rsidR="00D65CAB">
        <w:rPr>
          <w:rFonts w:ascii="Arial" w:hAnsi="Arial" w:cs="Arial"/>
          <w:color w:val="000000"/>
          <w:lang w:val="pl-PL"/>
        </w:rPr>
        <w:t xml:space="preserve">ust. </w:t>
      </w:r>
      <w:r w:rsidR="00E37DB0">
        <w:rPr>
          <w:rFonts w:ascii="Arial" w:hAnsi="Arial" w:cs="Arial"/>
          <w:color w:val="000000"/>
          <w:lang w:val="pl-PL"/>
        </w:rPr>
        <w:t>8</w:t>
      </w:r>
      <w:r w:rsidR="006245B1">
        <w:rPr>
          <w:rFonts w:ascii="Arial" w:hAnsi="Arial" w:cs="Arial"/>
          <w:color w:val="000000"/>
          <w:lang w:val="pl-PL"/>
        </w:rPr>
        <w:t xml:space="preserve"> regulaminu);</w:t>
      </w:r>
    </w:p>
    <w:p w:rsidR="003F28D1" w:rsidRPr="002F0FD9" w:rsidRDefault="003F28D1" w:rsidP="00241526">
      <w:pPr>
        <w:pStyle w:val="Akapitzlist"/>
        <w:numPr>
          <w:ilvl w:val="0"/>
          <w:numId w:val="20"/>
        </w:numPr>
        <w:spacing w:after="120" w:line="360" w:lineRule="auto"/>
        <w:ind w:left="709" w:hanging="425"/>
        <w:jc w:val="both"/>
        <w:rPr>
          <w:rFonts w:ascii="Arial" w:hAnsi="Arial" w:cs="Arial"/>
          <w:color w:val="000000"/>
          <w:lang w:val="pl-PL"/>
        </w:rPr>
      </w:pPr>
      <w:r w:rsidRPr="002F0FD9">
        <w:rPr>
          <w:rFonts w:ascii="Arial" w:hAnsi="Arial" w:cs="Arial"/>
          <w:color w:val="000000"/>
          <w:lang w:val="pl-PL"/>
        </w:rPr>
        <w:t>czy wnioskodawca wybrał wszystkie wskaźniki i określił ich wartości docelowe (nawet jeśli miałyby przyjąć wartość „0”);</w:t>
      </w:r>
    </w:p>
    <w:p w:rsidR="00A35699" w:rsidRPr="002F0FD9" w:rsidRDefault="00FD3CAD" w:rsidP="00241526">
      <w:pPr>
        <w:pStyle w:val="Akapitzlist"/>
        <w:numPr>
          <w:ilvl w:val="0"/>
          <w:numId w:val="20"/>
        </w:numPr>
        <w:spacing w:after="120" w:line="360" w:lineRule="auto"/>
        <w:ind w:left="709" w:hanging="425"/>
        <w:jc w:val="both"/>
        <w:rPr>
          <w:rFonts w:ascii="Arial" w:hAnsi="Arial" w:cs="Arial"/>
          <w:color w:val="000000"/>
          <w:lang w:val="pl-PL"/>
        </w:rPr>
      </w:pPr>
      <w:r w:rsidRPr="002F0FD9">
        <w:rPr>
          <w:rFonts w:ascii="Arial" w:hAnsi="Arial" w:cs="Arial"/>
          <w:color w:val="000000"/>
          <w:lang w:val="pl-PL"/>
        </w:rPr>
        <w:t>czy wnioskodawca dla przynajmniej jednego wskaź</w:t>
      </w:r>
      <w:r w:rsidR="00C13BE0" w:rsidRPr="002F0FD9">
        <w:rPr>
          <w:rFonts w:ascii="Arial" w:hAnsi="Arial" w:cs="Arial"/>
          <w:color w:val="000000"/>
          <w:lang w:val="pl-PL"/>
        </w:rPr>
        <w:t>nika produktu i rezultatu wybrał</w:t>
      </w:r>
      <w:r w:rsidRPr="002F0FD9">
        <w:rPr>
          <w:rFonts w:ascii="Arial" w:hAnsi="Arial" w:cs="Arial"/>
          <w:color w:val="000000"/>
          <w:lang w:val="pl-PL"/>
        </w:rPr>
        <w:t xml:space="preserve"> wartości większe niż „0”</w:t>
      </w:r>
      <w:r w:rsidR="00A35699" w:rsidRPr="002F0FD9">
        <w:rPr>
          <w:rFonts w:ascii="Arial" w:hAnsi="Arial" w:cs="Arial"/>
          <w:color w:val="000000"/>
          <w:lang w:val="pl-PL"/>
        </w:rPr>
        <w:t>;</w:t>
      </w:r>
    </w:p>
    <w:p w:rsidR="002F0FD9" w:rsidRDefault="006245B1" w:rsidP="00241526">
      <w:pPr>
        <w:pStyle w:val="Akapitzlist"/>
        <w:numPr>
          <w:ilvl w:val="0"/>
          <w:numId w:val="20"/>
        </w:numPr>
        <w:spacing w:after="120" w:line="360" w:lineRule="auto"/>
        <w:ind w:left="709" w:hanging="425"/>
        <w:jc w:val="both"/>
        <w:rPr>
          <w:rFonts w:ascii="Arial" w:hAnsi="Arial" w:cs="Arial"/>
          <w:color w:val="000000"/>
          <w:lang w:val="pl-PL"/>
        </w:rPr>
      </w:pPr>
      <w:r>
        <w:rPr>
          <w:rFonts w:ascii="Arial" w:hAnsi="Arial" w:cs="Arial"/>
          <w:color w:val="000000"/>
          <w:lang w:val="pl-PL"/>
        </w:rPr>
        <w:t xml:space="preserve">czy wnioskodawca nie złożył więcej niż jednego wniosku o dofinansowanie, </w:t>
      </w:r>
      <w:r w:rsidR="00D05305">
        <w:rPr>
          <w:rFonts w:ascii="Arial" w:hAnsi="Arial" w:cs="Arial"/>
          <w:color w:val="000000"/>
          <w:lang w:val="pl-PL"/>
        </w:rPr>
        <w:br/>
      </w:r>
      <w:r>
        <w:rPr>
          <w:rFonts w:ascii="Arial" w:hAnsi="Arial" w:cs="Arial"/>
          <w:color w:val="000000"/>
          <w:lang w:val="pl-PL"/>
        </w:rPr>
        <w:t>z pominięciem wniosków już wycofanych</w:t>
      </w:r>
      <w:r w:rsidR="002F0FD9">
        <w:rPr>
          <w:rFonts w:ascii="Arial" w:hAnsi="Arial" w:cs="Arial"/>
          <w:color w:val="000000"/>
          <w:lang w:val="pl-PL"/>
        </w:rPr>
        <w:t>;</w:t>
      </w:r>
    </w:p>
    <w:p w:rsidR="00466FB0" w:rsidRPr="00466FB0" w:rsidRDefault="00587ED8" w:rsidP="00241526">
      <w:pPr>
        <w:pStyle w:val="Akapitzlist"/>
        <w:numPr>
          <w:ilvl w:val="0"/>
          <w:numId w:val="20"/>
        </w:numPr>
        <w:spacing w:after="120" w:line="360" w:lineRule="auto"/>
        <w:ind w:left="709" w:hanging="425"/>
        <w:jc w:val="both"/>
        <w:rPr>
          <w:rFonts w:ascii="Arial" w:hAnsi="Arial" w:cs="Arial"/>
          <w:color w:val="000000"/>
          <w:lang w:val="pl-PL"/>
        </w:rPr>
      </w:pPr>
      <w:r w:rsidRPr="00587ED8">
        <w:rPr>
          <w:rFonts w:ascii="Arial" w:hAnsi="Arial" w:cs="Arial"/>
          <w:lang w:val="pl-PL"/>
        </w:rPr>
        <w:t xml:space="preserve">czy wnioskodawca uwzględnił limity zawarte w § 7 </w:t>
      </w:r>
      <w:r w:rsidR="00D65CAB">
        <w:rPr>
          <w:rFonts w:ascii="Arial" w:hAnsi="Arial" w:cs="Arial"/>
          <w:lang w:val="pl-PL"/>
        </w:rPr>
        <w:t>ust.</w:t>
      </w:r>
      <w:r w:rsidRPr="00587ED8"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  <w:lang w:val="pl-PL"/>
        </w:rPr>
        <w:t>2</w:t>
      </w:r>
      <w:r w:rsidRPr="00587ED8">
        <w:rPr>
          <w:rFonts w:ascii="Arial" w:hAnsi="Arial" w:cs="Arial"/>
          <w:lang w:val="pl-PL"/>
        </w:rPr>
        <w:t xml:space="preserve"> i </w:t>
      </w:r>
      <w:r>
        <w:rPr>
          <w:rFonts w:ascii="Arial" w:hAnsi="Arial" w:cs="Arial"/>
          <w:lang w:val="pl-PL"/>
        </w:rPr>
        <w:t>3</w:t>
      </w:r>
      <w:r w:rsidRPr="00587ED8">
        <w:rPr>
          <w:rFonts w:ascii="Arial" w:hAnsi="Arial" w:cs="Arial"/>
          <w:lang w:val="pl-PL"/>
        </w:rPr>
        <w:t xml:space="preserve"> regulaminu</w:t>
      </w:r>
      <w:r w:rsidR="00466FB0">
        <w:rPr>
          <w:rFonts w:ascii="Arial" w:hAnsi="Arial" w:cs="Arial"/>
          <w:lang w:val="pl-PL"/>
        </w:rPr>
        <w:t>;</w:t>
      </w:r>
      <w:r w:rsidR="00040086">
        <w:rPr>
          <w:rFonts w:ascii="Arial" w:hAnsi="Arial" w:cs="Arial"/>
          <w:lang w:val="pl-PL"/>
        </w:rPr>
        <w:t>.</w:t>
      </w:r>
    </w:p>
    <w:p w:rsidR="00E11554" w:rsidRPr="008A4D4F" w:rsidRDefault="00A8244C" w:rsidP="00241526">
      <w:pPr>
        <w:pStyle w:val="Tekstpodstawowy3"/>
        <w:numPr>
          <w:ilvl w:val="0"/>
          <w:numId w:val="14"/>
        </w:numPr>
        <w:spacing w:after="0" w:line="360" w:lineRule="auto"/>
        <w:ind w:left="340"/>
        <w:jc w:val="both"/>
        <w:rPr>
          <w:rFonts w:ascii="Arial" w:hAnsi="Arial" w:cs="Arial"/>
          <w:color w:val="000000"/>
          <w:sz w:val="22"/>
          <w:szCs w:val="22"/>
          <w:lang w:val="pl-PL"/>
        </w:rPr>
      </w:pPr>
      <w:r w:rsidRPr="008A4D4F">
        <w:rPr>
          <w:rFonts w:ascii="Arial" w:hAnsi="Arial" w:cs="Arial"/>
          <w:color w:val="000000"/>
          <w:sz w:val="22"/>
          <w:szCs w:val="22"/>
          <w:lang w:val="pl-PL"/>
        </w:rPr>
        <w:t xml:space="preserve">Wnioskodawca zobowiązany jest do wskazania wartości docelowych dla wszystkich wskaźników dostępnych w ramach Działania </w:t>
      </w:r>
      <w:r w:rsidR="00340F07" w:rsidRPr="008A4D4F">
        <w:rPr>
          <w:rFonts w:ascii="Arial" w:hAnsi="Arial" w:cs="Arial"/>
          <w:color w:val="000000"/>
          <w:sz w:val="22"/>
          <w:szCs w:val="22"/>
          <w:lang w:val="pl-PL"/>
        </w:rPr>
        <w:t>6</w:t>
      </w:r>
      <w:r w:rsidRPr="008A4D4F">
        <w:rPr>
          <w:rFonts w:ascii="Arial" w:hAnsi="Arial" w:cs="Arial"/>
          <w:color w:val="000000"/>
          <w:sz w:val="22"/>
          <w:szCs w:val="22"/>
          <w:lang w:val="pl-PL"/>
        </w:rPr>
        <w:t xml:space="preserve">.2 w formularzu  wniosku o dofinansowanie, nawet jeśli wartości docelowe miałyby osiągnąć wartość „0”. Jednocześnie zobowiązany jest do wykazania wartości większej niż „0” </w:t>
      </w:r>
      <w:r w:rsidR="00EE360C" w:rsidRPr="008A4D4F">
        <w:rPr>
          <w:rFonts w:ascii="Arial" w:hAnsi="Arial" w:cs="Arial"/>
          <w:color w:val="000000"/>
          <w:sz w:val="22"/>
          <w:szCs w:val="22"/>
          <w:lang w:val="pl-PL"/>
        </w:rPr>
        <w:t xml:space="preserve">dla wskaźnika produktu „Liczba nowych produktów turystycznych” lub „Liczba zmodyfikowanych </w:t>
      </w:r>
      <w:r w:rsidR="00EE360C" w:rsidRPr="008A4D4F">
        <w:rPr>
          <w:rFonts w:ascii="Arial" w:hAnsi="Arial" w:cs="Arial"/>
          <w:color w:val="000000"/>
          <w:sz w:val="22"/>
          <w:szCs w:val="22"/>
          <w:lang w:val="pl-PL"/>
        </w:rPr>
        <w:lastRenderedPageBreak/>
        <w:t>produktów turystycznych” oraz rezultatu „Liczba osób korzystających z produktów turystycznych”.</w:t>
      </w:r>
    </w:p>
    <w:p w:rsidR="001520EB" w:rsidRPr="0094290C" w:rsidRDefault="00D1491D" w:rsidP="00241526">
      <w:pPr>
        <w:pStyle w:val="Tekstpodstawowy3"/>
        <w:numPr>
          <w:ilvl w:val="0"/>
          <w:numId w:val="14"/>
        </w:numPr>
        <w:spacing w:after="0" w:line="360" w:lineRule="auto"/>
        <w:ind w:left="340"/>
        <w:jc w:val="both"/>
        <w:rPr>
          <w:rFonts w:ascii="Arial" w:hAnsi="Arial" w:cs="Arial"/>
          <w:color w:val="000000"/>
          <w:sz w:val="22"/>
          <w:szCs w:val="22"/>
          <w:lang w:val="pl-PL"/>
        </w:rPr>
      </w:pPr>
      <w:r w:rsidRPr="0094290C">
        <w:rPr>
          <w:rFonts w:ascii="Arial" w:hAnsi="Arial" w:cs="Arial"/>
          <w:color w:val="000000"/>
          <w:sz w:val="22"/>
          <w:szCs w:val="22"/>
          <w:lang w:val="pl-PL"/>
        </w:rPr>
        <w:t xml:space="preserve">Realizacja projektu w kooperacji oznacza współpracę beneficjenta z innymi podmiotami na rzecz zwiększenia atrakcyjności, jakości oraz kompleksowości oferty turystycznej – zgodnie z kryterium szczegółowym (punktowym) nr 5. </w:t>
      </w:r>
      <w:r w:rsidR="00763604" w:rsidRPr="0094290C">
        <w:rPr>
          <w:rFonts w:ascii="Arial" w:hAnsi="Arial" w:cs="Arial"/>
          <w:color w:val="000000"/>
          <w:sz w:val="22"/>
          <w:szCs w:val="22"/>
          <w:lang w:val="pl-PL"/>
        </w:rPr>
        <w:t>Beneficjenci</w:t>
      </w:r>
      <w:r w:rsidRPr="0094290C">
        <w:rPr>
          <w:rFonts w:ascii="Arial" w:hAnsi="Arial" w:cs="Arial"/>
          <w:color w:val="000000"/>
          <w:sz w:val="22"/>
          <w:szCs w:val="22"/>
          <w:lang w:val="pl-PL"/>
        </w:rPr>
        <w:t xml:space="preserve"> zamierzający </w:t>
      </w:r>
      <w:r w:rsidR="0094290C" w:rsidRPr="0094290C">
        <w:rPr>
          <w:rFonts w:ascii="Arial" w:hAnsi="Arial" w:cs="Arial"/>
          <w:color w:val="000000"/>
          <w:sz w:val="22"/>
          <w:szCs w:val="22"/>
          <w:lang w:val="pl-PL"/>
        </w:rPr>
        <w:t>realizować projekt w kooperacji</w:t>
      </w:r>
      <w:r w:rsidRPr="0094290C">
        <w:rPr>
          <w:rFonts w:ascii="Arial" w:hAnsi="Arial" w:cs="Arial"/>
          <w:color w:val="000000"/>
          <w:sz w:val="22"/>
          <w:szCs w:val="22"/>
          <w:lang w:val="pl-PL"/>
        </w:rPr>
        <w:t xml:space="preserve"> zobowiązani są umieścić stosową informację  świadczącą o kooperacji w części „C” formularza wniosku o dofinansowanie oraz złożyć załącznik </w:t>
      </w:r>
      <w:r w:rsidR="00D65CAB">
        <w:rPr>
          <w:rFonts w:ascii="Arial" w:hAnsi="Arial" w:cs="Arial"/>
          <w:color w:val="000000"/>
          <w:sz w:val="22"/>
          <w:szCs w:val="22"/>
          <w:lang w:val="pl-PL"/>
        </w:rPr>
        <w:t>„</w:t>
      </w:r>
      <w:r w:rsidRPr="0094290C">
        <w:rPr>
          <w:rFonts w:ascii="Arial" w:hAnsi="Arial" w:cs="Arial"/>
          <w:color w:val="000000"/>
          <w:sz w:val="22"/>
          <w:szCs w:val="22"/>
          <w:lang w:val="pl-PL"/>
        </w:rPr>
        <w:t>Oświadczenie wszystkich stron o rezultatach kooperacji</w:t>
      </w:r>
      <w:r w:rsidR="00D65CAB">
        <w:rPr>
          <w:rFonts w:ascii="Arial" w:hAnsi="Arial" w:cs="Arial"/>
          <w:color w:val="000000"/>
          <w:sz w:val="22"/>
          <w:szCs w:val="22"/>
          <w:lang w:val="pl-PL"/>
        </w:rPr>
        <w:t>”</w:t>
      </w:r>
      <w:r w:rsidRPr="0094290C">
        <w:rPr>
          <w:rFonts w:ascii="Arial" w:hAnsi="Arial" w:cs="Arial"/>
          <w:color w:val="000000"/>
          <w:sz w:val="22"/>
          <w:szCs w:val="22"/>
          <w:lang w:val="pl-PL"/>
        </w:rPr>
        <w:t xml:space="preserve"> na wzorze stanowiącym załącznik do niniejszego regulaminu. </w:t>
      </w:r>
    </w:p>
    <w:p w:rsidR="001C3CF6" w:rsidRPr="00C91520" w:rsidRDefault="00F4561F" w:rsidP="00967BA4">
      <w:pPr>
        <w:pStyle w:val="Tekstpodstawowy3"/>
        <w:numPr>
          <w:ilvl w:val="0"/>
          <w:numId w:val="14"/>
        </w:numPr>
        <w:spacing w:after="0" w:line="360" w:lineRule="auto"/>
        <w:ind w:left="340"/>
        <w:jc w:val="both"/>
        <w:rPr>
          <w:rFonts w:ascii="Arial" w:hAnsi="Arial" w:cs="Arial"/>
          <w:color w:val="000000"/>
          <w:sz w:val="22"/>
          <w:szCs w:val="22"/>
          <w:lang w:val="pl-PL"/>
        </w:rPr>
      </w:pPr>
      <w:r w:rsidRPr="008A4D4F">
        <w:rPr>
          <w:rFonts w:ascii="Arial" w:hAnsi="Arial" w:cs="Arial"/>
          <w:color w:val="000000"/>
          <w:sz w:val="22"/>
          <w:szCs w:val="22"/>
          <w:lang w:val="pl-PL"/>
        </w:rPr>
        <w:t>Kolejne listy rankingowe będą stanowić wnioski złożone w danym etapie,</w:t>
      </w:r>
      <w:r w:rsidRPr="008A4D4F">
        <w:rPr>
          <w:rFonts w:ascii="Arial" w:hAnsi="Arial" w:cs="Arial"/>
          <w:color w:val="000000"/>
          <w:lang w:val="pl-PL"/>
        </w:rPr>
        <w:t xml:space="preserve">  </w:t>
      </w:r>
      <w:r w:rsidRPr="008A4D4F">
        <w:rPr>
          <w:rFonts w:ascii="Arial" w:hAnsi="Arial" w:cs="Arial"/>
          <w:color w:val="000000"/>
          <w:sz w:val="22"/>
          <w:szCs w:val="22"/>
          <w:lang w:val="pl-PL"/>
        </w:rPr>
        <w:t>które uzyskały pozytywny wynik oceny wykonalności oraz min. 60% maksymalnej liczby punktów możliwych do zdobycia w </w:t>
      </w:r>
      <w:r w:rsidR="00D65CAB">
        <w:rPr>
          <w:rFonts w:ascii="Arial" w:hAnsi="Arial" w:cs="Arial"/>
          <w:color w:val="000000"/>
          <w:sz w:val="22"/>
          <w:szCs w:val="22"/>
          <w:lang w:val="pl-PL"/>
        </w:rPr>
        <w:t xml:space="preserve"> </w:t>
      </w:r>
      <w:r w:rsidRPr="008A4D4F">
        <w:rPr>
          <w:rFonts w:ascii="Arial" w:hAnsi="Arial" w:cs="Arial"/>
          <w:color w:val="000000"/>
          <w:sz w:val="22"/>
          <w:szCs w:val="22"/>
          <w:lang w:val="pl-PL"/>
        </w:rPr>
        <w:t xml:space="preserve">danym działaniu, uszeregowane pod względem ilości zdobytych punktów, </w:t>
      </w:r>
      <w:r w:rsidR="001C3CF6" w:rsidRPr="008A4D4F">
        <w:rPr>
          <w:rFonts w:ascii="Arial" w:hAnsi="Arial" w:cs="Arial"/>
          <w:color w:val="000000"/>
          <w:sz w:val="22"/>
          <w:szCs w:val="22"/>
          <w:lang w:val="pl-PL"/>
        </w:rPr>
        <w:t xml:space="preserve">Pierwsza lista rankingowa zostanie utworzona dla wniosków złożonych w okresie </w:t>
      </w:r>
      <w:r w:rsidR="001C3CF6" w:rsidRPr="00C91520">
        <w:rPr>
          <w:rFonts w:ascii="Arial" w:hAnsi="Arial" w:cs="Arial"/>
          <w:color w:val="000000"/>
          <w:sz w:val="22"/>
          <w:szCs w:val="22"/>
          <w:lang w:val="pl-PL"/>
        </w:rPr>
        <w:t>30 maja – 12 czerwca 2014 r. Następne listy będą tworzone dla kolejnych 14</w:t>
      </w:r>
      <w:r w:rsidR="00DF2C96">
        <w:rPr>
          <w:rFonts w:ascii="Arial" w:hAnsi="Arial" w:cs="Arial"/>
          <w:color w:val="000000"/>
          <w:sz w:val="22"/>
          <w:szCs w:val="22"/>
          <w:lang w:val="pl-PL"/>
        </w:rPr>
        <w:t>-</w:t>
      </w:r>
      <w:r w:rsidR="001C3CF6" w:rsidRPr="00C91520">
        <w:rPr>
          <w:rFonts w:ascii="Arial" w:hAnsi="Arial" w:cs="Arial"/>
          <w:color w:val="000000"/>
          <w:sz w:val="22"/>
          <w:szCs w:val="22"/>
          <w:lang w:val="pl-PL"/>
        </w:rPr>
        <w:t>dniowych (dni kalendarzowe) etapów naboru tj. od 13.06.2014</w:t>
      </w:r>
      <w:r w:rsidR="00967BA4">
        <w:rPr>
          <w:rFonts w:ascii="Arial" w:hAnsi="Arial" w:cs="Arial"/>
          <w:color w:val="000000"/>
          <w:sz w:val="22"/>
          <w:szCs w:val="22"/>
          <w:lang w:val="pl-PL"/>
        </w:rPr>
        <w:t xml:space="preserve"> r.</w:t>
      </w:r>
      <w:r w:rsidR="001C3CF6" w:rsidRPr="00C91520">
        <w:rPr>
          <w:rFonts w:ascii="Arial" w:hAnsi="Arial" w:cs="Arial"/>
          <w:color w:val="000000"/>
          <w:sz w:val="22"/>
          <w:szCs w:val="22"/>
          <w:lang w:val="pl-PL"/>
        </w:rPr>
        <w:t xml:space="preserve"> do 26.06.2014</w:t>
      </w:r>
      <w:r w:rsidR="00967BA4">
        <w:rPr>
          <w:rFonts w:ascii="Arial" w:hAnsi="Arial" w:cs="Arial"/>
          <w:color w:val="000000"/>
          <w:sz w:val="22"/>
          <w:szCs w:val="22"/>
          <w:lang w:val="pl-PL"/>
        </w:rPr>
        <w:t xml:space="preserve"> r. oraz</w:t>
      </w:r>
      <w:r w:rsidR="001C3CF6" w:rsidRPr="00C91520">
        <w:rPr>
          <w:rFonts w:ascii="Arial" w:hAnsi="Arial" w:cs="Arial"/>
          <w:color w:val="000000"/>
          <w:sz w:val="22"/>
          <w:szCs w:val="22"/>
          <w:lang w:val="pl-PL"/>
        </w:rPr>
        <w:t xml:space="preserve"> od 27.06.2014</w:t>
      </w:r>
      <w:r w:rsidR="00967BA4">
        <w:rPr>
          <w:rFonts w:ascii="Arial" w:hAnsi="Arial" w:cs="Arial"/>
          <w:color w:val="000000"/>
          <w:sz w:val="22"/>
          <w:szCs w:val="22"/>
          <w:lang w:val="pl-PL"/>
        </w:rPr>
        <w:t xml:space="preserve"> r.</w:t>
      </w:r>
      <w:r w:rsidR="001C3CF6" w:rsidRPr="00C91520">
        <w:rPr>
          <w:rFonts w:ascii="Arial" w:hAnsi="Arial" w:cs="Arial"/>
          <w:color w:val="000000"/>
          <w:sz w:val="22"/>
          <w:szCs w:val="22"/>
          <w:lang w:val="pl-PL"/>
        </w:rPr>
        <w:t xml:space="preserve"> do 10.07.2014</w:t>
      </w:r>
      <w:r w:rsidR="00967BA4">
        <w:rPr>
          <w:rFonts w:ascii="Arial" w:hAnsi="Arial" w:cs="Arial"/>
          <w:color w:val="000000"/>
          <w:sz w:val="22"/>
          <w:szCs w:val="22"/>
          <w:lang w:val="pl-PL"/>
        </w:rPr>
        <w:t xml:space="preserve"> r.</w:t>
      </w:r>
      <w:r w:rsidR="001C3CF6" w:rsidRPr="00C91520">
        <w:rPr>
          <w:rFonts w:ascii="Arial" w:hAnsi="Arial" w:cs="Arial"/>
          <w:color w:val="000000"/>
          <w:sz w:val="22"/>
          <w:szCs w:val="22"/>
          <w:lang w:val="pl-PL"/>
        </w:rPr>
        <w:t xml:space="preserve"> itd.</w:t>
      </w:r>
    </w:p>
    <w:p w:rsidR="00384780" w:rsidRPr="00CF016C" w:rsidRDefault="00384780" w:rsidP="00241526">
      <w:pPr>
        <w:pStyle w:val="Tekstpodstawowy3"/>
        <w:numPr>
          <w:ilvl w:val="0"/>
          <w:numId w:val="14"/>
        </w:numPr>
        <w:spacing w:after="0" w:line="360" w:lineRule="auto"/>
        <w:ind w:left="340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W przypadku zamknięcia konkursu zgodnie z </w:t>
      </w:r>
      <w:r w:rsidRPr="00FD7BDF">
        <w:rPr>
          <w:rFonts w:ascii="Arial" w:hAnsi="Arial" w:cs="Arial"/>
          <w:color w:val="000000"/>
          <w:sz w:val="22"/>
          <w:szCs w:val="22"/>
          <w:lang w:val="pl-PL"/>
        </w:rPr>
        <w:t>§</w:t>
      </w:r>
      <w:r>
        <w:rPr>
          <w:rFonts w:ascii="Arial" w:hAnsi="Arial" w:cs="Arial"/>
          <w:color w:val="000000"/>
          <w:sz w:val="22"/>
          <w:szCs w:val="22"/>
          <w:lang w:val="pl-PL"/>
        </w:rPr>
        <w:t xml:space="preserve"> 3 </w:t>
      </w:r>
      <w:r w:rsidR="00D65CAB">
        <w:rPr>
          <w:rFonts w:ascii="Arial" w:hAnsi="Arial" w:cs="Arial"/>
          <w:color w:val="000000"/>
          <w:sz w:val="22"/>
          <w:szCs w:val="22"/>
          <w:lang w:val="pl-PL"/>
        </w:rPr>
        <w:t>ust.</w:t>
      </w:r>
      <w:r>
        <w:rPr>
          <w:rFonts w:ascii="Arial" w:hAnsi="Arial" w:cs="Arial"/>
          <w:color w:val="000000"/>
          <w:sz w:val="22"/>
          <w:szCs w:val="22"/>
          <w:lang w:val="pl-PL"/>
        </w:rPr>
        <w:t xml:space="preserve"> 5 i 6 zastrzega się możliwość zakończenia danego etapu naboru we wcześniejszym terminie.</w:t>
      </w:r>
    </w:p>
    <w:p w:rsidR="00F4561F" w:rsidRDefault="00F4561F" w:rsidP="00241526">
      <w:pPr>
        <w:pStyle w:val="Tekstpodstawowy3"/>
        <w:numPr>
          <w:ilvl w:val="0"/>
          <w:numId w:val="14"/>
        </w:numPr>
        <w:spacing w:after="0" w:line="360" w:lineRule="auto"/>
        <w:ind w:left="340"/>
        <w:jc w:val="both"/>
        <w:rPr>
          <w:rFonts w:ascii="Arial" w:hAnsi="Arial" w:cs="Arial"/>
          <w:color w:val="000000"/>
          <w:sz w:val="22"/>
          <w:szCs w:val="22"/>
          <w:lang w:val="pl-PL"/>
        </w:rPr>
      </w:pPr>
      <w:r w:rsidRPr="008A4D4F">
        <w:rPr>
          <w:rFonts w:ascii="Arial" w:hAnsi="Arial" w:cs="Arial"/>
          <w:color w:val="000000"/>
          <w:sz w:val="22"/>
          <w:szCs w:val="22"/>
          <w:lang w:val="pl-PL"/>
        </w:rPr>
        <w:t>Projekty pozytywnie ocenione, ale z powodu niewystarczających środków w ramach danego konkursu nie wskazane do dofinansowania, tworzą listę rezerwową.</w:t>
      </w:r>
    </w:p>
    <w:p w:rsidR="00816736" w:rsidRDefault="00816736" w:rsidP="00241526">
      <w:pPr>
        <w:pStyle w:val="Tekstpodstawowy3"/>
        <w:numPr>
          <w:ilvl w:val="0"/>
          <w:numId w:val="14"/>
        </w:numPr>
        <w:spacing w:after="0" w:line="360" w:lineRule="auto"/>
        <w:ind w:left="340"/>
        <w:jc w:val="both"/>
        <w:rPr>
          <w:rFonts w:ascii="Arial" w:hAnsi="Arial" w:cs="Arial"/>
          <w:color w:val="000000"/>
          <w:sz w:val="22"/>
          <w:szCs w:val="22"/>
          <w:lang w:val="pl-PL"/>
        </w:rPr>
      </w:pPr>
      <w:r w:rsidRPr="00915DFD">
        <w:rPr>
          <w:rFonts w:ascii="Arial" w:hAnsi="Arial" w:cs="Arial"/>
          <w:sz w:val="22"/>
          <w:szCs w:val="22"/>
          <w:lang w:val="pl-PL" w:eastAsia="pl-PL"/>
        </w:rPr>
        <w:t>Opis szczegółowych zasad rozpatrywania protestów zawarty jest w</w:t>
      </w:r>
      <w:r>
        <w:rPr>
          <w:rFonts w:ascii="Arial" w:hAnsi="Arial" w:cs="Arial"/>
          <w:sz w:val="22"/>
          <w:szCs w:val="22"/>
          <w:lang w:val="pl-PL" w:eastAsia="pl-PL"/>
        </w:rPr>
        <w:t xml:space="preserve"> dokumencie</w:t>
      </w:r>
      <w:r w:rsidRPr="00915DFD">
        <w:rPr>
          <w:rFonts w:ascii="Arial" w:hAnsi="Arial" w:cs="Arial"/>
          <w:sz w:val="22"/>
          <w:szCs w:val="22"/>
          <w:lang w:val="pl-PL" w:eastAsia="pl-PL"/>
        </w:rPr>
        <w:t xml:space="preserve"> </w:t>
      </w:r>
      <w:r w:rsidRPr="00C9009D">
        <w:rPr>
          <w:rFonts w:ascii="Arial" w:hAnsi="Arial" w:cs="Arial"/>
          <w:i/>
          <w:sz w:val="22"/>
          <w:szCs w:val="22"/>
          <w:lang w:val="pl-PL"/>
        </w:rPr>
        <w:t>Procedura odwoławcz</w:t>
      </w:r>
      <w:r>
        <w:rPr>
          <w:rFonts w:ascii="Arial" w:hAnsi="Arial" w:cs="Arial"/>
          <w:i/>
          <w:sz w:val="22"/>
          <w:szCs w:val="22"/>
          <w:lang w:val="pl-PL"/>
        </w:rPr>
        <w:t>a</w:t>
      </w:r>
      <w:r w:rsidRPr="00C9009D">
        <w:rPr>
          <w:rFonts w:ascii="Arial" w:hAnsi="Arial" w:cs="Arial"/>
          <w:i/>
          <w:sz w:val="22"/>
          <w:szCs w:val="22"/>
          <w:lang w:val="pl-PL"/>
        </w:rPr>
        <w:t xml:space="preserve"> dla wniosków o dofinansowanie projektów realizowanych w ramach RPO WM</w:t>
      </w:r>
      <w:r w:rsidRPr="00915DFD">
        <w:rPr>
          <w:rFonts w:ascii="Arial" w:hAnsi="Arial" w:cs="Arial"/>
          <w:sz w:val="22"/>
          <w:szCs w:val="22"/>
          <w:lang w:val="pl-PL"/>
        </w:rPr>
        <w:t xml:space="preserve">, </w:t>
      </w:r>
      <w:r w:rsidR="00D65CAB" w:rsidRPr="00915DFD">
        <w:rPr>
          <w:rFonts w:ascii="Arial" w:hAnsi="Arial" w:cs="Arial"/>
          <w:sz w:val="22"/>
          <w:szCs w:val="22"/>
          <w:lang w:val="pl-PL"/>
        </w:rPr>
        <w:t>zamieszczon</w:t>
      </w:r>
      <w:r w:rsidR="00D65CAB">
        <w:rPr>
          <w:rFonts w:ascii="Arial" w:hAnsi="Arial" w:cs="Arial"/>
          <w:sz w:val="22"/>
          <w:szCs w:val="22"/>
          <w:lang w:val="pl-PL"/>
        </w:rPr>
        <w:t>ym</w:t>
      </w:r>
      <w:r w:rsidR="00D65CAB" w:rsidRPr="00915DFD">
        <w:rPr>
          <w:rFonts w:ascii="Arial" w:hAnsi="Arial" w:cs="Arial"/>
          <w:sz w:val="22"/>
          <w:szCs w:val="22"/>
          <w:lang w:val="pl-PL"/>
        </w:rPr>
        <w:t xml:space="preserve"> </w:t>
      </w:r>
      <w:r w:rsidRPr="00915DFD">
        <w:rPr>
          <w:rFonts w:ascii="Arial" w:hAnsi="Arial" w:cs="Arial"/>
          <w:sz w:val="22"/>
          <w:szCs w:val="22"/>
          <w:lang w:val="pl-PL"/>
        </w:rPr>
        <w:t xml:space="preserve">na stronie internetowej MJWPU </w:t>
      </w:r>
      <w:hyperlink r:id="rId35" w:history="1">
        <w:r w:rsidRPr="00915DFD">
          <w:rPr>
            <w:rStyle w:val="Hipercze"/>
            <w:rFonts w:ascii="Arial" w:hAnsi="Arial" w:cs="Arial"/>
            <w:sz w:val="22"/>
            <w:szCs w:val="22"/>
            <w:lang w:val="pl-PL"/>
          </w:rPr>
          <w:t>www.mazowia.eu</w:t>
        </w:r>
      </w:hyperlink>
      <w:r w:rsidRPr="00915DFD">
        <w:rPr>
          <w:rFonts w:ascii="Arial" w:hAnsi="Arial" w:cs="Arial"/>
          <w:sz w:val="22"/>
          <w:szCs w:val="22"/>
          <w:lang w:val="pl-PL"/>
        </w:rPr>
        <w:t> </w:t>
      </w:r>
      <w:r w:rsidR="00040086">
        <w:rPr>
          <w:rFonts w:ascii="Arial" w:hAnsi="Arial" w:cs="Arial"/>
          <w:sz w:val="22"/>
          <w:szCs w:val="22"/>
          <w:lang w:val="pl-PL"/>
        </w:rPr>
        <w:t>.</w:t>
      </w:r>
    </w:p>
    <w:p w:rsidR="00040086" w:rsidRDefault="00040086" w:rsidP="00A26973">
      <w:pPr>
        <w:pStyle w:val="Default"/>
        <w:spacing w:after="120" w:line="360" w:lineRule="auto"/>
        <w:ind w:left="425" w:hanging="357"/>
        <w:jc w:val="center"/>
        <w:rPr>
          <w:b/>
          <w:color w:val="auto"/>
          <w:sz w:val="22"/>
          <w:szCs w:val="22"/>
        </w:rPr>
      </w:pPr>
    </w:p>
    <w:p w:rsidR="00A26973" w:rsidRPr="00ED0B6E" w:rsidRDefault="00A26973" w:rsidP="00A26973">
      <w:pPr>
        <w:pStyle w:val="Default"/>
        <w:spacing w:after="120" w:line="360" w:lineRule="auto"/>
        <w:ind w:left="425" w:hanging="357"/>
        <w:jc w:val="center"/>
        <w:rPr>
          <w:b/>
          <w:color w:val="auto"/>
          <w:sz w:val="22"/>
          <w:szCs w:val="22"/>
        </w:rPr>
      </w:pPr>
      <w:r w:rsidRPr="00ED0B6E">
        <w:rPr>
          <w:b/>
          <w:color w:val="auto"/>
          <w:sz w:val="22"/>
          <w:szCs w:val="22"/>
        </w:rPr>
        <w:t>§ 1</w:t>
      </w:r>
      <w:r w:rsidR="00040086">
        <w:rPr>
          <w:b/>
          <w:color w:val="auto"/>
          <w:sz w:val="22"/>
          <w:szCs w:val="22"/>
        </w:rPr>
        <w:t>0</w:t>
      </w:r>
      <w:r w:rsidRPr="00ED0B6E">
        <w:rPr>
          <w:b/>
          <w:color w:val="auto"/>
          <w:sz w:val="22"/>
          <w:szCs w:val="22"/>
        </w:rPr>
        <w:t>.</w:t>
      </w:r>
    </w:p>
    <w:p w:rsidR="00A26973" w:rsidRPr="00ED0B6E" w:rsidRDefault="00A26973" w:rsidP="00A26973">
      <w:pPr>
        <w:pStyle w:val="Default"/>
        <w:spacing w:after="120" w:line="360" w:lineRule="auto"/>
        <w:ind w:left="425" w:hanging="357"/>
        <w:jc w:val="center"/>
        <w:rPr>
          <w:b/>
          <w:color w:val="auto"/>
          <w:sz w:val="22"/>
          <w:szCs w:val="22"/>
        </w:rPr>
      </w:pPr>
      <w:r w:rsidRPr="00ED0B6E">
        <w:rPr>
          <w:b/>
          <w:color w:val="auto"/>
          <w:sz w:val="22"/>
          <w:szCs w:val="22"/>
        </w:rPr>
        <w:t>POSTANOWIENIA DOTYCZĄCE KONTROLI ZAMÓWIEŃ PUBLICZNYCH</w:t>
      </w:r>
    </w:p>
    <w:p w:rsidR="00A26973" w:rsidRPr="00207479" w:rsidRDefault="00A26973" w:rsidP="00241526">
      <w:pPr>
        <w:pStyle w:val="Default"/>
        <w:numPr>
          <w:ilvl w:val="0"/>
          <w:numId w:val="16"/>
        </w:numPr>
        <w:spacing w:after="120" w:line="360" w:lineRule="auto"/>
        <w:ind w:left="284" w:hanging="284"/>
        <w:jc w:val="both"/>
        <w:rPr>
          <w:color w:val="auto"/>
          <w:sz w:val="22"/>
          <w:szCs w:val="22"/>
        </w:rPr>
      </w:pPr>
      <w:r w:rsidRPr="00207479">
        <w:rPr>
          <w:color w:val="auto"/>
          <w:sz w:val="22"/>
          <w:szCs w:val="22"/>
        </w:rPr>
        <w:t>Jeżeli przed złożeniem wniosku o dofinansowanie wnioskodawca zawarł umowę</w:t>
      </w:r>
      <w:r w:rsidRPr="00207479">
        <w:rPr>
          <w:color w:val="auto"/>
          <w:sz w:val="22"/>
          <w:szCs w:val="22"/>
        </w:rPr>
        <w:br/>
        <w:t>o udzielenie zamówienia publicznego związanego z realizacją projektu, umowa ta powinna zostać zawarta zgodnie z przepisami ustawy z dnia 29 stycznia 2004 r. Prawo zamówień publicznych. W związku z powyższym, MJWPU zastrzega sobie prawo kontroli prawidłowości przeprowadzenia procedury przewidzianej ww. ustawą przed zawarciem umowy o dofinansowanie projektu.</w:t>
      </w:r>
    </w:p>
    <w:p w:rsidR="00A26973" w:rsidRPr="00207479" w:rsidRDefault="00A26973" w:rsidP="00241526">
      <w:pPr>
        <w:pStyle w:val="Default"/>
        <w:numPr>
          <w:ilvl w:val="0"/>
          <w:numId w:val="16"/>
        </w:numPr>
        <w:spacing w:after="120" w:line="360" w:lineRule="auto"/>
        <w:ind w:left="284" w:hanging="284"/>
        <w:jc w:val="both"/>
        <w:rPr>
          <w:color w:val="auto"/>
          <w:sz w:val="22"/>
          <w:szCs w:val="22"/>
        </w:rPr>
      </w:pPr>
      <w:r w:rsidRPr="00207479">
        <w:rPr>
          <w:color w:val="auto"/>
          <w:sz w:val="22"/>
          <w:szCs w:val="22"/>
        </w:rPr>
        <w:t>Wnioskodawca, którego projekt został pozytywnie oceniony merytorycznie oraz zakwalifikowany do dofinansowania, po ogłoszeniu na stronach internetowych</w:t>
      </w:r>
      <w:r w:rsidRPr="00207479">
        <w:rPr>
          <w:color w:val="auto"/>
          <w:sz w:val="22"/>
          <w:szCs w:val="22"/>
        </w:rPr>
        <w:br/>
      </w:r>
      <w:hyperlink r:id="rId36" w:history="1">
        <w:r w:rsidRPr="00A26973">
          <w:rPr>
            <w:rStyle w:val="Hipercze"/>
            <w:rFonts w:cs="Arial"/>
            <w:sz w:val="22"/>
            <w:szCs w:val="22"/>
          </w:rPr>
          <w:t>www.mazowia.eu</w:t>
        </w:r>
      </w:hyperlink>
      <w:r w:rsidRPr="00207479">
        <w:rPr>
          <w:color w:val="auto"/>
          <w:sz w:val="22"/>
          <w:szCs w:val="22"/>
        </w:rPr>
        <w:t xml:space="preserve"> wyników oceny projektów w postaci listy rankingowej,  zobowiązany jest </w:t>
      </w:r>
      <w:r w:rsidRPr="00207479">
        <w:rPr>
          <w:color w:val="auto"/>
          <w:sz w:val="22"/>
          <w:szCs w:val="22"/>
        </w:rPr>
        <w:lastRenderedPageBreak/>
        <w:t>w terminie 7 dni od dnia ogłoszenia listy do przesłania do MJWPU harmonogramu realizacji zamówień publicznych w ramach projektu. Harmonogram ten stanowi załącznik do niniejszego regulaminu. Zawiera on informację na temat zakończonych, trwających oraz planowanych (na dzień opublikowania właściwej listy rankingowej) postępowań o</w:t>
      </w:r>
      <w:r w:rsidR="00B35EA2">
        <w:rPr>
          <w:color w:val="auto"/>
          <w:sz w:val="22"/>
          <w:szCs w:val="22"/>
        </w:rPr>
        <w:t> </w:t>
      </w:r>
      <w:r w:rsidRPr="00207479">
        <w:rPr>
          <w:color w:val="auto"/>
          <w:sz w:val="22"/>
          <w:szCs w:val="22"/>
        </w:rPr>
        <w:t xml:space="preserve">udzielenie zamówienia publicznego, których obowiązek przeprowadzenia wynika </w:t>
      </w:r>
      <w:r w:rsidR="00FF3FFA">
        <w:rPr>
          <w:color w:val="auto"/>
          <w:sz w:val="22"/>
          <w:szCs w:val="22"/>
        </w:rPr>
        <w:br/>
      </w:r>
      <w:r w:rsidRPr="00207479">
        <w:rPr>
          <w:color w:val="auto"/>
          <w:sz w:val="22"/>
          <w:szCs w:val="22"/>
        </w:rPr>
        <w:t>z przepisów ustawy z dnia 29 stycznia 2004 r. Prawo zamówień publicznych.</w:t>
      </w:r>
    </w:p>
    <w:p w:rsidR="00A26973" w:rsidRPr="00207479" w:rsidRDefault="00A26973" w:rsidP="00241526">
      <w:pPr>
        <w:pStyle w:val="Default"/>
        <w:numPr>
          <w:ilvl w:val="0"/>
          <w:numId w:val="16"/>
        </w:numPr>
        <w:spacing w:after="120" w:line="360" w:lineRule="auto"/>
        <w:ind w:left="284" w:hanging="284"/>
        <w:jc w:val="both"/>
        <w:rPr>
          <w:color w:val="auto"/>
          <w:sz w:val="22"/>
          <w:szCs w:val="22"/>
        </w:rPr>
      </w:pPr>
      <w:r w:rsidRPr="00207479">
        <w:rPr>
          <w:color w:val="auto"/>
          <w:sz w:val="22"/>
          <w:szCs w:val="22"/>
        </w:rPr>
        <w:t xml:space="preserve">Wnioskodawca, który zawarł umowę o udzielenie zamówienia publicznego (związanego </w:t>
      </w:r>
      <w:r w:rsidR="00FF3FFA">
        <w:rPr>
          <w:color w:val="auto"/>
          <w:sz w:val="22"/>
          <w:szCs w:val="22"/>
        </w:rPr>
        <w:br/>
      </w:r>
      <w:r w:rsidRPr="00207479">
        <w:rPr>
          <w:color w:val="auto"/>
          <w:sz w:val="22"/>
          <w:szCs w:val="22"/>
        </w:rPr>
        <w:t xml:space="preserve">z projektem) przed dniem złożenia wniosku o dofinansowanie, zobowiązany jest udostępnić do kontroli przed zawarciem umowy o </w:t>
      </w:r>
      <w:r w:rsidR="00783B15" w:rsidRPr="00207479">
        <w:rPr>
          <w:color w:val="auto"/>
          <w:sz w:val="22"/>
          <w:szCs w:val="22"/>
        </w:rPr>
        <w:t>dofinansowanie</w:t>
      </w:r>
      <w:r w:rsidRPr="00207479">
        <w:rPr>
          <w:color w:val="auto"/>
          <w:sz w:val="22"/>
          <w:szCs w:val="22"/>
        </w:rPr>
        <w:t xml:space="preserve"> miejscu realizacji projektu/siedzibie wnioskodawcy całość dokumentacji</w:t>
      </w:r>
      <w:r w:rsidR="00D41BF7">
        <w:rPr>
          <w:color w:val="auto"/>
          <w:sz w:val="22"/>
          <w:szCs w:val="22"/>
        </w:rPr>
        <w:t xml:space="preserve"> </w:t>
      </w:r>
      <w:r w:rsidRPr="00207479">
        <w:rPr>
          <w:color w:val="auto"/>
          <w:sz w:val="22"/>
          <w:szCs w:val="22"/>
        </w:rPr>
        <w:t>z postępowania o udzielenie zamówienia wraz z informacją o wynikach kontroli Prezesa Urzędu Zamówień Publicznych oraz wydanych zaleceniach pokontrolnych,</w:t>
      </w:r>
      <w:r w:rsidR="00D41BF7">
        <w:rPr>
          <w:color w:val="auto"/>
          <w:sz w:val="22"/>
          <w:szCs w:val="22"/>
        </w:rPr>
        <w:t xml:space="preserve"> </w:t>
      </w:r>
      <w:r w:rsidRPr="00207479">
        <w:rPr>
          <w:color w:val="auto"/>
          <w:sz w:val="22"/>
          <w:szCs w:val="22"/>
        </w:rPr>
        <w:t>o ile taka kontrola została przeprowadzona i zalecenia sformułowane, a na wyraźne żądanie MJWPU przedłożyć wyżej wymienioną dokumentację do MJWPU.</w:t>
      </w:r>
    </w:p>
    <w:p w:rsidR="00A26973" w:rsidRDefault="00A26973" w:rsidP="00967BA4">
      <w:pPr>
        <w:pStyle w:val="Default"/>
        <w:numPr>
          <w:ilvl w:val="0"/>
          <w:numId w:val="16"/>
        </w:numPr>
        <w:spacing w:line="360" w:lineRule="auto"/>
        <w:ind w:left="284" w:hanging="284"/>
        <w:jc w:val="both"/>
        <w:rPr>
          <w:color w:val="auto"/>
          <w:sz w:val="22"/>
          <w:szCs w:val="22"/>
        </w:rPr>
      </w:pPr>
      <w:r w:rsidRPr="00207479">
        <w:rPr>
          <w:color w:val="auto"/>
          <w:sz w:val="22"/>
          <w:szCs w:val="22"/>
        </w:rPr>
        <w:t>Przedłożenie harmonogramu realizacji zamówień publicznych w projekcie oraz pozytywny wynik kontroli postępowań zakończonych przed dniem złożenia wniosku</w:t>
      </w:r>
      <w:r w:rsidRPr="00207479">
        <w:rPr>
          <w:color w:val="auto"/>
          <w:sz w:val="22"/>
          <w:szCs w:val="22"/>
        </w:rPr>
        <w:br/>
        <w:t>o dofinansowanie jest warunkiem podpisania umowy o dofinansowanie projektu.</w:t>
      </w:r>
    </w:p>
    <w:p w:rsidR="00FE03B1" w:rsidRPr="00FE03B1" w:rsidRDefault="00FE03B1" w:rsidP="00FE03B1">
      <w:pPr>
        <w:pStyle w:val="Default"/>
        <w:numPr>
          <w:ilvl w:val="0"/>
          <w:numId w:val="16"/>
        </w:numPr>
        <w:spacing w:line="360" w:lineRule="auto"/>
        <w:ind w:left="284" w:hanging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Jeśli wnioskodawca, na podstawie przepisów ustawy Prawo zamówień publicznych jest zwolniony ze stosowania procedur i trybów w niej określonych, przy wyłanianiu wykonawców usług, dostaw lub robót budowlanych w ramach realizowanego projektu jest zobowiązany dokonać wyboru wykonawcy z zachowaniem zasady konkurencyjności.</w:t>
      </w:r>
    </w:p>
    <w:p w:rsidR="00A26973" w:rsidRDefault="00A26973" w:rsidP="00D331E5">
      <w:pPr>
        <w:autoSpaceDE w:val="0"/>
        <w:autoSpaceDN w:val="0"/>
        <w:adjustRightInd w:val="0"/>
        <w:spacing w:line="360" w:lineRule="auto"/>
        <w:contextualSpacing/>
        <w:jc w:val="both"/>
        <w:rPr>
          <w:lang w:val="pl-PL"/>
        </w:rPr>
      </w:pPr>
    </w:p>
    <w:p w:rsidR="00B32D46" w:rsidRPr="0072236A" w:rsidRDefault="00F05384" w:rsidP="00C52B2A">
      <w:pPr>
        <w:pStyle w:val="Tekstpodstawowy3"/>
        <w:tabs>
          <w:tab w:val="left" w:pos="3290"/>
        </w:tabs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  <w:lang w:val="pl-PL"/>
        </w:rPr>
      </w:pPr>
      <w:r>
        <w:rPr>
          <w:rFonts w:ascii="Arial" w:hAnsi="Arial" w:cs="Arial"/>
          <w:b/>
          <w:color w:val="000000"/>
          <w:sz w:val="22"/>
          <w:szCs w:val="22"/>
          <w:lang w:val="pl-PL"/>
        </w:rPr>
        <w:t>§ 1</w:t>
      </w:r>
      <w:r w:rsidR="00040086">
        <w:rPr>
          <w:rFonts w:ascii="Arial" w:hAnsi="Arial" w:cs="Arial"/>
          <w:b/>
          <w:color w:val="000000"/>
          <w:sz w:val="22"/>
          <w:szCs w:val="22"/>
          <w:lang w:val="pl-PL"/>
        </w:rPr>
        <w:t>1</w:t>
      </w:r>
      <w:r>
        <w:rPr>
          <w:rFonts w:ascii="Arial" w:hAnsi="Arial" w:cs="Arial"/>
          <w:b/>
          <w:color w:val="000000"/>
          <w:sz w:val="22"/>
          <w:szCs w:val="22"/>
          <w:lang w:val="pl-PL"/>
        </w:rPr>
        <w:t>.</w:t>
      </w:r>
    </w:p>
    <w:p w:rsidR="00B32D46" w:rsidRPr="0072236A" w:rsidRDefault="00B32D46" w:rsidP="00C52B2A">
      <w:pPr>
        <w:pStyle w:val="Tekstpodstawowy3"/>
        <w:tabs>
          <w:tab w:val="left" w:pos="3290"/>
        </w:tabs>
        <w:spacing w:line="360" w:lineRule="auto"/>
        <w:jc w:val="center"/>
        <w:rPr>
          <w:rFonts w:ascii="Arial" w:hAnsi="Arial" w:cs="Arial"/>
          <w:color w:val="000000"/>
          <w:sz w:val="22"/>
          <w:szCs w:val="22"/>
          <w:lang w:val="pl-PL"/>
        </w:rPr>
      </w:pPr>
      <w:r w:rsidRPr="0072236A">
        <w:rPr>
          <w:rFonts w:ascii="Arial" w:hAnsi="Arial" w:cs="Arial"/>
          <w:b/>
          <w:color w:val="000000"/>
          <w:sz w:val="22"/>
          <w:szCs w:val="22"/>
          <w:lang w:val="pl-PL"/>
        </w:rPr>
        <w:t>PODPISANIE UMOWY O DOFINANSOWANIE</w:t>
      </w:r>
    </w:p>
    <w:p w:rsidR="0006108D" w:rsidRPr="0006108D" w:rsidRDefault="0006108D" w:rsidP="00967BA4">
      <w:pPr>
        <w:pStyle w:val="Default"/>
        <w:numPr>
          <w:ilvl w:val="0"/>
          <w:numId w:val="21"/>
        </w:numPr>
        <w:spacing w:after="120" w:line="360" w:lineRule="auto"/>
        <w:ind w:left="284" w:hanging="284"/>
        <w:jc w:val="both"/>
        <w:rPr>
          <w:rFonts w:eastAsia="Calibri"/>
          <w:color w:val="auto"/>
          <w:sz w:val="22"/>
          <w:szCs w:val="22"/>
        </w:rPr>
      </w:pPr>
      <w:r w:rsidRPr="0006108D">
        <w:rPr>
          <w:rFonts w:eastAsia="Calibri"/>
          <w:color w:val="auto"/>
          <w:sz w:val="22"/>
          <w:szCs w:val="22"/>
        </w:rPr>
        <w:t>Umowa o dofinansowanie może zostać podpisana z wnioskodawcą, którego wniosek znajduje się na liście projektów wybranych do dofinansowania, przedłożone zostały wszystkie załączniki wymagane na etapie podpisania umowy i nie ma innych przeszkód formalnych ani prawnych do podpisania umowy, a alokacja dostępna</w:t>
      </w:r>
      <w:r w:rsidR="00FE0834">
        <w:rPr>
          <w:rFonts w:eastAsia="Calibri"/>
          <w:color w:val="auto"/>
          <w:sz w:val="22"/>
          <w:szCs w:val="22"/>
        </w:rPr>
        <w:t xml:space="preserve"> </w:t>
      </w:r>
      <w:r w:rsidRPr="0006108D">
        <w:rPr>
          <w:rFonts w:eastAsia="Calibri"/>
          <w:color w:val="auto"/>
          <w:sz w:val="22"/>
          <w:szCs w:val="22"/>
        </w:rPr>
        <w:t>w ramach konkursu pozwala na sfinansowanie realizacji projektu.</w:t>
      </w:r>
    </w:p>
    <w:p w:rsidR="00CF7B89" w:rsidRDefault="0006108D" w:rsidP="00241526">
      <w:pPr>
        <w:pStyle w:val="Default"/>
        <w:numPr>
          <w:ilvl w:val="0"/>
          <w:numId w:val="21"/>
        </w:numPr>
        <w:spacing w:after="120" w:line="360" w:lineRule="auto"/>
        <w:ind w:left="284" w:hanging="284"/>
        <w:jc w:val="both"/>
        <w:rPr>
          <w:rFonts w:eastAsia="Calibri"/>
          <w:color w:val="auto"/>
          <w:sz w:val="22"/>
          <w:szCs w:val="22"/>
        </w:rPr>
      </w:pPr>
      <w:r w:rsidRPr="00CF7B89">
        <w:rPr>
          <w:rFonts w:eastAsia="Calibri"/>
          <w:color w:val="auto"/>
          <w:sz w:val="22"/>
          <w:szCs w:val="22"/>
        </w:rPr>
        <w:t xml:space="preserve">Wnioskodawca, którego projekt został zakwalifikowany do dofinansowania, po ogłoszeniu listy rankingowej na stronie internetowej </w:t>
      </w:r>
      <w:hyperlink r:id="rId37" w:history="1">
        <w:r w:rsidR="00E53A65" w:rsidRPr="00CF7B89">
          <w:rPr>
            <w:rStyle w:val="Hipercze"/>
            <w:rFonts w:cs="Arial"/>
            <w:sz w:val="22"/>
            <w:szCs w:val="22"/>
          </w:rPr>
          <w:t>www.mazowia.eu</w:t>
        </w:r>
      </w:hyperlink>
      <w:r w:rsidRPr="00CF7B89">
        <w:rPr>
          <w:rFonts w:eastAsia="Calibri"/>
          <w:color w:val="auto"/>
          <w:sz w:val="22"/>
          <w:szCs w:val="22"/>
        </w:rPr>
        <w:t xml:space="preserve"> jest zobowiązany do złożenia w MJWPU wszystkich dokumentów niezbędnych do podpisania umowy o dofinansowanie, wyszczególnionych w liście załączników w § 1</w:t>
      </w:r>
      <w:r w:rsidR="00040086">
        <w:rPr>
          <w:rFonts w:eastAsia="Calibri"/>
          <w:color w:val="auto"/>
          <w:sz w:val="22"/>
          <w:szCs w:val="22"/>
        </w:rPr>
        <w:t>3</w:t>
      </w:r>
      <w:r w:rsidRPr="00CF7B89">
        <w:rPr>
          <w:rFonts w:eastAsia="Calibri"/>
          <w:color w:val="auto"/>
          <w:sz w:val="22"/>
          <w:szCs w:val="22"/>
        </w:rPr>
        <w:t xml:space="preserve"> regulaminu.</w:t>
      </w:r>
      <w:r w:rsidR="001B25EC" w:rsidRPr="00CF7B89">
        <w:rPr>
          <w:rFonts w:eastAsia="Calibri"/>
          <w:color w:val="auto"/>
          <w:sz w:val="22"/>
          <w:szCs w:val="22"/>
        </w:rPr>
        <w:t xml:space="preserve"> </w:t>
      </w:r>
    </w:p>
    <w:p w:rsidR="001C3CF6" w:rsidRPr="00CF7B89" w:rsidRDefault="001C3CF6" w:rsidP="00241526">
      <w:pPr>
        <w:pStyle w:val="Default"/>
        <w:numPr>
          <w:ilvl w:val="0"/>
          <w:numId w:val="21"/>
        </w:numPr>
        <w:spacing w:after="120" w:line="360" w:lineRule="auto"/>
        <w:ind w:left="284" w:hanging="284"/>
        <w:jc w:val="both"/>
        <w:rPr>
          <w:rFonts w:eastAsia="Calibri"/>
          <w:color w:val="auto"/>
          <w:sz w:val="22"/>
          <w:szCs w:val="22"/>
        </w:rPr>
      </w:pPr>
      <w:r>
        <w:rPr>
          <w:rFonts w:eastAsia="Calibri"/>
          <w:color w:val="auto"/>
          <w:sz w:val="22"/>
          <w:szCs w:val="22"/>
        </w:rPr>
        <w:lastRenderedPageBreak/>
        <w:t>W</w:t>
      </w:r>
      <w:r w:rsidRPr="00CF7B89">
        <w:rPr>
          <w:rFonts w:eastAsia="Calibri"/>
          <w:color w:val="auto"/>
          <w:sz w:val="22"/>
          <w:szCs w:val="22"/>
        </w:rPr>
        <w:t>nioskodawca</w:t>
      </w:r>
      <w:r>
        <w:rPr>
          <w:rFonts w:eastAsia="Calibri"/>
          <w:color w:val="auto"/>
          <w:sz w:val="22"/>
          <w:szCs w:val="22"/>
        </w:rPr>
        <w:t>,</w:t>
      </w:r>
      <w:r w:rsidRPr="00CF7B89">
        <w:rPr>
          <w:rFonts w:eastAsia="Calibri"/>
          <w:color w:val="auto"/>
          <w:sz w:val="22"/>
          <w:szCs w:val="22"/>
        </w:rPr>
        <w:t xml:space="preserve"> na wezwanie MJWPU i w określonym przez nią terminie, składa wszystkie wymagane dokumenty (załączniki) do umowy o dofinansowanie. Zastosowanie mają terminy wskazane w uszczegółowieniu RPO WM 2007-2013, Rozdział 4.2.1 – Zawarcie umowy o dofinansowanie projektu.</w:t>
      </w:r>
    </w:p>
    <w:p w:rsidR="0006108D" w:rsidRPr="0006108D" w:rsidRDefault="0006108D" w:rsidP="00241526">
      <w:pPr>
        <w:pStyle w:val="Default"/>
        <w:numPr>
          <w:ilvl w:val="0"/>
          <w:numId w:val="21"/>
        </w:numPr>
        <w:spacing w:after="120" w:line="360" w:lineRule="auto"/>
        <w:ind w:left="284" w:hanging="284"/>
        <w:jc w:val="both"/>
        <w:rPr>
          <w:rFonts w:eastAsia="Calibri"/>
          <w:color w:val="auto"/>
          <w:sz w:val="22"/>
          <w:szCs w:val="22"/>
        </w:rPr>
      </w:pPr>
      <w:r w:rsidRPr="0006108D">
        <w:rPr>
          <w:rFonts w:eastAsia="Calibri"/>
          <w:color w:val="auto"/>
          <w:sz w:val="22"/>
          <w:szCs w:val="22"/>
        </w:rPr>
        <w:t xml:space="preserve">W przypadku dokumentów, które utraciły ważność przed terminem podpisania umowy </w:t>
      </w:r>
      <w:r w:rsidR="00431F27">
        <w:rPr>
          <w:rFonts w:eastAsia="Calibri"/>
          <w:color w:val="auto"/>
          <w:sz w:val="22"/>
          <w:szCs w:val="22"/>
        </w:rPr>
        <w:br/>
      </w:r>
      <w:r w:rsidRPr="0006108D">
        <w:rPr>
          <w:rFonts w:eastAsia="Calibri"/>
          <w:color w:val="auto"/>
          <w:sz w:val="22"/>
          <w:szCs w:val="22"/>
        </w:rPr>
        <w:t>o dofinansowanie (np. zaświadczenia z Urzędu Skarbowego i ZUS) lub wymagają aktualizacji danych (np. harmonogram rzeczowo-finansowy realizacji projektu), wnioskodawca zobowiązany jest do dokonania ich aktualizacji i przedłożenia</w:t>
      </w:r>
      <w:r w:rsidRPr="0006108D">
        <w:rPr>
          <w:rFonts w:eastAsia="Calibri"/>
          <w:color w:val="auto"/>
          <w:sz w:val="22"/>
          <w:szCs w:val="22"/>
        </w:rPr>
        <w:br/>
        <w:t xml:space="preserve">w MJWPU. </w:t>
      </w:r>
    </w:p>
    <w:p w:rsidR="0006108D" w:rsidRPr="0006108D" w:rsidRDefault="0006108D" w:rsidP="00241526">
      <w:pPr>
        <w:pStyle w:val="Default"/>
        <w:numPr>
          <w:ilvl w:val="0"/>
          <w:numId w:val="21"/>
        </w:numPr>
        <w:spacing w:after="120" w:line="360" w:lineRule="auto"/>
        <w:ind w:left="284" w:hanging="284"/>
        <w:jc w:val="both"/>
        <w:rPr>
          <w:rFonts w:eastAsia="Calibri"/>
          <w:color w:val="auto"/>
          <w:sz w:val="22"/>
          <w:szCs w:val="22"/>
        </w:rPr>
      </w:pPr>
      <w:r w:rsidRPr="0006108D">
        <w:rPr>
          <w:rFonts w:eastAsia="Calibri"/>
          <w:color w:val="auto"/>
          <w:sz w:val="22"/>
          <w:szCs w:val="22"/>
        </w:rPr>
        <w:t>Zabezpieczenie prawidłowej realizacji projektu zostanie określone w umowie</w:t>
      </w:r>
      <w:r w:rsidRPr="0006108D">
        <w:rPr>
          <w:rFonts w:eastAsia="Calibri"/>
          <w:color w:val="auto"/>
          <w:sz w:val="22"/>
          <w:szCs w:val="22"/>
        </w:rPr>
        <w:br/>
        <w:t>o dofinansowanie zgodnie z obowiązującymi przepisami prawa.</w:t>
      </w:r>
    </w:p>
    <w:p w:rsidR="00C52B2A" w:rsidRDefault="0006108D" w:rsidP="00241526">
      <w:pPr>
        <w:pStyle w:val="Default"/>
        <w:numPr>
          <w:ilvl w:val="0"/>
          <w:numId w:val="21"/>
        </w:numPr>
        <w:spacing w:after="120" w:line="360" w:lineRule="auto"/>
        <w:ind w:left="284" w:hanging="284"/>
        <w:jc w:val="both"/>
        <w:rPr>
          <w:rFonts w:eastAsia="Calibri"/>
          <w:color w:val="auto"/>
          <w:sz w:val="22"/>
          <w:szCs w:val="22"/>
        </w:rPr>
      </w:pPr>
      <w:r w:rsidRPr="0006108D">
        <w:rPr>
          <w:rFonts w:eastAsia="Calibri"/>
          <w:color w:val="auto"/>
          <w:sz w:val="22"/>
          <w:szCs w:val="22"/>
        </w:rPr>
        <w:t>Różnice kursowe mogą spowodować, że umowy zostaną podpisane na kwoty dofinansowania niższe niż wynikające z przyjętych przez Zarząd Województwa Mazowieckiego wniosków o dofinansowanie (list rankingowych) lub umowy nie zostaną podpisane dla wszystkich projektów, które zostały przyjęte przez Zarząd Województwa Mazowieckiego.</w:t>
      </w:r>
    </w:p>
    <w:p w:rsidR="00B73F61" w:rsidRPr="00D331E5" w:rsidRDefault="00B73F61" w:rsidP="00D331E5">
      <w:pPr>
        <w:pStyle w:val="Default"/>
        <w:spacing w:after="120" w:line="360" w:lineRule="auto"/>
        <w:ind w:left="284"/>
        <w:jc w:val="both"/>
        <w:rPr>
          <w:rFonts w:eastAsia="Calibri"/>
          <w:color w:val="auto"/>
          <w:sz w:val="22"/>
          <w:szCs w:val="22"/>
        </w:rPr>
      </w:pPr>
    </w:p>
    <w:p w:rsidR="00B32D46" w:rsidRPr="009B388C" w:rsidRDefault="00F05384">
      <w:pPr>
        <w:pStyle w:val="ZnakZnakZnak1ZnakZnak"/>
        <w:spacing w:before="120" w:after="120" w:line="360" w:lineRule="auto"/>
        <w:jc w:val="center"/>
        <w:rPr>
          <w:rFonts w:ascii="Arial" w:hAnsi="Arial" w:cs="Arial"/>
          <w:b/>
          <w:color w:val="000000"/>
          <w:lang w:val="pl-PL"/>
        </w:rPr>
      </w:pPr>
      <w:r>
        <w:rPr>
          <w:rFonts w:ascii="Arial" w:hAnsi="Arial" w:cs="Arial"/>
          <w:b/>
          <w:color w:val="000000"/>
          <w:lang w:val="pl-PL"/>
        </w:rPr>
        <w:t>§ 1</w:t>
      </w:r>
      <w:r w:rsidR="00040086">
        <w:rPr>
          <w:rFonts w:ascii="Arial" w:hAnsi="Arial" w:cs="Arial"/>
          <w:b/>
          <w:color w:val="000000"/>
          <w:lang w:val="pl-PL"/>
        </w:rPr>
        <w:t>2</w:t>
      </w:r>
      <w:r>
        <w:rPr>
          <w:rFonts w:ascii="Arial" w:hAnsi="Arial" w:cs="Arial"/>
          <w:b/>
          <w:color w:val="000000"/>
          <w:lang w:val="pl-PL"/>
        </w:rPr>
        <w:t>.</w:t>
      </w:r>
    </w:p>
    <w:p w:rsidR="00B32D46" w:rsidRPr="009B388C" w:rsidRDefault="00B32D46">
      <w:pPr>
        <w:pStyle w:val="Tekstpodstawowy"/>
        <w:spacing w:before="120" w:line="360" w:lineRule="auto"/>
        <w:jc w:val="center"/>
        <w:rPr>
          <w:rFonts w:ascii="Arial" w:hAnsi="Arial" w:cs="Arial"/>
          <w:b/>
          <w:bCs/>
          <w:color w:val="000000"/>
          <w:lang w:val="pl-PL"/>
        </w:rPr>
      </w:pPr>
      <w:r w:rsidRPr="009B388C">
        <w:rPr>
          <w:rFonts w:ascii="Arial" w:hAnsi="Arial" w:cs="Arial"/>
          <w:b/>
          <w:bCs/>
          <w:color w:val="000000"/>
          <w:lang w:val="pl-PL"/>
        </w:rPr>
        <w:t>POSTANOWIENIA KOŃCOWE</w:t>
      </w:r>
    </w:p>
    <w:p w:rsidR="0023186B" w:rsidRPr="0023186B" w:rsidRDefault="0023186B" w:rsidP="00D26864">
      <w:pPr>
        <w:pStyle w:val="Default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23186B">
        <w:rPr>
          <w:color w:val="auto"/>
          <w:sz w:val="22"/>
          <w:szCs w:val="22"/>
        </w:rPr>
        <w:t>W trakcie trwania konkursu MJWPU zastrzega sobie możliwość zmiany zapisów</w:t>
      </w:r>
      <w:r w:rsidRPr="0023186B">
        <w:rPr>
          <w:color w:val="auto"/>
          <w:sz w:val="22"/>
          <w:szCs w:val="22"/>
        </w:rPr>
        <w:br/>
        <w:t xml:space="preserve">w treści regulaminu oraz jego załączników w porozumieniu z Instytucją Zarządzającą. Jednakże, zgodnie z art. 29 ust. 4 ustawy z dnia 6 grudnia 2006 r. o zasadach prowadzenia polityki rozwoju, do czasu zawarcia wszystkich umów o dofinansowanie </w:t>
      </w:r>
      <w:r w:rsidR="00B936D6">
        <w:rPr>
          <w:color w:val="auto"/>
          <w:sz w:val="22"/>
          <w:szCs w:val="22"/>
        </w:rPr>
        <w:br/>
      </w:r>
      <w:r w:rsidRPr="0023186B">
        <w:rPr>
          <w:color w:val="auto"/>
          <w:sz w:val="22"/>
          <w:szCs w:val="22"/>
        </w:rPr>
        <w:t>z wnioskodawcami wyłonionymi w konkursie lub w wyniku rozpatrzenia środków odwoławczych przewidzianych w ustawie, instytucja ogłaszająca konkurs nie może</w:t>
      </w:r>
      <w:r w:rsidRPr="0023186B">
        <w:rPr>
          <w:color w:val="auto"/>
          <w:sz w:val="22"/>
          <w:szCs w:val="22"/>
        </w:rPr>
        <w:br/>
        <w:t>spowodować pogorszenia zasad konkursu, warunków realizacji projektu oraz nakładać na podmioty ubiegające się o dofinansowanie dodatkowych obowiązków.</w:t>
      </w:r>
      <w:r w:rsidR="00FE0834">
        <w:rPr>
          <w:color w:val="auto"/>
          <w:sz w:val="22"/>
          <w:szCs w:val="22"/>
        </w:rPr>
        <w:t xml:space="preserve"> </w:t>
      </w:r>
      <w:r w:rsidR="00CB5146">
        <w:rPr>
          <w:color w:val="auto"/>
          <w:sz w:val="22"/>
          <w:szCs w:val="22"/>
        </w:rPr>
        <w:t xml:space="preserve"> </w:t>
      </w:r>
      <w:r w:rsidRPr="0023186B">
        <w:rPr>
          <w:color w:val="auto"/>
          <w:sz w:val="22"/>
          <w:szCs w:val="22"/>
        </w:rPr>
        <w:t>Przepis ten nie ma zastosowania do przypadków, gdy konieczność zmiany wynika</w:t>
      </w:r>
      <w:r w:rsidR="00D26864">
        <w:rPr>
          <w:color w:val="auto"/>
          <w:sz w:val="22"/>
          <w:szCs w:val="22"/>
        </w:rPr>
        <w:t xml:space="preserve"> </w:t>
      </w:r>
      <w:r w:rsidRPr="0023186B">
        <w:rPr>
          <w:color w:val="auto"/>
          <w:sz w:val="22"/>
          <w:szCs w:val="22"/>
        </w:rPr>
        <w:t>z zobowiązań międzynarodowych lub przepisów innych ustaw.</w:t>
      </w:r>
    </w:p>
    <w:p w:rsidR="0023186B" w:rsidRPr="00207479" w:rsidRDefault="0023186B" w:rsidP="0023186B">
      <w:pPr>
        <w:pStyle w:val="Default"/>
        <w:numPr>
          <w:ilvl w:val="0"/>
          <w:numId w:val="3"/>
        </w:numPr>
        <w:spacing w:after="120" w:line="360" w:lineRule="auto"/>
        <w:jc w:val="both"/>
        <w:rPr>
          <w:color w:val="auto"/>
          <w:sz w:val="22"/>
          <w:szCs w:val="22"/>
        </w:rPr>
      </w:pPr>
      <w:r w:rsidRPr="00207479">
        <w:rPr>
          <w:color w:val="auto"/>
          <w:sz w:val="22"/>
          <w:szCs w:val="22"/>
        </w:rPr>
        <w:t>W sprawach nieuregulowanych regulaminem decyduje MJWPU</w:t>
      </w:r>
      <w:r>
        <w:rPr>
          <w:color w:val="auto"/>
          <w:sz w:val="22"/>
          <w:szCs w:val="22"/>
        </w:rPr>
        <w:t xml:space="preserve"> </w:t>
      </w:r>
      <w:r w:rsidRPr="00207479">
        <w:rPr>
          <w:color w:val="auto"/>
          <w:sz w:val="22"/>
          <w:szCs w:val="22"/>
        </w:rPr>
        <w:t>w porozumieniu</w:t>
      </w:r>
      <w:r>
        <w:rPr>
          <w:color w:val="auto"/>
          <w:sz w:val="22"/>
          <w:szCs w:val="22"/>
        </w:rPr>
        <w:br/>
      </w:r>
      <w:r w:rsidRPr="00207479">
        <w:rPr>
          <w:color w:val="auto"/>
          <w:sz w:val="22"/>
          <w:szCs w:val="22"/>
        </w:rPr>
        <w:t>z Instytucją Zarządzającą.</w:t>
      </w:r>
    </w:p>
    <w:p w:rsidR="0023186B" w:rsidRPr="00207479" w:rsidRDefault="0023186B" w:rsidP="0023186B">
      <w:pPr>
        <w:pStyle w:val="Default"/>
        <w:numPr>
          <w:ilvl w:val="0"/>
          <w:numId w:val="3"/>
        </w:numPr>
        <w:spacing w:after="120" w:line="360" w:lineRule="auto"/>
        <w:jc w:val="both"/>
        <w:rPr>
          <w:color w:val="auto"/>
          <w:sz w:val="22"/>
          <w:szCs w:val="22"/>
        </w:rPr>
      </w:pPr>
      <w:r w:rsidRPr="00207479">
        <w:rPr>
          <w:color w:val="auto"/>
          <w:sz w:val="22"/>
          <w:szCs w:val="22"/>
        </w:rPr>
        <w:t>Wnioskodawca ma obowiązek niezwłocznego informowania MJWPU o wszystkich zmianach mających istotne znaczenie z punktu widzenia informacji zawartych we wniosku o dofinansowanie.</w:t>
      </w:r>
    </w:p>
    <w:p w:rsidR="0092539C" w:rsidRPr="009B388C" w:rsidRDefault="00B32D46" w:rsidP="00AD0658">
      <w:pPr>
        <w:pStyle w:val="Tekstpodstawowy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color w:val="000000"/>
        </w:rPr>
      </w:pPr>
      <w:r w:rsidRPr="009B388C">
        <w:rPr>
          <w:rFonts w:ascii="Arial" w:hAnsi="Arial" w:cs="Arial"/>
          <w:color w:val="000000"/>
        </w:rPr>
        <w:lastRenderedPageBreak/>
        <w:t xml:space="preserve">Do </w:t>
      </w:r>
      <w:r w:rsidR="00F149AB" w:rsidRPr="009B388C">
        <w:rPr>
          <w:rFonts w:ascii="Arial" w:hAnsi="Arial" w:cs="Arial"/>
          <w:color w:val="000000"/>
          <w:lang w:val="pl-PL"/>
        </w:rPr>
        <w:t>r</w:t>
      </w:r>
      <w:r w:rsidRPr="009B388C">
        <w:rPr>
          <w:rFonts w:ascii="Arial" w:hAnsi="Arial" w:cs="Arial"/>
          <w:color w:val="000000"/>
          <w:lang w:val="pl-PL"/>
        </w:rPr>
        <w:t>egulaminu</w:t>
      </w:r>
      <w:r w:rsidRPr="009B388C">
        <w:rPr>
          <w:rFonts w:ascii="Arial" w:hAnsi="Arial" w:cs="Arial"/>
          <w:color w:val="000000"/>
        </w:rPr>
        <w:t xml:space="preserve"> </w:t>
      </w:r>
      <w:r w:rsidRPr="009B388C">
        <w:rPr>
          <w:rFonts w:ascii="Arial" w:hAnsi="Arial" w:cs="Arial"/>
          <w:color w:val="000000"/>
          <w:lang w:val="pl-PL"/>
        </w:rPr>
        <w:t>załącza</w:t>
      </w:r>
      <w:r w:rsidRPr="009B388C">
        <w:rPr>
          <w:rFonts w:ascii="Arial" w:hAnsi="Arial" w:cs="Arial"/>
          <w:color w:val="000000"/>
        </w:rPr>
        <w:t xml:space="preserve"> </w:t>
      </w:r>
      <w:r w:rsidRPr="009B388C">
        <w:rPr>
          <w:rFonts w:ascii="Arial" w:hAnsi="Arial" w:cs="Arial"/>
          <w:color w:val="000000"/>
          <w:lang w:val="pl-PL"/>
        </w:rPr>
        <w:t>się</w:t>
      </w:r>
      <w:r w:rsidRPr="009B388C">
        <w:rPr>
          <w:rFonts w:ascii="Arial" w:hAnsi="Arial" w:cs="Arial"/>
          <w:color w:val="000000"/>
        </w:rPr>
        <w:t>:</w:t>
      </w:r>
    </w:p>
    <w:p w:rsidR="0092539C" w:rsidRPr="0044717F" w:rsidRDefault="0044717F" w:rsidP="00241526">
      <w:pPr>
        <w:pStyle w:val="Akapitzlist"/>
        <w:numPr>
          <w:ilvl w:val="0"/>
          <w:numId w:val="22"/>
        </w:numPr>
        <w:spacing w:after="120" w:line="360" w:lineRule="auto"/>
        <w:ind w:left="709" w:hanging="283"/>
        <w:jc w:val="both"/>
        <w:rPr>
          <w:rFonts w:ascii="Arial" w:hAnsi="Arial" w:cs="Arial"/>
          <w:color w:val="000000"/>
          <w:lang w:val="pl-PL"/>
        </w:rPr>
      </w:pPr>
      <w:r>
        <w:rPr>
          <w:rFonts w:ascii="Arial" w:hAnsi="Arial" w:cs="Arial"/>
          <w:color w:val="000000"/>
          <w:lang w:val="pl-PL"/>
        </w:rPr>
        <w:t>o</w:t>
      </w:r>
      <w:r w:rsidR="00B32D46" w:rsidRPr="009B388C">
        <w:rPr>
          <w:rFonts w:ascii="Arial" w:hAnsi="Arial" w:cs="Arial"/>
          <w:color w:val="000000"/>
          <w:lang w:val="pl-PL"/>
        </w:rPr>
        <w:t>głoszenie</w:t>
      </w:r>
      <w:r w:rsidR="00B32D46" w:rsidRPr="0044717F">
        <w:rPr>
          <w:rFonts w:ascii="Arial" w:hAnsi="Arial" w:cs="Arial"/>
          <w:color w:val="000000"/>
          <w:lang w:val="pl-PL"/>
        </w:rPr>
        <w:t xml:space="preserve"> </w:t>
      </w:r>
      <w:r w:rsidR="00B32D46" w:rsidRPr="009B388C">
        <w:rPr>
          <w:rFonts w:ascii="Arial" w:hAnsi="Arial" w:cs="Arial"/>
          <w:color w:val="000000"/>
          <w:lang w:val="pl-PL"/>
        </w:rPr>
        <w:t>konkursowe</w:t>
      </w:r>
      <w:r>
        <w:rPr>
          <w:rFonts w:ascii="Arial" w:hAnsi="Arial" w:cs="Arial"/>
          <w:color w:val="000000"/>
          <w:lang w:val="pl-PL"/>
        </w:rPr>
        <w:t>;</w:t>
      </w:r>
    </w:p>
    <w:p w:rsidR="0092539C" w:rsidRDefault="00A26973" w:rsidP="00241526">
      <w:pPr>
        <w:pStyle w:val="Akapitzlist"/>
        <w:numPr>
          <w:ilvl w:val="0"/>
          <w:numId w:val="22"/>
        </w:numPr>
        <w:spacing w:after="120" w:line="360" w:lineRule="auto"/>
        <w:ind w:left="709" w:hanging="283"/>
        <w:jc w:val="both"/>
        <w:rPr>
          <w:rFonts w:ascii="Arial" w:hAnsi="Arial" w:cs="Arial"/>
          <w:color w:val="000000"/>
          <w:lang w:val="pl-PL"/>
        </w:rPr>
      </w:pPr>
      <w:r>
        <w:rPr>
          <w:rFonts w:ascii="Arial" w:hAnsi="Arial" w:cs="Arial"/>
          <w:color w:val="000000"/>
          <w:lang w:val="pl-PL"/>
        </w:rPr>
        <w:t>wytyczne do studium wykonalności</w:t>
      </w:r>
      <w:r w:rsidR="00D76966">
        <w:rPr>
          <w:rFonts w:ascii="Arial" w:hAnsi="Arial" w:cs="Arial"/>
          <w:color w:val="000000"/>
          <w:lang w:val="pl-PL"/>
        </w:rPr>
        <w:t>;</w:t>
      </w:r>
    </w:p>
    <w:p w:rsidR="009452BC" w:rsidRPr="009B388C" w:rsidRDefault="00F71836" w:rsidP="00241526">
      <w:pPr>
        <w:pStyle w:val="Akapitzlist"/>
        <w:numPr>
          <w:ilvl w:val="0"/>
          <w:numId w:val="22"/>
        </w:numPr>
        <w:spacing w:after="120" w:line="360" w:lineRule="auto"/>
        <w:ind w:left="709" w:hanging="283"/>
        <w:jc w:val="both"/>
        <w:rPr>
          <w:rFonts w:ascii="Arial" w:hAnsi="Arial" w:cs="Arial"/>
          <w:color w:val="000000"/>
          <w:lang w:val="pl-PL"/>
        </w:rPr>
      </w:pPr>
      <w:r>
        <w:rPr>
          <w:rFonts w:ascii="Arial" w:hAnsi="Arial" w:cs="Arial"/>
          <w:color w:val="000000"/>
          <w:lang w:val="pl-PL"/>
        </w:rPr>
        <w:t>w</w:t>
      </w:r>
      <w:r w:rsidR="009452BC" w:rsidRPr="009B388C">
        <w:rPr>
          <w:rFonts w:ascii="Arial" w:hAnsi="Arial" w:cs="Arial"/>
          <w:color w:val="000000"/>
          <w:lang w:val="pl-PL"/>
        </w:rPr>
        <w:t xml:space="preserve">zór </w:t>
      </w:r>
      <w:r w:rsidR="00826B32" w:rsidRPr="0044717F">
        <w:rPr>
          <w:rFonts w:ascii="Arial" w:hAnsi="Arial" w:cs="Arial"/>
          <w:color w:val="000000"/>
          <w:lang w:val="pl-PL"/>
        </w:rPr>
        <w:t>u</w:t>
      </w:r>
      <w:r w:rsidR="009452BC" w:rsidRPr="0044717F">
        <w:rPr>
          <w:rFonts w:ascii="Arial" w:hAnsi="Arial" w:cs="Arial"/>
          <w:color w:val="000000"/>
          <w:lang w:val="pl-PL"/>
        </w:rPr>
        <w:t>mowy o dof</w:t>
      </w:r>
      <w:r>
        <w:rPr>
          <w:rFonts w:ascii="Arial" w:hAnsi="Arial" w:cs="Arial"/>
          <w:color w:val="000000"/>
          <w:lang w:val="pl-PL"/>
        </w:rPr>
        <w:t>inansowanie;</w:t>
      </w:r>
    </w:p>
    <w:p w:rsidR="0092539C" w:rsidRPr="009B388C" w:rsidRDefault="00F71836" w:rsidP="00241526">
      <w:pPr>
        <w:pStyle w:val="Akapitzlist"/>
        <w:numPr>
          <w:ilvl w:val="0"/>
          <w:numId w:val="22"/>
        </w:numPr>
        <w:spacing w:after="120" w:line="360" w:lineRule="auto"/>
        <w:ind w:left="709" w:hanging="283"/>
        <w:jc w:val="both"/>
        <w:rPr>
          <w:rFonts w:ascii="Arial" w:hAnsi="Arial" w:cs="Arial"/>
          <w:color w:val="000000"/>
          <w:lang w:val="pl-PL"/>
        </w:rPr>
      </w:pPr>
      <w:r>
        <w:rPr>
          <w:rFonts w:ascii="Arial" w:hAnsi="Arial" w:cs="Arial"/>
          <w:color w:val="000000"/>
          <w:lang w:val="pl-PL"/>
        </w:rPr>
        <w:t>w</w:t>
      </w:r>
      <w:r w:rsidR="00B32D46" w:rsidRPr="009B388C">
        <w:rPr>
          <w:rFonts w:ascii="Arial" w:hAnsi="Arial" w:cs="Arial"/>
          <w:color w:val="000000"/>
          <w:lang w:val="pl-PL"/>
        </w:rPr>
        <w:t xml:space="preserve">zór </w:t>
      </w:r>
      <w:r w:rsidR="00232E71" w:rsidRPr="0044717F">
        <w:rPr>
          <w:rFonts w:ascii="Arial" w:hAnsi="Arial" w:cs="Arial"/>
          <w:color w:val="000000"/>
          <w:lang w:val="pl-PL"/>
        </w:rPr>
        <w:t>h</w:t>
      </w:r>
      <w:r w:rsidR="00B32D46" w:rsidRPr="0044717F">
        <w:rPr>
          <w:rFonts w:ascii="Arial" w:hAnsi="Arial" w:cs="Arial"/>
          <w:color w:val="000000"/>
          <w:lang w:val="pl-PL"/>
        </w:rPr>
        <w:t>armonogramu rze</w:t>
      </w:r>
      <w:r w:rsidR="00A54130" w:rsidRPr="0044717F">
        <w:rPr>
          <w:rFonts w:ascii="Arial" w:hAnsi="Arial" w:cs="Arial"/>
          <w:color w:val="000000"/>
          <w:lang w:val="pl-PL"/>
        </w:rPr>
        <w:t>czowo</w:t>
      </w:r>
      <w:r w:rsidR="00C52B2A" w:rsidRPr="0044717F">
        <w:rPr>
          <w:rFonts w:ascii="Arial" w:hAnsi="Arial" w:cs="Arial"/>
          <w:color w:val="000000"/>
          <w:lang w:val="pl-PL"/>
        </w:rPr>
        <w:t>-</w:t>
      </w:r>
      <w:r w:rsidR="00A54130" w:rsidRPr="0044717F">
        <w:rPr>
          <w:rFonts w:ascii="Arial" w:hAnsi="Arial" w:cs="Arial"/>
          <w:color w:val="000000"/>
          <w:lang w:val="pl-PL"/>
        </w:rPr>
        <w:t>finansowego realizacji p</w:t>
      </w:r>
      <w:r w:rsidR="00B32D46" w:rsidRPr="0044717F">
        <w:rPr>
          <w:rFonts w:ascii="Arial" w:hAnsi="Arial" w:cs="Arial"/>
          <w:color w:val="000000"/>
          <w:lang w:val="pl-PL"/>
        </w:rPr>
        <w:t>rojektu</w:t>
      </w:r>
      <w:r>
        <w:rPr>
          <w:rFonts w:ascii="Arial" w:hAnsi="Arial" w:cs="Arial"/>
          <w:color w:val="000000"/>
          <w:lang w:val="pl-PL"/>
        </w:rPr>
        <w:t>;</w:t>
      </w:r>
    </w:p>
    <w:p w:rsidR="0092539C" w:rsidRPr="0044717F" w:rsidRDefault="00F71836" w:rsidP="00241526">
      <w:pPr>
        <w:pStyle w:val="Akapitzlist"/>
        <w:numPr>
          <w:ilvl w:val="0"/>
          <w:numId w:val="22"/>
        </w:numPr>
        <w:spacing w:after="120" w:line="360" w:lineRule="auto"/>
        <w:ind w:left="709" w:hanging="283"/>
        <w:jc w:val="both"/>
        <w:rPr>
          <w:rFonts w:ascii="Arial" w:hAnsi="Arial" w:cs="Arial"/>
          <w:color w:val="000000"/>
          <w:lang w:val="pl-PL"/>
        </w:rPr>
      </w:pPr>
      <w:r>
        <w:rPr>
          <w:rFonts w:ascii="Arial" w:hAnsi="Arial" w:cs="Arial"/>
          <w:color w:val="000000"/>
          <w:lang w:val="pl-PL"/>
        </w:rPr>
        <w:t>w</w:t>
      </w:r>
      <w:r w:rsidR="00B32D46" w:rsidRPr="009B388C">
        <w:rPr>
          <w:rFonts w:ascii="Arial" w:hAnsi="Arial" w:cs="Arial"/>
          <w:color w:val="000000"/>
          <w:lang w:val="pl-PL"/>
        </w:rPr>
        <w:t>zór</w:t>
      </w:r>
      <w:r w:rsidR="00B32D46" w:rsidRPr="0044717F">
        <w:rPr>
          <w:rFonts w:ascii="Arial" w:hAnsi="Arial" w:cs="Arial"/>
          <w:color w:val="000000"/>
          <w:lang w:val="pl-PL"/>
        </w:rPr>
        <w:t xml:space="preserve"> </w:t>
      </w:r>
      <w:r w:rsidR="00232E71" w:rsidRPr="009B388C">
        <w:rPr>
          <w:rFonts w:ascii="Arial" w:hAnsi="Arial" w:cs="Arial"/>
          <w:color w:val="000000"/>
          <w:lang w:val="pl-PL"/>
        </w:rPr>
        <w:t>h</w:t>
      </w:r>
      <w:r w:rsidR="00B32D46" w:rsidRPr="009B388C">
        <w:rPr>
          <w:rFonts w:ascii="Arial" w:hAnsi="Arial" w:cs="Arial"/>
          <w:color w:val="000000"/>
          <w:lang w:val="pl-PL"/>
        </w:rPr>
        <w:t>armonogramu</w:t>
      </w:r>
      <w:r w:rsidR="00B32D46" w:rsidRPr="0044717F">
        <w:rPr>
          <w:rFonts w:ascii="Arial" w:hAnsi="Arial" w:cs="Arial"/>
          <w:color w:val="000000"/>
          <w:lang w:val="pl-PL"/>
        </w:rPr>
        <w:t xml:space="preserve"> </w:t>
      </w:r>
      <w:r w:rsidR="00B32D46" w:rsidRPr="009B388C">
        <w:rPr>
          <w:rFonts w:ascii="Arial" w:hAnsi="Arial" w:cs="Arial"/>
          <w:color w:val="000000"/>
          <w:lang w:val="pl-PL"/>
        </w:rPr>
        <w:t>wydatków</w:t>
      </w:r>
      <w:r w:rsidR="006460CE">
        <w:rPr>
          <w:rFonts w:ascii="Arial" w:hAnsi="Arial" w:cs="Arial"/>
          <w:color w:val="000000"/>
          <w:lang w:val="pl-PL"/>
        </w:rPr>
        <w:t>;</w:t>
      </w:r>
    </w:p>
    <w:p w:rsidR="0092539C" w:rsidRPr="009B388C" w:rsidRDefault="00F71836" w:rsidP="00241526">
      <w:pPr>
        <w:pStyle w:val="Akapitzlist"/>
        <w:numPr>
          <w:ilvl w:val="0"/>
          <w:numId w:val="22"/>
        </w:numPr>
        <w:spacing w:after="120" w:line="360" w:lineRule="auto"/>
        <w:ind w:left="709" w:hanging="283"/>
        <w:jc w:val="both"/>
        <w:rPr>
          <w:rFonts w:ascii="Arial" w:hAnsi="Arial" w:cs="Arial"/>
          <w:color w:val="000000"/>
          <w:lang w:val="pl-PL"/>
        </w:rPr>
      </w:pPr>
      <w:r>
        <w:rPr>
          <w:rFonts w:ascii="Arial" w:hAnsi="Arial" w:cs="Arial"/>
          <w:color w:val="000000"/>
          <w:lang w:val="pl-PL"/>
        </w:rPr>
        <w:t>w</w:t>
      </w:r>
      <w:r w:rsidR="00B32D46" w:rsidRPr="009B388C">
        <w:rPr>
          <w:rFonts w:ascii="Arial" w:hAnsi="Arial" w:cs="Arial"/>
          <w:color w:val="000000"/>
          <w:lang w:val="pl-PL"/>
        </w:rPr>
        <w:t>zór</w:t>
      </w:r>
      <w:r w:rsidR="00B32D46" w:rsidRPr="0044717F">
        <w:rPr>
          <w:rFonts w:ascii="Arial" w:hAnsi="Arial" w:cs="Arial"/>
          <w:color w:val="000000"/>
          <w:lang w:val="pl-PL"/>
        </w:rPr>
        <w:t xml:space="preserve"> </w:t>
      </w:r>
      <w:r w:rsidR="00232E71" w:rsidRPr="0044717F">
        <w:rPr>
          <w:rFonts w:ascii="Arial" w:hAnsi="Arial" w:cs="Arial"/>
          <w:color w:val="000000"/>
          <w:lang w:val="pl-PL"/>
        </w:rPr>
        <w:t>h</w:t>
      </w:r>
      <w:r w:rsidR="00B32D46" w:rsidRPr="0044717F">
        <w:rPr>
          <w:rFonts w:ascii="Arial" w:hAnsi="Arial" w:cs="Arial"/>
          <w:color w:val="000000"/>
          <w:lang w:val="pl-PL"/>
        </w:rPr>
        <w:t xml:space="preserve">armonogramu realizacji zamówień </w:t>
      </w:r>
      <w:r w:rsidR="00A54130" w:rsidRPr="0044717F">
        <w:rPr>
          <w:rFonts w:ascii="Arial" w:hAnsi="Arial" w:cs="Arial"/>
          <w:color w:val="000000"/>
          <w:lang w:val="pl-PL"/>
        </w:rPr>
        <w:t>publicznych w ramach p</w:t>
      </w:r>
      <w:r w:rsidR="00B32D46" w:rsidRPr="0044717F">
        <w:rPr>
          <w:rFonts w:ascii="Arial" w:hAnsi="Arial" w:cs="Arial"/>
          <w:color w:val="000000"/>
          <w:lang w:val="pl-PL"/>
        </w:rPr>
        <w:t>rojektu</w:t>
      </w:r>
      <w:r w:rsidR="006460CE">
        <w:rPr>
          <w:rFonts w:ascii="Arial" w:hAnsi="Arial" w:cs="Arial"/>
          <w:color w:val="000000"/>
          <w:lang w:val="pl-PL"/>
        </w:rPr>
        <w:t>;</w:t>
      </w:r>
    </w:p>
    <w:p w:rsidR="0092539C" w:rsidRPr="00533997" w:rsidRDefault="00F71836" w:rsidP="00241526">
      <w:pPr>
        <w:pStyle w:val="Akapitzlist"/>
        <w:numPr>
          <w:ilvl w:val="0"/>
          <w:numId w:val="22"/>
        </w:numPr>
        <w:spacing w:after="120" w:line="360" w:lineRule="auto"/>
        <w:ind w:left="709" w:hanging="283"/>
        <w:jc w:val="both"/>
        <w:rPr>
          <w:rFonts w:ascii="Arial" w:hAnsi="Arial" w:cs="Arial"/>
          <w:color w:val="000000"/>
          <w:lang w:val="pl-PL"/>
        </w:rPr>
      </w:pPr>
      <w:r w:rsidRPr="00533997">
        <w:rPr>
          <w:rFonts w:ascii="Arial" w:hAnsi="Arial" w:cs="Arial"/>
          <w:color w:val="000000"/>
          <w:lang w:val="pl-PL"/>
        </w:rPr>
        <w:t>w</w:t>
      </w:r>
      <w:r w:rsidR="00504280" w:rsidRPr="00533997">
        <w:rPr>
          <w:rFonts w:ascii="Arial" w:hAnsi="Arial" w:cs="Arial"/>
          <w:color w:val="000000"/>
          <w:lang w:val="pl-PL"/>
        </w:rPr>
        <w:t>zór o</w:t>
      </w:r>
      <w:r w:rsidR="00B32D46" w:rsidRPr="00533997">
        <w:rPr>
          <w:rFonts w:ascii="Arial" w:hAnsi="Arial" w:cs="Arial"/>
          <w:color w:val="000000"/>
          <w:lang w:val="pl-PL"/>
        </w:rPr>
        <w:t>świadczenia o posiadanym prawie do dysponowania ni</w:t>
      </w:r>
      <w:r w:rsidR="00A54130" w:rsidRPr="00533997">
        <w:rPr>
          <w:rFonts w:ascii="Arial" w:hAnsi="Arial" w:cs="Arial"/>
          <w:color w:val="000000"/>
          <w:lang w:val="pl-PL"/>
        </w:rPr>
        <w:t>eruchomością w celu realizacji p</w:t>
      </w:r>
      <w:r w:rsidRPr="00533997">
        <w:rPr>
          <w:rFonts w:ascii="Arial" w:hAnsi="Arial" w:cs="Arial"/>
          <w:color w:val="000000"/>
          <w:lang w:val="pl-PL"/>
        </w:rPr>
        <w:t>rojektu;</w:t>
      </w:r>
    </w:p>
    <w:p w:rsidR="0092539C" w:rsidRPr="009B388C" w:rsidRDefault="006460CE" w:rsidP="00241526">
      <w:pPr>
        <w:pStyle w:val="Akapitzlist"/>
        <w:numPr>
          <w:ilvl w:val="0"/>
          <w:numId w:val="22"/>
        </w:numPr>
        <w:spacing w:after="120" w:line="360" w:lineRule="auto"/>
        <w:ind w:left="709" w:hanging="283"/>
        <w:jc w:val="both"/>
        <w:rPr>
          <w:rFonts w:ascii="Arial" w:hAnsi="Arial" w:cs="Arial"/>
          <w:color w:val="000000"/>
          <w:lang w:val="pl-PL"/>
        </w:rPr>
      </w:pPr>
      <w:r>
        <w:rPr>
          <w:rFonts w:ascii="Arial" w:hAnsi="Arial" w:cs="Arial"/>
          <w:color w:val="000000"/>
          <w:lang w:val="pl-PL"/>
        </w:rPr>
        <w:t>f</w:t>
      </w:r>
      <w:r w:rsidR="00B32D46" w:rsidRPr="009B388C">
        <w:rPr>
          <w:rFonts w:ascii="Arial" w:hAnsi="Arial" w:cs="Arial"/>
          <w:color w:val="000000"/>
          <w:lang w:val="pl-PL"/>
        </w:rPr>
        <w:t xml:space="preserve">ormularz do </w:t>
      </w:r>
      <w:r w:rsidR="00232E71" w:rsidRPr="0044717F">
        <w:rPr>
          <w:rFonts w:ascii="Arial" w:hAnsi="Arial" w:cs="Arial"/>
          <w:color w:val="000000"/>
          <w:lang w:val="pl-PL"/>
        </w:rPr>
        <w:t>w</w:t>
      </w:r>
      <w:r w:rsidR="00B32D46" w:rsidRPr="0044717F">
        <w:rPr>
          <w:rFonts w:ascii="Arial" w:hAnsi="Arial" w:cs="Arial"/>
          <w:color w:val="000000"/>
          <w:lang w:val="pl-PL"/>
        </w:rPr>
        <w:t>niosku o dofinansowanie</w:t>
      </w:r>
      <w:r w:rsidR="00B32D46" w:rsidRPr="009B388C">
        <w:rPr>
          <w:rFonts w:ascii="Arial" w:hAnsi="Arial" w:cs="Arial"/>
          <w:color w:val="000000"/>
          <w:lang w:val="pl-PL"/>
        </w:rPr>
        <w:t xml:space="preserve"> w zakresie oceny oddziaływania</w:t>
      </w:r>
      <w:r w:rsidR="00DF73B4" w:rsidRPr="009B388C">
        <w:rPr>
          <w:rFonts w:ascii="Arial" w:hAnsi="Arial" w:cs="Arial"/>
          <w:color w:val="000000"/>
          <w:lang w:val="pl-PL"/>
        </w:rPr>
        <w:br/>
      </w:r>
      <w:r w:rsidR="00343065" w:rsidRPr="009B388C">
        <w:rPr>
          <w:rFonts w:ascii="Arial" w:hAnsi="Arial" w:cs="Arial"/>
          <w:color w:val="000000"/>
          <w:lang w:val="pl-PL"/>
        </w:rPr>
        <w:t>na środowisko (załącznik 1a)</w:t>
      </w:r>
      <w:r>
        <w:rPr>
          <w:rFonts w:ascii="Arial" w:hAnsi="Arial" w:cs="Arial"/>
          <w:color w:val="000000"/>
          <w:lang w:val="pl-PL"/>
        </w:rPr>
        <w:t>;</w:t>
      </w:r>
    </w:p>
    <w:p w:rsidR="00BB63C5" w:rsidRPr="00CF7B89" w:rsidRDefault="006460CE" w:rsidP="00241526">
      <w:pPr>
        <w:pStyle w:val="Akapitzlist"/>
        <w:numPr>
          <w:ilvl w:val="0"/>
          <w:numId w:val="22"/>
        </w:numPr>
        <w:spacing w:after="120" w:line="360" w:lineRule="auto"/>
        <w:ind w:left="709" w:hanging="283"/>
        <w:jc w:val="both"/>
        <w:rPr>
          <w:rFonts w:ascii="Arial" w:hAnsi="Arial" w:cs="Arial"/>
          <w:color w:val="000000"/>
          <w:lang w:val="pl-PL"/>
        </w:rPr>
      </w:pPr>
      <w:r>
        <w:rPr>
          <w:rFonts w:ascii="Arial" w:hAnsi="Arial" w:cs="Arial"/>
          <w:color w:val="000000"/>
          <w:lang w:val="pl-PL"/>
        </w:rPr>
        <w:t>z</w:t>
      </w:r>
      <w:r w:rsidR="00B32D46" w:rsidRPr="009B388C">
        <w:rPr>
          <w:rFonts w:ascii="Arial" w:hAnsi="Arial" w:cs="Arial"/>
          <w:color w:val="000000"/>
          <w:lang w:val="pl-PL"/>
        </w:rPr>
        <w:t>aświadczenie organu odpowiedzialnego za monitorowanie obszarów Natura 2000 (załącznik 1b)</w:t>
      </w:r>
      <w:r>
        <w:rPr>
          <w:rFonts w:ascii="Arial" w:hAnsi="Arial" w:cs="Arial"/>
          <w:color w:val="000000"/>
          <w:lang w:val="pl-PL"/>
        </w:rPr>
        <w:t>;</w:t>
      </w:r>
    </w:p>
    <w:p w:rsidR="00B45621" w:rsidRPr="00DE2326" w:rsidRDefault="00DE2326" w:rsidP="00241526">
      <w:pPr>
        <w:pStyle w:val="Akapitzlist"/>
        <w:numPr>
          <w:ilvl w:val="0"/>
          <w:numId w:val="22"/>
        </w:numPr>
        <w:spacing w:after="120" w:line="360" w:lineRule="auto"/>
        <w:ind w:left="709" w:hanging="283"/>
        <w:jc w:val="both"/>
        <w:rPr>
          <w:rFonts w:ascii="Arial" w:hAnsi="Arial" w:cs="Arial"/>
          <w:color w:val="000000"/>
          <w:lang w:val="pl-PL"/>
        </w:rPr>
      </w:pPr>
      <w:r>
        <w:rPr>
          <w:rFonts w:ascii="Arial" w:hAnsi="Arial" w:cs="Arial"/>
          <w:color w:val="000000"/>
          <w:lang w:val="pl-PL"/>
        </w:rPr>
        <w:t>w</w:t>
      </w:r>
      <w:r w:rsidR="00B45621" w:rsidRPr="00DE2326">
        <w:rPr>
          <w:rFonts w:ascii="Arial" w:hAnsi="Arial" w:cs="Arial"/>
          <w:color w:val="000000"/>
          <w:lang w:val="pl-PL"/>
        </w:rPr>
        <w:t>zór oświadczenia, iż inwestycja nie sp</w:t>
      </w:r>
      <w:r w:rsidR="0072236A" w:rsidRPr="00DE2326">
        <w:rPr>
          <w:rFonts w:ascii="Arial" w:hAnsi="Arial" w:cs="Arial"/>
          <w:color w:val="000000"/>
          <w:lang w:val="pl-PL"/>
        </w:rPr>
        <w:t>ełnia definicji d</w:t>
      </w:r>
      <w:r>
        <w:rPr>
          <w:rFonts w:ascii="Arial" w:hAnsi="Arial" w:cs="Arial"/>
          <w:color w:val="000000"/>
          <w:lang w:val="pl-PL"/>
        </w:rPr>
        <w:t>użego projektu;</w:t>
      </w:r>
    </w:p>
    <w:p w:rsidR="009A3E7F" w:rsidRPr="00533997" w:rsidRDefault="00DE2326" w:rsidP="00241526">
      <w:pPr>
        <w:pStyle w:val="Akapitzlist"/>
        <w:numPr>
          <w:ilvl w:val="0"/>
          <w:numId w:val="22"/>
        </w:numPr>
        <w:spacing w:after="120" w:line="360" w:lineRule="auto"/>
        <w:ind w:left="709" w:hanging="283"/>
        <w:jc w:val="both"/>
        <w:rPr>
          <w:rFonts w:ascii="Arial" w:hAnsi="Arial" w:cs="Arial"/>
          <w:color w:val="000000"/>
          <w:lang w:val="pl-PL"/>
        </w:rPr>
      </w:pPr>
      <w:r>
        <w:rPr>
          <w:rFonts w:ascii="Arial" w:hAnsi="Arial" w:cs="Arial"/>
          <w:color w:val="000000"/>
          <w:lang w:val="pl-PL"/>
        </w:rPr>
        <w:t>w</w:t>
      </w:r>
      <w:r w:rsidR="00B45621" w:rsidRPr="009B388C">
        <w:rPr>
          <w:rFonts w:ascii="Arial" w:hAnsi="Arial" w:cs="Arial"/>
          <w:color w:val="000000"/>
          <w:lang w:val="pl-PL"/>
        </w:rPr>
        <w:t>zór oświadczenia wraz z ankietą, dotycząc</w:t>
      </w:r>
      <w:r>
        <w:rPr>
          <w:rFonts w:ascii="Arial" w:hAnsi="Arial" w:cs="Arial"/>
          <w:color w:val="000000"/>
          <w:lang w:val="pl-PL"/>
        </w:rPr>
        <w:t xml:space="preserve">e </w:t>
      </w:r>
      <w:proofErr w:type="spellStart"/>
      <w:r>
        <w:rPr>
          <w:rFonts w:ascii="Arial" w:hAnsi="Arial" w:cs="Arial"/>
          <w:color w:val="000000"/>
          <w:lang w:val="pl-PL"/>
        </w:rPr>
        <w:t>kwalifikowalności</w:t>
      </w:r>
      <w:proofErr w:type="spellEnd"/>
      <w:r>
        <w:rPr>
          <w:rFonts w:ascii="Arial" w:hAnsi="Arial" w:cs="Arial"/>
          <w:color w:val="000000"/>
          <w:lang w:val="pl-PL"/>
        </w:rPr>
        <w:t xml:space="preserve"> podatku VAT;</w:t>
      </w:r>
    </w:p>
    <w:p w:rsidR="001922EB" w:rsidRDefault="001922EB" w:rsidP="00241526">
      <w:pPr>
        <w:pStyle w:val="Akapitzlist"/>
        <w:numPr>
          <w:ilvl w:val="0"/>
          <w:numId w:val="22"/>
        </w:numPr>
        <w:spacing w:after="120" w:line="360" w:lineRule="auto"/>
        <w:ind w:left="709" w:hanging="283"/>
        <w:jc w:val="both"/>
        <w:rPr>
          <w:rFonts w:ascii="Arial" w:hAnsi="Arial" w:cs="Arial"/>
          <w:color w:val="000000"/>
          <w:lang w:val="pl-PL"/>
        </w:rPr>
      </w:pPr>
      <w:r>
        <w:rPr>
          <w:rFonts w:ascii="Arial" w:hAnsi="Arial" w:cs="Arial"/>
          <w:color w:val="000000"/>
          <w:lang w:val="pl-PL"/>
        </w:rPr>
        <w:t xml:space="preserve">wzór oświadczenia </w:t>
      </w:r>
      <w:r w:rsidR="0028479F">
        <w:rPr>
          <w:rFonts w:ascii="Arial" w:hAnsi="Arial" w:cs="Arial"/>
          <w:color w:val="000000"/>
          <w:lang w:val="pl-PL"/>
        </w:rPr>
        <w:t>wszystkich stron o rezultatach kooperacji;</w:t>
      </w:r>
    </w:p>
    <w:p w:rsidR="00DD3870" w:rsidRPr="00DD3870" w:rsidRDefault="00DD3870" w:rsidP="00241526">
      <w:pPr>
        <w:pStyle w:val="Akapitzlist"/>
        <w:numPr>
          <w:ilvl w:val="0"/>
          <w:numId w:val="22"/>
        </w:numPr>
        <w:spacing w:after="120" w:line="360" w:lineRule="auto"/>
        <w:ind w:left="709" w:hanging="283"/>
        <w:jc w:val="both"/>
        <w:rPr>
          <w:rFonts w:ascii="Arial" w:hAnsi="Arial" w:cs="Arial"/>
          <w:color w:val="000000"/>
          <w:lang w:val="pl-PL"/>
        </w:rPr>
      </w:pPr>
      <w:r w:rsidRPr="00DD3870">
        <w:rPr>
          <w:rFonts w:ascii="Arial" w:hAnsi="Arial" w:cs="Arial"/>
          <w:lang w:val="pl-PL"/>
        </w:rPr>
        <w:t>wzór ankiety dotyczącej wywiązywania się z obowiązku uiszczania opłat za korzystanie ze środowiska;</w:t>
      </w:r>
    </w:p>
    <w:p w:rsidR="008F6206" w:rsidRPr="008F6206" w:rsidRDefault="008F6206" w:rsidP="00241526">
      <w:pPr>
        <w:pStyle w:val="Akapitzlist"/>
        <w:numPr>
          <w:ilvl w:val="0"/>
          <w:numId w:val="22"/>
        </w:numPr>
        <w:spacing w:after="120" w:line="360" w:lineRule="auto"/>
        <w:ind w:left="709" w:hanging="283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bCs/>
          <w:lang w:val="pl-PL"/>
        </w:rPr>
        <w:t>t</w:t>
      </w:r>
      <w:r w:rsidRPr="008F6206">
        <w:rPr>
          <w:rFonts w:ascii="Arial" w:hAnsi="Arial" w:cs="Arial"/>
          <w:bCs/>
          <w:lang w:val="pl-PL"/>
        </w:rPr>
        <w:t xml:space="preserve">abelę wskaźników produktu i rezultatu </w:t>
      </w:r>
      <w:r w:rsidRPr="008F6206">
        <w:rPr>
          <w:rFonts w:ascii="Arial" w:hAnsi="Arial" w:cs="Arial"/>
          <w:lang w:val="pl-PL"/>
        </w:rPr>
        <w:t xml:space="preserve">dla Działania 6.2 </w:t>
      </w:r>
      <w:r w:rsidRPr="008F6206">
        <w:rPr>
          <w:rFonts w:ascii="Arial" w:hAnsi="Arial" w:cs="Arial"/>
          <w:i/>
          <w:lang w:val="pl-PL"/>
        </w:rPr>
        <w:t xml:space="preserve">Turystyka; </w:t>
      </w:r>
    </w:p>
    <w:p w:rsidR="00533997" w:rsidRDefault="00533997" w:rsidP="00241526">
      <w:pPr>
        <w:pStyle w:val="Akapitzlist"/>
        <w:numPr>
          <w:ilvl w:val="0"/>
          <w:numId w:val="22"/>
        </w:numPr>
        <w:spacing w:after="120" w:line="360" w:lineRule="auto"/>
        <w:ind w:left="709" w:hanging="283"/>
        <w:jc w:val="both"/>
        <w:rPr>
          <w:rFonts w:ascii="Arial" w:hAnsi="Arial" w:cs="Arial"/>
          <w:color w:val="000000"/>
          <w:lang w:val="pl-PL"/>
        </w:rPr>
      </w:pPr>
      <w:r>
        <w:rPr>
          <w:rFonts w:ascii="Arial" w:hAnsi="Arial" w:cs="Arial"/>
          <w:color w:val="000000"/>
          <w:lang w:val="pl-PL"/>
        </w:rPr>
        <w:t>i</w:t>
      </w:r>
      <w:r w:rsidRPr="009B388C">
        <w:rPr>
          <w:rFonts w:ascii="Arial" w:hAnsi="Arial" w:cs="Arial"/>
          <w:color w:val="000000"/>
          <w:lang w:val="pl-PL"/>
        </w:rPr>
        <w:t>nstrukcję wypełniania wniosku</w:t>
      </w:r>
      <w:r w:rsidR="00040086">
        <w:rPr>
          <w:rFonts w:ascii="Arial" w:hAnsi="Arial" w:cs="Arial"/>
          <w:color w:val="000000"/>
          <w:lang w:val="pl-PL"/>
        </w:rPr>
        <w:t>;</w:t>
      </w:r>
    </w:p>
    <w:p w:rsidR="00EE2B77" w:rsidRDefault="00EE2B77" w:rsidP="00EE2B77">
      <w:pPr>
        <w:pStyle w:val="Akapitzlist"/>
        <w:numPr>
          <w:ilvl w:val="0"/>
          <w:numId w:val="22"/>
        </w:numPr>
        <w:spacing w:after="120" w:line="360" w:lineRule="auto"/>
        <w:ind w:left="709" w:hanging="283"/>
        <w:jc w:val="both"/>
        <w:rPr>
          <w:rFonts w:ascii="Arial" w:hAnsi="Arial" w:cs="Arial"/>
          <w:color w:val="000000"/>
          <w:lang w:val="pl-PL"/>
        </w:rPr>
      </w:pPr>
      <w:r>
        <w:rPr>
          <w:rFonts w:ascii="Arial" w:hAnsi="Arial" w:cs="Arial"/>
          <w:color w:val="000000"/>
          <w:lang w:val="pl-PL"/>
        </w:rPr>
        <w:t>pr</w:t>
      </w:r>
      <w:r w:rsidR="0046130F" w:rsidRPr="0046130F">
        <w:rPr>
          <w:rFonts w:ascii="Arial" w:hAnsi="Arial" w:cs="Arial"/>
          <w:color w:val="000000"/>
          <w:lang w:val="pl-PL"/>
        </w:rPr>
        <w:t>ocedura odwoławcza dla wniosków o dofinansowanie projektów realizowanych</w:t>
      </w:r>
      <w:r w:rsidR="00FE0834">
        <w:rPr>
          <w:rFonts w:ascii="Arial" w:hAnsi="Arial" w:cs="Arial"/>
          <w:color w:val="000000"/>
          <w:lang w:val="pl-PL"/>
        </w:rPr>
        <w:br/>
      </w:r>
      <w:r w:rsidR="0046130F" w:rsidRPr="0046130F">
        <w:rPr>
          <w:rFonts w:ascii="Arial" w:hAnsi="Arial" w:cs="Arial"/>
          <w:color w:val="000000"/>
          <w:lang w:val="pl-PL"/>
        </w:rPr>
        <w:t>w ramach Regionalnego Programu Operacyjnego Województwa Mazowieckiego 2007-2013</w:t>
      </w:r>
      <w:r w:rsidR="00040086">
        <w:rPr>
          <w:rFonts w:ascii="Arial" w:hAnsi="Arial" w:cs="Arial"/>
          <w:color w:val="000000"/>
          <w:lang w:val="pl-PL"/>
        </w:rPr>
        <w:t>.</w:t>
      </w:r>
    </w:p>
    <w:p w:rsidR="00D26864" w:rsidRDefault="00D26864" w:rsidP="006C69CA">
      <w:pPr>
        <w:pStyle w:val="ZnakZnakZnak1ZnakZnak"/>
        <w:spacing w:line="360" w:lineRule="auto"/>
        <w:jc w:val="center"/>
        <w:rPr>
          <w:rFonts w:ascii="Arial" w:hAnsi="Arial" w:cs="Arial"/>
          <w:b/>
          <w:color w:val="000000"/>
          <w:lang w:val="pl-PL"/>
        </w:rPr>
      </w:pPr>
    </w:p>
    <w:p w:rsidR="00B32D46" w:rsidRPr="009B388C" w:rsidRDefault="00F05384" w:rsidP="006C69CA">
      <w:pPr>
        <w:pStyle w:val="ZnakZnakZnak1ZnakZnak"/>
        <w:spacing w:line="360" w:lineRule="auto"/>
        <w:jc w:val="center"/>
        <w:rPr>
          <w:rFonts w:ascii="Arial" w:hAnsi="Arial" w:cs="Arial"/>
          <w:b/>
          <w:color w:val="000000"/>
          <w:lang w:val="pl-PL"/>
        </w:rPr>
      </w:pPr>
      <w:r>
        <w:rPr>
          <w:rFonts w:ascii="Arial" w:hAnsi="Arial" w:cs="Arial"/>
          <w:b/>
          <w:color w:val="000000"/>
          <w:lang w:val="pl-PL"/>
        </w:rPr>
        <w:t>§ 1</w:t>
      </w:r>
      <w:r w:rsidR="00040086">
        <w:rPr>
          <w:rFonts w:ascii="Arial" w:hAnsi="Arial" w:cs="Arial"/>
          <w:b/>
          <w:color w:val="000000"/>
          <w:lang w:val="pl-PL"/>
        </w:rPr>
        <w:t>3</w:t>
      </w:r>
      <w:r>
        <w:rPr>
          <w:rFonts w:ascii="Arial" w:hAnsi="Arial" w:cs="Arial"/>
          <w:b/>
          <w:color w:val="000000"/>
          <w:lang w:val="pl-PL"/>
        </w:rPr>
        <w:t>.</w:t>
      </w:r>
    </w:p>
    <w:p w:rsidR="00BF6436" w:rsidRPr="009B388C" w:rsidRDefault="00B32D46" w:rsidP="00BF6436">
      <w:pPr>
        <w:pStyle w:val="Tekstpodstawowy"/>
        <w:spacing w:before="120" w:line="360" w:lineRule="auto"/>
        <w:ind w:left="397" w:hanging="397"/>
        <w:jc w:val="center"/>
        <w:rPr>
          <w:rFonts w:ascii="Arial" w:hAnsi="Arial" w:cs="Arial"/>
          <w:b/>
          <w:bCs/>
          <w:color w:val="000000"/>
          <w:lang w:val="pl-PL"/>
        </w:rPr>
      </w:pPr>
      <w:r w:rsidRPr="009B388C">
        <w:rPr>
          <w:rFonts w:ascii="Arial" w:hAnsi="Arial" w:cs="Arial"/>
          <w:b/>
          <w:bCs/>
          <w:color w:val="000000"/>
          <w:lang w:val="pl-PL"/>
        </w:rPr>
        <w:t>ZAŁĄCZNIKI DO WNIOSKU</w:t>
      </w:r>
      <w:r w:rsidR="008F6550">
        <w:rPr>
          <w:rFonts w:ascii="Arial" w:hAnsi="Arial" w:cs="Arial"/>
          <w:b/>
          <w:bCs/>
          <w:color w:val="000000"/>
          <w:lang w:val="pl-PL"/>
        </w:rPr>
        <w:t xml:space="preserve"> O DOFINANSOWANIE</w:t>
      </w:r>
      <w:r w:rsidRPr="009B388C">
        <w:rPr>
          <w:rFonts w:ascii="Arial" w:hAnsi="Arial" w:cs="Arial"/>
          <w:b/>
          <w:bCs/>
          <w:color w:val="000000"/>
          <w:lang w:val="pl-PL"/>
        </w:rPr>
        <w:t xml:space="preserve"> </w:t>
      </w:r>
      <w:r w:rsidR="009F0584" w:rsidRPr="009B388C">
        <w:rPr>
          <w:rFonts w:ascii="Arial" w:hAnsi="Arial" w:cs="Arial"/>
          <w:b/>
          <w:bCs/>
          <w:color w:val="000000"/>
          <w:lang w:val="pl-PL"/>
        </w:rPr>
        <w:t xml:space="preserve">ORAZ </w:t>
      </w:r>
      <w:r w:rsidR="008F6550">
        <w:rPr>
          <w:rFonts w:ascii="Arial" w:hAnsi="Arial" w:cs="Arial"/>
          <w:b/>
          <w:bCs/>
          <w:color w:val="000000"/>
          <w:lang w:val="pl-PL"/>
        </w:rPr>
        <w:t xml:space="preserve">DO </w:t>
      </w:r>
      <w:r w:rsidR="009F0584" w:rsidRPr="009B388C">
        <w:rPr>
          <w:rFonts w:ascii="Arial" w:hAnsi="Arial" w:cs="Arial"/>
          <w:b/>
          <w:bCs/>
          <w:color w:val="000000"/>
          <w:lang w:val="pl-PL"/>
        </w:rPr>
        <w:t>UMOWY</w:t>
      </w:r>
      <w:r w:rsidR="00FE0834">
        <w:rPr>
          <w:rFonts w:ascii="Arial" w:hAnsi="Arial" w:cs="Arial"/>
          <w:b/>
          <w:bCs/>
          <w:color w:val="000000"/>
          <w:lang w:val="pl-PL"/>
        </w:rPr>
        <w:br/>
      </w:r>
      <w:r w:rsidRPr="009B388C">
        <w:rPr>
          <w:rFonts w:ascii="Arial" w:hAnsi="Arial" w:cs="Arial"/>
          <w:b/>
          <w:bCs/>
          <w:color w:val="000000"/>
          <w:lang w:val="pl-PL"/>
        </w:rPr>
        <w:t>O DOFINANSOWANIE</w:t>
      </w:r>
    </w:p>
    <w:p w:rsidR="000B1327" w:rsidRPr="009B388C" w:rsidRDefault="00BF6436">
      <w:pPr>
        <w:pStyle w:val="Tekstpodstawowy"/>
        <w:spacing w:before="120" w:line="360" w:lineRule="auto"/>
        <w:jc w:val="both"/>
        <w:rPr>
          <w:rFonts w:ascii="Arial" w:hAnsi="Arial" w:cs="Arial"/>
          <w:b/>
          <w:color w:val="000000"/>
          <w:lang w:val="pl-PL"/>
        </w:rPr>
      </w:pPr>
      <w:r w:rsidRPr="009B388C">
        <w:rPr>
          <w:rFonts w:ascii="Arial" w:hAnsi="Arial" w:cs="Arial"/>
          <w:b/>
          <w:color w:val="000000"/>
          <w:lang w:val="pl-PL"/>
        </w:rPr>
        <w:t>Wraz z wnios</w:t>
      </w:r>
      <w:r w:rsidR="00826B32" w:rsidRPr="009B388C">
        <w:rPr>
          <w:rFonts w:ascii="Arial" w:hAnsi="Arial" w:cs="Arial"/>
          <w:b/>
          <w:color w:val="000000"/>
          <w:lang w:val="pl-PL"/>
        </w:rPr>
        <w:t>kiem o dofinansowanie projektu w</w:t>
      </w:r>
      <w:r w:rsidRPr="009B388C">
        <w:rPr>
          <w:rFonts w:ascii="Arial" w:hAnsi="Arial" w:cs="Arial"/>
          <w:b/>
          <w:color w:val="000000"/>
          <w:lang w:val="pl-PL"/>
        </w:rPr>
        <w:t xml:space="preserve">nioskodawca </w:t>
      </w:r>
      <w:r w:rsidR="00D26864" w:rsidRPr="009B388C">
        <w:rPr>
          <w:rFonts w:ascii="Arial" w:hAnsi="Arial" w:cs="Arial"/>
          <w:b/>
          <w:color w:val="000000"/>
          <w:lang w:val="pl-PL"/>
        </w:rPr>
        <w:t xml:space="preserve">jest </w:t>
      </w:r>
      <w:r w:rsidRPr="009B388C">
        <w:rPr>
          <w:rFonts w:ascii="Arial" w:hAnsi="Arial" w:cs="Arial"/>
          <w:b/>
          <w:color w:val="000000"/>
          <w:lang w:val="pl-PL"/>
        </w:rPr>
        <w:t>zobowiązany</w:t>
      </w:r>
      <w:r w:rsidR="00FB4388" w:rsidRPr="009B388C">
        <w:rPr>
          <w:rFonts w:ascii="Arial" w:hAnsi="Arial" w:cs="Arial"/>
          <w:b/>
          <w:color w:val="000000"/>
          <w:lang w:val="pl-PL"/>
        </w:rPr>
        <w:br/>
      </w:r>
      <w:r w:rsidRPr="009B388C">
        <w:rPr>
          <w:rFonts w:ascii="Arial" w:hAnsi="Arial" w:cs="Arial"/>
          <w:b/>
          <w:color w:val="000000"/>
          <w:lang w:val="pl-PL"/>
        </w:rPr>
        <w:t>dołączyć</w:t>
      </w:r>
      <w:r w:rsidR="00E86EDC">
        <w:rPr>
          <w:rFonts w:ascii="Arial" w:hAnsi="Arial" w:cs="Arial"/>
          <w:b/>
          <w:color w:val="000000"/>
          <w:lang w:val="pl-PL"/>
        </w:rPr>
        <w:t xml:space="preserve"> załączniki ogólne</w:t>
      </w:r>
      <w:r w:rsidRPr="009B388C">
        <w:rPr>
          <w:rFonts w:ascii="Arial" w:hAnsi="Arial" w:cs="Arial"/>
          <w:b/>
          <w:color w:val="000000"/>
          <w:lang w:val="pl-PL"/>
        </w:rPr>
        <w:t>:</w:t>
      </w:r>
    </w:p>
    <w:p w:rsidR="008C7C5F" w:rsidRDefault="008C7C5F" w:rsidP="00C52B2A">
      <w:pPr>
        <w:numPr>
          <w:ilvl w:val="0"/>
          <w:numId w:val="5"/>
        </w:numPr>
        <w:tabs>
          <w:tab w:val="clear" w:pos="360"/>
        </w:tabs>
        <w:spacing w:after="0" w:line="360" w:lineRule="auto"/>
        <w:ind w:left="425" w:hanging="426"/>
        <w:jc w:val="both"/>
        <w:rPr>
          <w:rFonts w:ascii="Arial" w:hAnsi="Arial" w:cs="Arial"/>
          <w:color w:val="000000"/>
          <w:lang w:val="pl-PL"/>
        </w:rPr>
      </w:pPr>
      <w:r w:rsidRPr="00886261">
        <w:rPr>
          <w:rFonts w:ascii="Arial" w:hAnsi="Arial" w:cs="Arial"/>
          <w:color w:val="000000"/>
          <w:lang w:val="pl-PL"/>
        </w:rPr>
        <w:t>Studium wykonalności z analizą finansową w wersji papierowej oraz na płycie CD. Wszystkie tabele finansowe w wersji elektronicznej powinny być sporządzone</w:t>
      </w:r>
      <w:r w:rsidRPr="00886261">
        <w:rPr>
          <w:rFonts w:ascii="Arial" w:hAnsi="Arial" w:cs="Arial"/>
          <w:color w:val="000000"/>
          <w:lang w:val="pl-PL"/>
        </w:rPr>
        <w:br/>
        <w:t>w arkuszu kalkulacyjnym i zawierać aktywne formuły.</w:t>
      </w:r>
    </w:p>
    <w:p w:rsidR="009669D0" w:rsidRPr="009669D0" w:rsidRDefault="009669D0" w:rsidP="009669D0">
      <w:pPr>
        <w:spacing w:after="0" w:line="360" w:lineRule="auto"/>
        <w:ind w:left="425"/>
        <w:jc w:val="both"/>
        <w:rPr>
          <w:rFonts w:ascii="Arial" w:hAnsi="Arial" w:cs="Arial"/>
          <w:color w:val="000000"/>
          <w:lang w:val="pl-PL"/>
        </w:rPr>
      </w:pPr>
      <w:r>
        <w:rPr>
          <w:rFonts w:ascii="Arial" w:hAnsi="Arial" w:cs="Arial"/>
          <w:color w:val="000000"/>
          <w:lang w:val="pl-PL"/>
        </w:rPr>
        <w:t>Studium wykonalności powinno zawierać</w:t>
      </w:r>
      <w:r w:rsidRPr="009669D0">
        <w:rPr>
          <w:rFonts w:ascii="Arial" w:hAnsi="Arial" w:cs="Arial"/>
          <w:color w:val="000000"/>
          <w:lang w:val="pl-PL"/>
        </w:rPr>
        <w:t xml:space="preserve"> co najmniej następujące rozdziały: wnioski, definicja celów projektu, identyfikacja projektu, analiza wykonalności i rozwiązań alternatywnych, analiza finansowa, analiza ekonomiczna, analiza instytucjonalna w tym </w:t>
      </w:r>
      <w:r w:rsidRPr="009669D0">
        <w:rPr>
          <w:rFonts w:ascii="Arial" w:hAnsi="Arial" w:cs="Arial"/>
          <w:color w:val="000000"/>
          <w:lang w:val="pl-PL"/>
        </w:rPr>
        <w:lastRenderedPageBreak/>
        <w:t xml:space="preserve">trwałość projektu, pomoc publiczna oraz analizy specyficzne dla danego rodzaju projektu/sektora.  </w:t>
      </w:r>
    </w:p>
    <w:p w:rsidR="0069311B" w:rsidRPr="009B388C" w:rsidRDefault="00A67BD2" w:rsidP="00D26864">
      <w:pPr>
        <w:numPr>
          <w:ilvl w:val="0"/>
          <w:numId w:val="5"/>
        </w:numPr>
        <w:tabs>
          <w:tab w:val="clear" w:pos="360"/>
        </w:tabs>
        <w:spacing w:after="0" w:line="360" w:lineRule="auto"/>
        <w:ind w:left="425" w:hanging="426"/>
        <w:jc w:val="both"/>
        <w:rPr>
          <w:rFonts w:ascii="Arial" w:hAnsi="Arial" w:cs="Arial"/>
          <w:bCs/>
          <w:noProof/>
          <w:color w:val="000000"/>
          <w:lang w:val="pl-PL"/>
        </w:rPr>
      </w:pPr>
      <w:r w:rsidRPr="009B388C">
        <w:rPr>
          <w:rFonts w:ascii="Arial" w:hAnsi="Arial" w:cs="Arial"/>
          <w:color w:val="000000"/>
          <w:lang w:val="pl-PL"/>
        </w:rPr>
        <w:t>Formularz do w</w:t>
      </w:r>
      <w:r w:rsidR="0004309B" w:rsidRPr="009B388C">
        <w:rPr>
          <w:rFonts w:ascii="Arial" w:hAnsi="Arial" w:cs="Arial"/>
          <w:color w:val="000000"/>
          <w:lang w:val="pl-PL"/>
        </w:rPr>
        <w:t xml:space="preserve">niosku o dofinansowanie w zakresie oceny oddziaływania na środowisko (załącznik 1a) – zgodnie z </w:t>
      </w:r>
      <w:r w:rsidR="00C52B2A" w:rsidRPr="00C52B2A">
        <w:rPr>
          <w:rFonts w:ascii="Arial" w:hAnsi="Arial" w:cs="Arial"/>
          <w:color w:val="000000"/>
          <w:lang w:val="pl-PL"/>
        </w:rPr>
        <w:t>w</w:t>
      </w:r>
      <w:r w:rsidR="00CA5886" w:rsidRPr="00C52B2A">
        <w:rPr>
          <w:rFonts w:ascii="Arial" w:hAnsi="Arial" w:cs="Arial"/>
          <w:color w:val="000000"/>
          <w:lang w:val="pl-PL"/>
        </w:rPr>
        <w:t xml:space="preserve">ytycznymi </w:t>
      </w:r>
      <w:r w:rsidR="0004309B" w:rsidRPr="00C52B2A">
        <w:rPr>
          <w:rFonts w:ascii="Arial" w:hAnsi="Arial" w:cs="Arial"/>
          <w:color w:val="000000"/>
          <w:lang w:val="pl-PL"/>
        </w:rPr>
        <w:t>Ministra Rozwoju Regionalnego</w:t>
      </w:r>
      <w:r w:rsidR="00D26864">
        <w:rPr>
          <w:rFonts w:ascii="Arial" w:hAnsi="Arial" w:cs="Arial"/>
          <w:color w:val="000000"/>
          <w:lang w:val="pl-PL"/>
        </w:rPr>
        <w:t xml:space="preserve"> </w:t>
      </w:r>
      <w:r w:rsidR="0004309B" w:rsidRPr="00C52B2A">
        <w:rPr>
          <w:rFonts w:ascii="Arial" w:hAnsi="Arial" w:cs="Arial"/>
          <w:color w:val="000000"/>
          <w:lang w:val="pl-PL"/>
        </w:rPr>
        <w:t>w zakresie postępowania w sprawie oceny oddziaływania na środowisko</w:t>
      </w:r>
      <w:r w:rsidR="00D26864">
        <w:rPr>
          <w:rFonts w:ascii="Arial" w:hAnsi="Arial" w:cs="Arial"/>
          <w:color w:val="000000"/>
          <w:lang w:val="pl-PL"/>
        </w:rPr>
        <w:t xml:space="preserve"> </w:t>
      </w:r>
      <w:r w:rsidR="0004309B" w:rsidRPr="00C52B2A">
        <w:rPr>
          <w:rFonts w:ascii="Arial" w:hAnsi="Arial" w:cs="Arial"/>
          <w:color w:val="000000"/>
          <w:lang w:val="pl-PL"/>
        </w:rPr>
        <w:t>dla przedsięwzięć współfinansowanych z krajowych lub regionalnych programów operacyjnych oraz ustawą z dnia 3 października 2008 r. o udostępnianiu informacji</w:t>
      </w:r>
      <w:r w:rsidR="00D26864">
        <w:rPr>
          <w:rFonts w:ascii="Arial" w:hAnsi="Arial" w:cs="Arial"/>
          <w:color w:val="000000"/>
          <w:lang w:val="pl-PL"/>
        </w:rPr>
        <w:t xml:space="preserve"> </w:t>
      </w:r>
      <w:r w:rsidR="0004309B" w:rsidRPr="00C52B2A">
        <w:rPr>
          <w:rFonts w:ascii="Arial" w:hAnsi="Arial" w:cs="Arial"/>
          <w:color w:val="000000"/>
          <w:lang w:val="pl-PL"/>
        </w:rPr>
        <w:t>o środowisku i jego ochronie, udziale społeczeństwa w ochronie środowiska</w:t>
      </w:r>
      <w:r w:rsidR="00D26864">
        <w:rPr>
          <w:rFonts w:ascii="Arial" w:hAnsi="Arial" w:cs="Arial"/>
          <w:color w:val="000000"/>
          <w:lang w:val="pl-PL"/>
        </w:rPr>
        <w:t xml:space="preserve"> </w:t>
      </w:r>
      <w:r w:rsidR="00317EA5" w:rsidRPr="00C52B2A">
        <w:rPr>
          <w:rFonts w:ascii="Arial" w:hAnsi="Arial" w:cs="Arial"/>
          <w:color w:val="000000"/>
          <w:lang w:val="pl-PL"/>
        </w:rPr>
        <w:t xml:space="preserve">oraz </w:t>
      </w:r>
      <w:r w:rsidR="0004309B" w:rsidRPr="00C52B2A">
        <w:rPr>
          <w:rFonts w:ascii="Arial" w:hAnsi="Arial" w:cs="Arial"/>
          <w:color w:val="000000"/>
          <w:lang w:val="pl-PL"/>
        </w:rPr>
        <w:t>o ocen</w:t>
      </w:r>
      <w:r w:rsidR="00040086">
        <w:rPr>
          <w:rFonts w:ascii="Arial" w:hAnsi="Arial" w:cs="Arial"/>
          <w:color w:val="000000"/>
          <w:lang w:val="pl-PL"/>
        </w:rPr>
        <w:t>ach oddziaływania na środowisko.</w:t>
      </w:r>
    </w:p>
    <w:p w:rsidR="0069311B" w:rsidRPr="00C52B2A" w:rsidRDefault="0069311B" w:rsidP="00C52B2A">
      <w:pPr>
        <w:numPr>
          <w:ilvl w:val="0"/>
          <w:numId w:val="5"/>
        </w:numPr>
        <w:tabs>
          <w:tab w:val="clear" w:pos="360"/>
        </w:tabs>
        <w:spacing w:after="0" w:line="360" w:lineRule="auto"/>
        <w:ind w:left="425" w:hanging="426"/>
        <w:jc w:val="both"/>
        <w:rPr>
          <w:rFonts w:ascii="Arial" w:hAnsi="Arial" w:cs="Arial"/>
          <w:bCs/>
          <w:noProof/>
          <w:color w:val="000000"/>
          <w:lang w:val="pl-PL"/>
        </w:rPr>
      </w:pPr>
      <w:r w:rsidRPr="00C52B2A">
        <w:rPr>
          <w:rFonts w:ascii="Arial" w:hAnsi="Arial" w:cs="Arial"/>
          <w:color w:val="000000"/>
          <w:lang w:val="pl-PL"/>
        </w:rPr>
        <w:t xml:space="preserve">Zaświadczenie organu odpowiedzialnego za monitorowanie obszarów Natura 2000 (załącznik 1b) – zgodnie z </w:t>
      </w:r>
      <w:r w:rsidR="00C52B2A">
        <w:rPr>
          <w:rFonts w:ascii="Arial" w:hAnsi="Arial" w:cs="Arial"/>
          <w:color w:val="000000"/>
          <w:lang w:val="pl-PL"/>
        </w:rPr>
        <w:t>w</w:t>
      </w:r>
      <w:r w:rsidR="00B53EAB" w:rsidRPr="00C52B2A">
        <w:rPr>
          <w:rFonts w:ascii="Arial" w:hAnsi="Arial" w:cs="Arial"/>
          <w:color w:val="000000"/>
          <w:lang w:val="pl-PL"/>
        </w:rPr>
        <w:t xml:space="preserve">ytycznymi </w:t>
      </w:r>
      <w:r w:rsidRPr="00C52B2A">
        <w:rPr>
          <w:rFonts w:ascii="Arial" w:hAnsi="Arial" w:cs="Arial"/>
          <w:color w:val="000000"/>
          <w:lang w:val="pl-PL"/>
        </w:rPr>
        <w:t>Ministra Rozwoju Regionalnego w zakresie postępowania w sprawie oceny oddziaływania na środowisko dla przedsięwzięć współfinansowanych z krajowych lub regionalnych programó</w:t>
      </w:r>
      <w:r w:rsidR="00FB4388" w:rsidRPr="00C52B2A">
        <w:rPr>
          <w:rFonts w:ascii="Arial" w:hAnsi="Arial" w:cs="Arial"/>
          <w:color w:val="000000"/>
          <w:lang w:val="pl-PL"/>
        </w:rPr>
        <w:t>w operacyjnych</w:t>
      </w:r>
      <w:r w:rsidR="00177278">
        <w:rPr>
          <w:rFonts w:ascii="Arial" w:hAnsi="Arial" w:cs="Arial"/>
          <w:color w:val="000000"/>
          <w:lang w:val="pl-PL"/>
        </w:rPr>
        <w:t>.</w:t>
      </w:r>
    </w:p>
    <w:p w:rsidR="0069311B" w:rsidRPr="009B388C" w:rsidRDefault="009669D0" w:rsidP="00D1210D">
      <w:pPr>
        <w:numPr>
          <w:ilvl w:val="0"/>
          <w:numId w:val="5"/>
        </w:numPr>
        <w:tabs>
          <w:tab w:val="clear" w:pos="360"/>
        </w:tabs>
        <w:spacing w:after="0" w:line="360" w:lineRule="auto"/>
        <w:ind w:left="425" w:hanging="426"/>
        <w:jc w:val="both"/>
        <w:rPr>
          <w:rFonts w:ascii="Arial" w:hAnsi="Arial" w:cs="Arial"/>
          <w:bCs/>
          <w:noProof/>
          <w:color w:val="000000"/>
          <w:lang w:val="pl-PL"/>
        </w:rPr>
      </w:pPr>
      <w:r>
        <w:rPr>
          <w:rFonts w:ascii="Arial" w:hAnsi="Arial" w:cs="Arial"/>
          <w:color w:val="000000"/>
          <w:lang w:val="pl-PL"/>
        </w:rPr>
        <w:t>Dokumentację</w:t>
      </w:r>
      <w:r w:rsidR="0069311B" w:rsidRPr="00C52B2A">
        <w:rPr>
          <w:rFonts w:ascii="Arial" w:hAnsi="Arial" w:cs="Arial"/>
          <w:color w:val="000000"/>
          <w:lang w:val="pl-PL"/>
        </w:rPr>
        <w:t xml:space="preserve"> w zakresie oceny oddziaływania na środowisko – zgodnie</w:t>
      </w:r>
      <w:r w:rsidR="00D1210D">
        <w:rPr>
          <w:rFonts w:ascii="Arial" w:hAnsi="Arial" w:cs="Arial"/>
          <w:color w:val="000000"/>
          <w:lang w:val="pl-PL"/>
        </w:rPr>
        <w:t xml:space="preserve"> </w:t>
      </w:r>
      <w:r w:rsidR="0069311B" w:rsidRPr="00C52B2A">
        <w:rPr>
          <w:rFonts w:ascii="Arial" w:hAnsi="Arial" w:cs="Arial"/>
          <w:color w:val="000000"/>
          <w:lang w:val="pl-PL"/>
        </w:rPr>
        <w:t xml:space="preserve">z </w:t>
      </w:r>
      <w:r w:rsidR="00C52B2A" w:rsidRPr="00C52B2A">
        <w:rPr>
          <w:rFonts w:ascii="Arial" w:hAnsi="Arial" w:cs="Arial"/>
          <w:color w:val="000000"/>
          <w:lang w:val="pl-PL"/>
        </w:rPr>
        <w:t>w</w:t>
      </w:r>
      <w:r w:rsidR="00B53EAB" w:rsidRPr="00C52B2A">
        <w:rPr>
          <w:rFonts w:ascii="Arial" w:hAnsi="Arial" w:cs="Arial"/>
          <w:color w:val="000000"/>
          <w:lang w:val="pl-PL"/>
        </w:rPr>
        <w:t xml:space="preserve">ytycznymi </w:t>
      </w:r>
      <w:r w:rsidR="0069311B" w:rsidRPr="00C52B2A">
        <w:rPr>
          <w:rFonts w:ascii="Arial" w:hAnsi="Arial" w:cs="Arial"/>
          <w:color w:val="000000"/>
          <w:lang w:val="pl-PL"/>
        </w:rPr>
        <w:t>Ministra Rozwoju Regionalnego w zakresie postępowania w sprawie oceny oddziaływania na środowisko dla przedsięwzięć współfinansowanych</w:t>
      </w:r>
      <w:r w:rsidR="00D1210D">
        <w:rPr>
          <w:rFonts w:ascii="Arial" w:hAnsi="Arial" w:cs="Arial"/>
          <w:color w:val="000000"/>
          <w:lang w:val="pl-PL"/>
        </w:rPr>
        <w:t xml:space="preserve"> </w:t>
      </w:r>
      <w:r w:rsidR="0069311B" w:rsidRPr="00C52B2A">
        <w:rPr>
          <w:rFonts w:ascii="Arial" w:hAnsi="Arial" w:cs="Arial"/>
          <w:color w:val="000000"/>
          <w:lang w:val="pl-PL"/>
        </w:rPr>
        <w:t>z krajowych lub regionalnych programów operacyjnych oraz ustawą z dnia</w:t>
      </w:r>
      <w:r w:rsidR="00D1210D">
        <w:rPr>
          <w:rFonts w:ascii="Arial" w:hAnsi="Arial" w:cs="Arial"/>
          <w:color w:val="000000"/>
          <w:lang w:val="pl-PL"/>
        </w:rPr>
        <w:t xml:space="preserve"> </w:t>
      </w:r>
      <w:r w:rsidR="0069311B" w:rsidRPr="00C52B2A">
        <w:rPr>
          <w:rFonts w:ascii="Arial" w:hAnsi="Arial" w:cs="Arial"/>
          <w:color w:val="000000"/>
          <w:lang w:val="pl-PL"/>
        </w:rPr>
        <w:t>3 października 2008 r.</w:t>
      </w:r>
      <w:r w:rsidR="00D1210D">
        <w:rPr>
          <w:rFonts w:ascii="Arial" w:hAnsi="Arial" w:cs="Arial"/>
          <w:color w:val="000000"/>
          <w:lang w:val="pl-PL"/>
        </w:rPr>
        <w:br/>
      </w:r>
      <w:r w:rsidR="0069311B" w:rsidRPr="00C52B2A">
        <w:rPr>
          <w:rFonts w:ascii="Arial" w:hAnsi="Arial" w:cs="Arial"/>
          <w:color w:val="000000"/>
          <w:lang w:val="pl-PL"/>
        </w:rPr>
        <w:t>o udostępnianiu informacji o środowisku i jego ochronie, udziale społeczeństwa</w:t>
      </w:r>
      <w:r w:rsidR="00D1210D">
        <w:rPr>
          <w:rFonts w:ascii="Arial" w:hAnsi="Arial" w:cs="Arial"/>
          <w:color w:val="000000"/>
          <w:lang w:val="pl-PL"/>
        </w:rPr>
        <w:br/>
      </w:r>
      <w:r w:rsidR="0069311B" w:rsidRPr="00C52B2A">
        <w:rPr>
          <w:rFonts w:ascii="Arial" w:hAnsi="Arial" w:cs="Arial"/>
          <w:color w:val="000000"/>
          <w:lang w:val="pl-PL"/>
        </w:rPr>
        <w:t>w ochronie środowiska oraz o ocenach oddziaływania na środowisko</w:t>
      </w:r>
      <w:r w:rsidR="00FB4388" w:rsidRPr="009B388C">
        <w:rPr>
          <w:rFonts w:ascii="Arial" w:hAnsi="Arial" w:cs="Arial"/>
          <w:color w:val="000000"/>
          <w:lang w:val="pl-PL"/>
        </w:rPr>
        <w:t>.</w:t>
      </w:r>
    </w:p>
    <w:p w:rsidR="0092539C" w:rsidRPr="0015780F" w:rsidRDefault="009669D0" w:rsidP="00C52B2A">
      <w:pPr>
        <w:numPr>
          <w:ilvl w:val="0"/>
          <w:numId w:val="5"/>
        </w:numPr>
        <w:tabs>
          <w:tab w:val="clear" w:pos="360"/>
          <w:tab w:val="num" w:pos="426"/>
          <w:tab w:val="num" w:pos="1134"/>
        </w:tabs>
        <w:spacing w:after="0" w:line="360" w:lineRule="auto"/>
        <w:ind w:left="425" w:hanging="425"/>
        <w:jc w:val="both"/>
        <w:rPr>
          <w:rFonts w:ascii="Arial" w:hAnsi="Arial" w:cs="Arial"/>
          <w:bCs/>
          <w:noProof/>
          <w:lang w:val="pl-PL"/>
        </w:rPr>
      </w:pPr>
      <w:r>
        <w:rPr>
          <w:rFonts w:ascii="Arial" w:eastAsia="Tahoma,Bold" w:hAnsi="Arial" w:cs="Arial"/>
          <w:bCs/>
          <w:lang w:val="pl-PL"/>
        </w:rPr>
        <w:t>Kopię</w:t>
      </w:r>
      <w:r w:rsidR="00B32D46" w:rsidRPr="0015780F">
        <w:rPr>
          <w:rFonts w:ascii="Arial" w:eastAsia="Tahoma,Bold" w:hAnsi="Arial" w:cs="Arial"/>
          <w:bCs/>
          <w:lang w:val="pl-PL"/>
        </w:rPr>
        <w:t xml:space="preserve"> </w:t>
      </w:r>
      <w:r w:rsidR="00B32D46" w:rsidRPr="0015780F">
        <w:rPr>
          <w:rFonts w:ascii="Arial" w:hAnsi="Arial" w:cs="Arial"/>
          <w:bCs/>
          <w:noProof/>
          <w:lang w:val="pl-PL"/>
        </w:rPr>
        <w:t xml:space="preserve">pozwolenia na budowę/zgłoszenia budowy lub wykonywania </w:t>
      </w:r>
      <w:r w:rsidR="00877D19" w:rsidRPr="0015780F">
        <w:rPr>
          <w:rFonts w:ascii="Arial" w:hAnsi="Arial" w:cs="Arial"/>
          <w:bCs/>
          <w:noProof/>
          <w:lang w:val="pl-PL"/>
        </w:rPr>
        <w:t xml:space="preserve">robót </w:t>
      </w:r>
      <w:r w:rsidR="00B32D46" w:rsidRPr="0015780F">
        <w:rPr>
          <w:rFonts w:ascii="Arial" w:hAnsi="Arial" w:cs="Arial"/>
          <w:bCs/>
          <w:noProof/>
          <w:lang w:val="pl-PL"/>
        </w:rPr>
        <w:t xml:space="preserve">budowlanych oraz zmiany sposobu użytkowania obiektu budowlanego </w:t>
      </w:r>
      <w:r w:rsidR="004B48D3">
        <w:rPr>
          <w:rFonts w:ascii="Arial" w:hAnsi="Arial" w:cs="Arial"/>
          <w:bCs/>
          <w:noProof/>
          <w:lang w:val="pl-PL"/>
        </w:rPr>
        <w:t>lub jego części – w przypadku projektów</w:t>
      </w:r>
      <w:r w:rsidR="00FE0834">
        <w:rPr>
          <w:rFonts w:ascii="Arial" w:hAnsi="Arial" w:cs="Arial"/>
          <w:bCs/>
          <w:noProof/>
          <w:lang w:val="pl-PL"/>
        </w:rPr>
        <w:t>,</w:t>
      </w:r>
      <w:r w:rsidR="004B48D3">
        <w:rPr>
          <w:rFonts w:ascii="Arial" w:hAnsi="Arial" w:cs="Arial"/>
          <w:bCs/>
          <w:noProof/>
          <w:lang w:val="pl-PL"/>
        </w:rPr>
        <w:t xml:space="preserve"> dla których jest wymagane</w:t>
      </w:r>
      <w:r w:rsidR="00B32D46" w:rsidRPr="0015780F">
        <w:rPr>
          <w:rFonts w:ascii="Arial" w:hAnsi="Arial" w:cs="Arial"/>
          <w:bCs/>
          <w:noProof/>
          <w:lang w:val="pl-PL"/>
        </w:rPr>
        <w:t>.</w:t>
      </w:r>
    </w:p>
    <w:p w:rsidR="0046130F" w:rsidRDefault="009669D0" w:rsidP="0046130F">
      <w:pPr>
        <w:numPr>
          <w:ilvl w:val="0"/>
          <w:numId w:val="5"/>
        </w:numPr>
        <w:tabs>
          <w:tab w:val="clear" w:pos="360"/>
          <w:tab w:val="num" w:pos="426"/>
          <w:tab w:val="num" w:pos="1134"/>
        </w:tabs>
        <w:spacing w:after="0" w:line="360" w:lineRule="auto"/>
        <w:ind w:left="425" w:hanging="426"/>
        <w:jc w:val="both"/>
        <w:rPr>
          <w:rFonts w:ascii="Arial" w:hAnsi="Arial" w:cs="Arial"/>
          <w:bCs/>
          <w:noProof/>
          <w:color w:val="000000"/>
          <w:lang w:val="pl-PL"/>
        </w:rPr>
      </w:pPr>
      <w:r>
        <w:rPr>
          <w:rFonts w:ascii="Arial" w:hAnsi="Arial" w:cs="Arial"/>
          <w:bCs/>
          <w:noProof/>
          <w:color w:val="000000"/>
          <w:lang w:val="pl-PL"/>
        </w:rPr>
        <w:t>Decyzję</w:t>
      </w:r>
      <w:r w:rsidR="004B48D3">
        <w:rPr>
          <w:rFonts w:ascii="Arial" w:hAnsi="Arial" w:cs="Arial"/>
          <w:bCs/>
          <w:noProof/>
          <w:color w:val="000000"/>
          <w:lang w:val="pl-PL"/>
        </w:rPr>
        <w:t xml:space="preserve"> </w:t>
      </w:r>
      <w:r w:rsidR="0046130F" w:rsidRPr="0046130F">
        <w:rPr>
          <w:rFonts w:ascii="Arial" w:hAnsi="Arial" w:cs="Arial"/>
          <w:bCs/>
          <w:noProof/>
          <w:color w:val="000000"/>
          <w:lang w:val="pl-PL"/>
        </w:rPr>
        <w:t>właściwego organu ochrony zabytków zezwalającą na przeprowadzenie prac lub rob</w:t>
      </w:r>
      <w:r w:rsidR="00FA2479">
        <w:rPr>
          <w:rFonts w:ascii="Arial" w:hAnsi="Arial" w:cs="Arial"/>
          <w:bCs/>
          <w:noProof/>
          <w:color w:val="000000"/>
          <w:lang w:val="pl-PL"/>
        </w:rPr>
        <w:t>ó</w:t>
      </w:r>
      <w:r w:rsidR="0046130F" w:rsidRPr="0046130F">
        <w:rPr>
          <w:rFonts w:ascii="Arial" w:hAnsi="Arial" w:cs="Arial"/>
          <w:bCs/>
          <w:noProof/>
          <w:color w:val="000000"/>
          <w:lang w:val="pl-PL"/>
        </w:rPr>
        <w:t>t</w:t>
      </w:r>
      <w:r w:rsidR="00FA2479" w:rsidDel="00FA2479">
        <w:rPr>
          <w:rFonts w:ascii="Arial" w:hAnsi="Arial" w:cs="Arial"/>
          <w:bCs/>
          <w:noProof/>
          <w:color w:val="000000"/>
          <w:lang w:val="pl-PL"/>
        </w:rPr>
        <w:t xml:space="preserve"> </w:t>
      </w:r>
      <w:r w:rsidR="004B48D3">
        <w:rPr>
          <w:rFonts w:ascii="Arial" w:hAnsi="Arial" w:cs="Arial"/>
          <w:bCs/>
          <w:noProof/>
          <w:color w:val="000000"/>
          <w:lang w:val="pl-PL"/>
        </w:rPr>
        <w:t>– dla projektów</w:t>
      </w:r>
      <w:r w:rsidR="00FE0834">
        <w:rPr>
          <w:rFonts w:ascii="Arial" w:hAnsi="Arial" w:cs="Arial"/>
          <w:bCs/>
          <w:noProof/>
          <w:color w:val="000000"/>
          <w:lang w:val="pl-PL"/>
        </w:rPr>
        <w:t>,</w:t>
      </w:r>
      <w:r w:rsidR="004B48D3">
        <w:rPr>
          <w:rFonts w:ascii="Arial" w:hAnsi="Arial" w:cs="Arial"/>
          <w:bCs/>
          <w:noProof/>
          <w:color w:val="000000"/>
          <w:lang w:val="pl-PL"/>
        </w:rPr>
        <w:t xml:space="preserve"> dla których jest wymagana.</w:t>
      </w:r>
    </w:p>
    <w:p w:rsidR="0092539C" w:rsidRPr="009B388C" w:rsidRDefault="00B32D46" w:rsidP="00765587">
      <w:pPr>
        <w:numPr>
          <w:ilvl w:val="0"/>
          <w:numId w:val="5"/>
        </w:numPr>
        <w:tabs>
          <w:tab w:val="clear" w:pos="360"/>
          <w:tab w:val="num" w:pos="426"/>
          <w:tab w:val="num" w:pos="1134"/>
        </w:tabs>
        <w:spacing w:after="0" w:line="360" w:lineRule="auto"/>
        <w:ind w:left="425" w:hanging="426"/>
        <w:jc w:val="both"/>
        <w:rPr>
          <w:rFonts w:ascii="Arial" w:hAnsi="Arial" w:cs="Arial"/>
          <w:bCs/>
          <w:noProof/>
          <w:color w:val="000000"/>
          <w:lang w:val="pl-PL"/>
        </w:rPr>
      </w:pPr>
      <w:r w:rsidRPr="009B388C">
        <w:rPr>
          <w:rFonts w:ascii="Arial" w:hAnsi="Arial" w:cs="Arial"/>
          <w:bCs/>
          <w:noProof/>
          <w:color w:val="000000"/>
          <w:lang w:val="pl-PL"/>
        </w:rPr>
        <w:t>Wyciąg z dokumentacji technicznej i/</w:t>
      </w:r>
      <w:r w:rsidR="00735D2D" w:rsidRPr="009B388C">
        <w:rPr>
          <w:rFonts w:ascii="Arial" w:hAnsi="Arial" w:cs="Arial"/>
          <w:bCs/>
          <w:noProof/>
          <w:color w:val="000000"/>
          <w:lang w:val="pl-PL"/>
        </w:rPr>
        <w:t>lub spe</w:t>
      </w:r>
      <w:r w:rsidR="00507DE2" w:rsidRPr="009B388C">
        <w:rPr>
          <w:rFonts w:ascii="Arial" w:hAnsi="Arial" w:cs="Arial"/>
          <w:bCs/>
          <w:noProof/>
          <w:color w:val="000000"/>
          <w:lang w:val="pl-PL"/>
        </w:rPr>
        <w:t>cyfikacj</w:t>
      </w:r>
      <w:r w:rsidR="00440E8B" w:rsidRPr="009B388C">
        <w:rPr>
          <w:rFonts w:ascii="Arial" w:hAnsi="Arial" w:cs="Arial"/>
          <w:bCs/>
          <w:noProof/>
          <w:color w:val="000000"/>
          <w:lang w:val="pl-PL"/>
        </w:rPr>
        <w:t>a techniczna</w:t>
      </w:r>
      <w:r w:rsidRPr="009B388C">
        <w:rPr>
          <w:rFonts w:ascii="Arial" w:hAnsi="Arial" w:cs="Arial"/>
          <w:bCs/>
          <w:noProof/>
          <w:color w:val="000000"/>
          <w:lang w:val="pl-PL"/>
        </w:rPr>
        <w:t>, mapy, szkice</w:t>
      </w:r>
      <w:r w:rsidR="00FB4388" w:rsidRPr="009B388C">
        <w:rPr>
          <w:rFonts w:ascii="Arial" w:hAnsi="Arial" w:cs="Arial"/>
          <w:bCs/>
          <w:noProof/>
          <w:color w:val="000000"/>
          <w:lang w:val="pl-PL"/>
        </w:rPr>
        <w:t xml:space="preserve"> lokalizacyjne</w:t>
      </w:r>
      <w:r w:rsidR="00254698" w:rsidRPr="009B388C">
        <w:rPr>
          <w:rFonts w:ascii="Arial" w:hAnsi="Arial" w:cs="Arial"/>
          <w:bCs/>
          <w:noProof/>
          <w:color w:val="000000"/>
          <w:lang w:val="pl-PL"/>
        </w:rPr>
        <w:t>.</w:t>
      </w:r>
    </w:p>
    <w:p w:rsidR="00B32D46" w:rsidRPr="009B388C" w:rsidRDefault="00B32D46" w:rsidP="00765587">
      <w:pPr>
        <w:pStyle w:val="Akapitzlist"/>
        <w:tabs>
          <w:tab w:val="num" w:pos="426"/>
        </w:tabs>
        <w:autoSpaceDE w:val="0"/>
        <w:autoSpaceDN w:val="0"/>
        <w:adjustRightInd w:val="0"/>
        <w:spacing w:after="0" w:line="360" w:lineRule="auto"/>
        <w:ind w:left="425"/>
        <w:jc w:val="both"/>
        <w:rPr>
          <w:rFonts w:ascii="Arial" w:hAnsi="Arial" w:cs="Arial"/>
          <w:color w:val="000000"/>
          <w:lang w:val="pl-PL"/>
        </w:rPr>
      </w:pPr>
      <w:r w:rsidRPr="009B388C">
        <w:rPr>
          <w:rFonts w:ascii="Arial" w:hAnsi="Arial" w:cs="Arial"/>
          <w:color w:val="000000"/>
          <w:lang w:val="pl-PL"/>
        </w:rPr>
        <w:t xml:space="preserve">W przypadku </w:t>
      </w:r>
      <w:r w:rsidRPr="009B388C">
        <w:rPr>
          <w:rFonts w:ascii="Arial" w:eastAsia="Tahoma,Bold" w:hAnsi="Arial" w:cs="Arial"/>
          <w:bCs/>
          <w:color w:val="000000"/>
          <w:lang w:val="pl-PL"/>
        </w:rPr>
        <w:t>projektów inwestycyjnych wymagających pozwolenia na budowę, bądź zgłoszenia robót budowlanych</w:t>
      </w:r>
      <w:r w:rsidR="00FB710B" w:rsidRPr="009B388C">
        <w:rPr>
          <w:rFonts w:ascii="Arial" w:eastAsia="Tahoma,Bold" w:hAnsi="Arial" w:cs="Arial"/>
          <w:bCs/>
          <w:color w:val="000000"/>
          <w:lang w:val="pl-PL"/>
        </w:rPr>
        <w:t>,</w:t>
      </w:r>
      <w:r w:rsidRPr="009B388C">
        <w:rPr>
          <w:rFonts w:ascii="Arial" w:eastAsia="Tahoma,Bold" w:hAnsi="Arial" w:cs="Arial"/>
          <w:bCs/>
          <w:color w:val="000000"/>
          <w:lang w:val="pl-PL"/>
        </w:rPr>
        <w:t xml:space="preserve"> </w:t>
      </w:r>
      <w:r w:rsidR="00826B32" w:rsidRPr="009B388C">
        <w:rPr>
          <w:rFonts w:ascii="Arial" w:hAnsi="Arial" w:cs="Arial"/>
          <w:color w:val="000000"/>
          <w:lang w:val="pl-PL"/>
        </w:rPr>
        <w:t>w</w:t>
      </w:r>
      <w:r w:rsidRPr="009B388C">
        <w:rPr>
          <w:rFonts w:ascii="Arial" w:hAnsi="Arial" w:cs="Arial"/>
          <w:color w:val="000000"/>
          <w:lang w:val="pl-PL"/>
        </w:rPr>
        <w:t xml:space="preserve">nioskodawca zobowiązany jest dostarczyć </w:t>
      </w:r>
      <w:r w:rsidRPr="009B388C">
        <w:rPr>
          <w:rFonts w:ascii="Arial" w:eastAsia="Tahoma,Bold" w:hAnsi="Arial" w:cs="Arial"/>
          <w:bCs/>
          <w:color w:val="000000"/>
          <w:lang w:val="pl-PL"/>
        </w:rPr>
        <w:t xml:space="preserve">opis techniczny </w:t>
      </w:r>
      <w:r w:rsidRPr="009B388C">
        <w:rPr>
          <w:rFonts w:ascii="Arial" w:hAnsi="Arial" w:cs="Arial"/>
          <w:color w:val="000000"/>
          <w:lang w:val="pl-PL"/>
        </w:rPr>
        <w:t xml:space="preserve">zawarty w dokumentacji technicznej lub </w:t>
      </w:r>
      <w:r w:rsidRPr="009B388C">
        <w:rPr>
          <w:rFonts w:ascii="Arial" w:eastAsia="Tahoma,Bold" w:hAnsi="Arial" w:cs="Arial"/>
          <w:bCs/>
          <w:color w:val="000000"/>
          <w:lang w:val="pl-PL"/>
        </w:rPr>
        <w:t>wyciąg z opisu technicznego</w:t>
      </w:r>
      <w:r w:rsidR="00826B32" w:rsidRPr="009B388C">
        <w:rPr>
          <w:rFonts w:ascii="Arial" w:hAnsi="Arial" w:cs="Arial"/>
          <w:color w:val="000000"/>
          <w:lang w:val="pl-PL"/>
        </w:rPr>
        <w:t>. Ponadto, na żądanie MJWPU, w</w:t>
      </w:r>
      <w:r w:rsidRPr="009B388C">
        <w:rPr>
          <w:rFonts w:ascii="Arial" w:hAnsi="Arial" w:cs="Arial"/>
          <w:color w:val="000000"/>
          <w:lang w:val="pl-PL"/>
        </w:rPr>
        <w:t>nioskodawca zobowiązany jest</w:t>
      </w:r>
      <w:r w:rsidRPr="009B388C">
        <w:rPr>
          <w:rFonts w:ascii="Arial" w:eastAsia="Tahoma,Bold" w:hAnsi="Arial" w:cs="Arial"/>
          <w:bCs/>
          <w:color w:val="000000"/>
          <w:lang w:val="pl-PL"/>
        </w:rPr>
        <w:t xml:space="preserve"> </w:t>
      </w:r>
      <w:r w:rsidRPr="009B388C">
        <w:rPr>
          <w:rFonts w:ascii="Arial" w:hAnsi="Arial" w:cs="Arial"/>
          <w:color w:val="000000"/>
          <w:lang w:val="pl-PL"/>
        </w:rPr>
        <w:t>dostarczyć</w:t>
      </w:r>
      <w:r w:rsidR="00A54130" w:rsidRPr="009B388C">
        <w:rPr>
          <w:rFonts w:ascii="Arial" w:hAnsi="Arial" w:cs="Arial"/>
          <w:color w:val="000000"/>
          <w:lang w:val="pl-PL"/>
        </w:rPr>
        <w:t xml:space="preserve"> pełną dokumentację techniczną p</w:t>
      </w:r>
      <w:r w:rsidRPr="009B388C">
        <w:rPr>
          <w:rFonts w:ascii="Arial" w:hAnsi="Arial" w:cs="Arial"/>
          <w:color w:val="000000"/>
          <w:lang w:val="pl-PL"/>
        </w:rPr>
        <w:t xml:space="preserve">rojektu. </w:t>
      </w:r>
    </w:p>
    <w:p w:rsidR="006A5D6E" w:rsidRPr="009B388C" w:rsidRDefault="00B32D46" w:rsidP="00D1210D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eastAsia="Tahoma,Bold" w:hAnsi="Arial" w:cs="Arial"/>
          <w:bCs/>
          <w:color w:val="000000"/>
          <w:lang w:val="pl-PL"/>
        </w:rPr>
      </w:pPr>
      <w:r w:rsidRPr="009B388C">
        <w:rPr>
          <w:rFonts w:ascii="Arial" w:eastAsia="Tahoma,Bold" w:hAnsi="Arial" w:cs="Arial"/>
          <w:bCs/>
          <w:color w:val="000000"/>
          <w:lang w:val="pl-PL"/>
        </w:rPr>
        <w:t>W przypadku projektów polegających na zakupie maszyn, urządzeń</w:t>
      </w:r>
      <w:r w:rsidR="00FE0834">
        <w:rPr>
          <w:rFonts w:ascii="Arial" w:eastAsia="Tahoma,Bold" w:hAnsi="Arial" w:cs="Arial"/>
          <w:bCs/>
          <w:color w:val="000000"/>
          <w:lang w:val="pl-PL"/>
        </w:rPr>
        <w:t xml:space="preserve"> </w:t>
      </w:r>
      <w:r w:rsidRPr="009B388C">
        <w:rPr>
          <w:rFonts w:ascii="Arial" w:eastAsia="Tahoma,Bold" w:hAnsi="Arial" w:cs="Arial"/>
          <w:bCs/>
          <w:color w:val="000000"/>
          <w:lang w:val="pl-PL"/>
        </w:rPr>
        <w:t>lub oprogramowania, itp., należy dołączyć jedynie dokumenty zawierające co najmniej specyfikację techniczną przedmiotu zakupu</w:t>
      </w:r>
      <w:r w:rsidR="002C47CD" w:rsidRPr="009B388C">
        <w:rPr>
          <w:rFonts w:ascii="Arial" w:eastAsia="Tahoma,Bold" w:hAnsi="Arial" w:cs="Arial"/>
          <w:bCs/>
          <w:color w:val="000000"/>
          <w:lang w:val="pl-PL"/>
        </w:rPr>
        <w:t>.</w:t>
      </w:r>
    </w:p>
    <w:p w:rsidR="00EC4DE2" w:rsidRPr="005E7B59" w:rsidRDefault="00EC4DE2" w:rsidP="008C6AFB">
      <w:pPr>
        <w:numPr>
          <w:ilvl w:val="0"/>
          <w:numId w:val="5"/>
        </w:numPr>
        <w:tabs>
          <w:tab w:val="clear" w:pos="360"/>
        </w:tabs>
        <w:spacing w:after="0" w:line="360" w:lineRule="auto"/>
        <w:ind w:left="425" w:hanging="425"/>
        <w:jc w:val="both"/>
        <w:rPr>
          <w:rFonts w:ascii="Arial" w:eastAsia="Tahoma,Bold" w:hAnsi="Arial" w:cs="Arial"/>
          <w:bCs/>
          <w:noProof/>
          <w:color w:val="000000"/>
          <w:lang w:val="pl-PL"/>
        </w:rPr>
      </w:pPr>
      <w:r w:rsidRPr="00CB3451">
        <w:rPr>
          <w:rFonts w:ascii="Arial" w:hAnsi="Arial" w:cs="Arial"/>
          <w:bCs/>
          <w:noProof/>
          <w:lang w:val="pl-PL"/>
        </w:rPr>
        <w:t>Dokumenty potwierdzające formę prawną wnioskodawcy</w:t>
      </w:r>
      <w:r w:rsidR="00CB3451" w:rsidRPr="00CB3451">
        <w:rPr>
          <w:rFonts w:ascii="Arial" w:hAnsi="Arial" w:cs="Arial"/>
          <w:bCs/>
          <w:noProof/>
          <w:lang w:val="pl-PL"/>
        </w:rPr>
        <w:t>.</w:t>
      </w:r>
      <w:r w:rsidR="005E7B59" w:rsidRPr="00CB3451">
        <w:rPr>
          <w:rFonts w:ascii="Arial" w:hAnsi="Arial" w:cs="Arial"/>
          <w:bCs/>
          <w:noProof/>
          <w:lang w:val="pl-PL"/>
        </w:rPr>
        <w:t xml:space="preserve"> </w:t>
      </w:r>
    </w:p>
    <w:p w:rsidR="004E55A5" w:rsidRPr="00BD4F34" w:rsidRDefault="00B32D46" w:rsidP="008C6AFB">
      <w:pPr>
        <w:pStyle w:val="Tekstpodstawowy"/>
        <w:numPr>
          <w:ilvl w:val="0"/>
          <w:numId w:val="5"/>
        </w:numPr>
        <w:tabs>
          <w:tab w:val="clear" w:pos="360"/>
        </w:tabs>
        <w:spacing w:after="0" w:line="360" w:lineRule="auto"/>
        <w:ind w:left="425" w:hanging="425"/>
        <w:jc w:val="both"/>
        <w:rPr>
          <w:rFonts w:ascii="Arial" w:hAnsi="Arial" w:cs="Arial"/>
          <w:color w:val="000000"/>
          <w:lang w:val="pl-PL"/>
        </w:rPr>
      </w:pPr>
      <w:r w:rsidRPr="004E55A5">
        <w:rPr>
          <w:rFonts w:ascii="Arial" w:hAnsi="Arial" w:cs="Arial"/>
          <w:bCs/>
          <w:noProof/>
          <w:color w:val="000000"/>
          <w:lang w:val="pl-PL"/>
        </w:rPr>
        <w:t>Dokument upoważniający osobę/osoby do reprezentowani</w:t>
      </w:r>
      <w:r w:rsidR="00F149AB" w:rsidRPr="004E55A5">
        <w:rPr>
          <w:rFonts w:ascii="Arial" w:hAnsi="Arial" w:cs="Arial"/>
          <w:bCs/>
          <w:noProof/>
          <w:color w:val="000000"/>
          <w:lang w:val="pl-PL"/>
        </w:rPr>
        <w:t>a w</w:t>
      </w:r>
      <w:r w:rsidR="00177278">
        <w:rPr>
          <w:rFonts w:ascii="Arial" w:hAnsi="Arial" w:cs="Arial"/>
          <w:bCs/>
          <w:noProof/>
          <w:color w:val="000000"/>
          <w:lang w:val="pl-PL"/>
        </w:rPr>
        <w:t>nioskodawcy</w:t>
      </w:r>
      <w:r w:rsidR="00FB4388" w:rsidRPr="004E55A5">
        <w:rPr>
          <w:rFonts w:ascii="Arial" w:hAnsi="Arial" w:cs="Arial"/>
          <w:bCs/>
          <w:noProof/>
          <w:color w:val="000000"/>
          <w:lang w:val="pl-PL"/>
        </w:rPr>
        <w:t>.</w:t>
      </w:r>
    </w:p>
    <w:p w:rsidR="00BD4F34" w:rsidRPr="006612D2" w:rsidRDefault="00BD4F34" w:rsidP="00BD4F34">
      <w:pPr>
        <w:pStyle w:val="Tekstpodstawowy"/>
        <w:numPr>
          <w:ilvl w:val="0"/>
          <w:numId w:val="5"/>
        </w:numPr>
        <w:tabs>
          <w:tab w:val="clear" w:pos="360"/>
        </w:tabs>
        <w:spacing w:after="0" w:line="360" w:lineRule="auto"/>
        <w:ind w:left="425" w:hanging="425"/>
        <w:jc w:val="both"/>
        <w:rPr>
          <w:rFonts w:ascii="Arial" w:hAnsi="Arial" w:cs="Arial"/>
          <w:color w:val="000000"/>
          <w:lang w:val="pl-PL"/>
        </w:rPr>
      </w:pPr>
      <w:r w:rsidRPr="006612D2">
        <w:rPr>
          <w:rFonts w:ascii="Arial" w:hAnsi="Arial" w:cs="Arial"/>
          <w:lang w:val="pl-PL"/>
        </w:rPr>
        <w:t>Dokumenty niezbędne do oceny finansowej kondycji wnioskodawcy:</w:t>
      </w:r>
    </w:p>
    <w:p w:rsidR="00BD4F34" w:rsidRDefault="00BD4F34" w:rsidP="00241526">
      <w:pPr>
        <w:pStyle w:val="Akapitzlist"/>
        <w:numPr>
          <w:ilvl w:val="0"/>
          <w:numId w:val="24"/>
        </w:numPr>
        <w:spacing w:after="120" w:line="360" w:lineRule="auto"/>
        <w:ind w:left="709" w:hanging="283"/>
        <w:jc w:val="both"/>
        <w:rPr>
          <w:rFonts w:ascii="Arial" w:hAnsi="Arial" w:cs="Arial"/>
          <w:color w:val="000000"/>
          <w:lang w:val="pl-PL"/>
        </w:rPr>
      </w:pPr>
      <w:r w:rsidRPr="00B56F33">
        <w:rPr>
          <w:rFonts w:ascii="Arial" w:hAnsi="Arial" w:cs="Arial"/>
          <w:color w:val="000000"/>
          <w:lang w:val="pl-PL"/>
        </w:rPr>
        <w:lastRenderedPageBreak/>
        <w:t>w przypadku jednostek samorządu terytorialnego – opinię składu orzekającego RIO</w:t>
      </w:r>
      <w:r w:rsidR="00FE0834">
        <w:rPr>
          <w:rFonts w:ascii="Arial" w:hAnsi="Arial" w:cs="Arial"/>
          <w:color w:val="000000"/>
          <w:lang w:val="pl-PL"/>
        </w:rPr>
        <w:br/>
      </w:r>
      <w:r w:rsidRPr="00B56F33">
        <w:rPr>
          <w:rFonts w:ascii="Arial" w:hAnsi="Arial" w:cs="Arial"/>
          <w:color w:val="000000"/>
          <w:lang w:val="pl-PL"/>
        </w:rPr>
        <w:t>o sprawozdaniu z wykonania budżetu za ostatni rok lub aktualną uchwałę</w:t>
      </w:r>
      <w:r w:rsidR="00127B22">
        <w:rPr>
          <w:rFonts w:ascii="Arial" w:hAnsi="Arial" w:cs="Arial"/>
          <w:color w:val="000000"/>
          <w:lang w:val="pl-PL"/>
        </w:rPr>
        <w:t xml:space="preserve"> </w:t>
      </w:r>
      <w:r w:rsidRPr="00B56F33">
        <w:rPr>
          <w:rFonts w:ascii="Arial" w:hAnsi="Arial" w:cs="Arial"/>
          <w:color w:val="000000"/>
          <w:lang w:val="pl-PL"/>
        </w:rPr>
        <w:t>o przyjęciu budżetu (bez załączników finansowych), uproszczone sprawozdanie finansowe (bilans oraz rachunek zysków i strat za ostatni zamknięty rok obrotowy);</w:t>
      </w:r>
    </w:p>
    <w:p w:rsidR="00BD4F34" w:rsidRPr="0025348A" w:rsidRDefault="00BD4F34" w:rsidP="00241526">
      <w:pPr>
        <w:pStyle w:val="Akapitzlist"/>
        <w:numPr>
          <w:ilvl w:val="0"/>
          <w:numId w:val="24"/>
        </w:numPr>
        <w:spacing w:after="120" w:line="360" w:lineRule="auto"/>
        <w:ind w:left="709" w:hanging="283"/>
        <w:jc w:val="both"/>
        <w:rPr>
          <w:rFonts w:ascii="Arial" w:hAnsi="Arial" w:cs="Arial"/>
          <w:color w:val="000000"/>
          <w:lang w:val="pl-PL"/>
        </w:rPr>
      </w:pPr>
      <w:r w:rsidRPr="0025348A">
        <w:rPr>
          <w:rFonts w:ascii="Arial" w:hAnsi="Arial" w:cs="Arial"/>
          <w:color w:val="000000"/>
          <w:lang w:val="pl-PL"/>
        </w:rPr>
        <w:t xml:space="preserve">w przypadku podmiotów, na których ciąży obowiązek sporządzania bilansu oraz rachunku zysku i strat zgodnie z ustawą o rachunkowości – bilans i rachunek zysków i strat za trzy ostatnie lata obrachunkowe (lub w przypadku krótszego okresu działalności – ostatnie zamknięte okresy obrachunkowe). W przypadku podmiotów, które nie zamknęły żadnego  roku obrachunkowego, należy przedstawić bilans otwarcia; </w:t>
      </w:r>
    </w:p>
    <w:p w:rsidR="00BD4F34" w:rsidRDefault="00BD4F34" w:rsidP="00241526">
      <w:pPr>
        <w:pStyle w:val="Akapitzlist"/>
        <w:numPr>
          <w:ilvl w:val="0"/>
          <w:numId w:val="24"/>
        </w:numPr>
        <w:spacing w:after="120" w:line="360" w:lineRule="auto"/>
        <w:ind w:left="709" w:hanging="283"/>
        <w:jc w:val="both"/>
        <w:rPr>
          <w:rFonts w:ascii="Arial" w:hAnsi="Arial" w:cs="Arial"/>
          <w:color w:val="000000"/>
          <w:lang w:val="pl-PL"/>
        </w:rPr>
      </w:pPr>
      <w:r w:rsidRPr="00B56F33">
        <w:rPr>
          <w:rFonts w:ascii="Arial" w:hAnsi="Arial" w:cs="Arial"/>
          <w:color w:val="000000"/>
          <w:lang w:val="pl-PL"/>
        </w:rPr>
        <w:t xml:space="preserve">w przypadku podmiotów, które na mocy zapisów ustawy o rachunkowości nie są zobowiązane do sporządzania bilansu oraz rachunku zysków i strat, należy podać informacje określające obroty, zysk oraz zobowiązania i należności ogółem za okres ostatnich 3 lat kalendarzowych przed rokiem złożenia wniosku (w przypadku krótszego okresu działalności adekwatnie do lat prowadzenia działalności); </w:t>
      </w:r>
    </w:p>
    <w:p w:rsidR="00D068B6" w:rsidRDefault="00D068B6" w:rsidP="00D068B6">
      <w:pPr>
        <w:pStyle w:val="Akapitzlist"/>
        <w:numPr>
          <w:ilvl w:val="0"/>
          <w:numId w:val="24"/>
        </w:numPr>
        <w:spacing w:after="120" w:line="360" w:lineRule="auto"/>
        <w:ind w:left="709" w:hanging="283"/>
        <w:jc w:val="both"/>
        <w:rPr>
          <w:rFonts w:ascii="Arial" w:hAnsi="Arial" w:cs="Arial"/>
          <w:color w:val="000000"/>
          <w:lang w:val="pl-PL"/>
        </w:rPr>
      </w:pPr>
      <w:r w:rsidRPr="00D068B6">
        <w:rPr>
          <w:rFonts w:ascii="Arial" w:hAnsi="Arial" w:cs="Arial"/>
          <w:color w:val="000000"/>
          <w:lang w:val="pl-PL"/>
        </w:rPr>
        <w:t xml:space="preserve">w </w:t>
      </w:r>
      <w:r w:rsidR="009406C3">
        <w:rPr>
          <w:rFonts w:ascii="Arial" w:hAnsi="Arial" w:cs="Arial"/>
          <w:color w:val="000000"/>
          <w:lang w:val="pl-PL"/>
        </w:rPr>
        <w:t xml:space="preserve">przypadku </w:t>
      </w:r>
      <w:r w:rsidRPr="00D068B6">
        <w:rPr>
          <w:rFonts w:ascii="Arial" w:hAnsi="Arial" w:cs="Arial"/>
          <w:color w:val="000000"/>
          <w:lang w:val="pl-PL"/>
        </w:rPr>
        <w:t>kościołów i związków wyznaniowych oraz osób prawnych kościołów i związków wyznaniowych oświadczenie o posiadanych środkach na realizację projektu.</w:t>
      </w:r>
    </w:p>
    <w:p w:rsidR="00B26772" w:rsidRPr="00FC2270" w:rsidRDefault="00B32D46" w:rsidP="00B26772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Cs/>
          <w:noProof/>
          <w:color w:val="000000"/>
          <w:lang w:val="pl-PL"/>
        </w:rPr>
      </w:pPr>
      <w:r w:rsidRPr="00FC2270">
        <w:rPr>
          <w:rFonts w:ascii="Arial" w:hAnsi="Arial" w:cs="Arial"/>
          <w:color w:val="000000"/>
          <w:lang w:val="pl-PL"/>
        </w:rPr>
        <w:t>Oświadczenie o posiadanym prawie do dysponowania ni</w:t>
      </w:r>
      <w:r w:rsidR="00A54130" w:rsidRPr="00FC2270">
        <w:rPr>
          <w:rFonts w:ascii="Arial" w:hAnsi="Arial" w:cs="Arial"/>
          <w:color w:val="000000"/>
          <w:lang w:val="pl-PL"/>
        </w:rPr>
        <w:t>eruchomością w celu realizacji p</w:t>
      </w:r>
      <w:r w:rsidRPr="00FC2270">
        <w:rPr>
          <w:rFonts w:ascii="Arial" w:hAnsi="Arial" w:cs="Arial"/>
          <w:color w:val="000000"/>
          <w:lang w:val="pl-PL"/>
        </w:rPr>
        <w:t>rojektu</w:t>
      </w:r>
      <w:r w:rsidR="00254698" w:rsidRPr="00FC2270">
        <w:rPr>
          <w:rFonts w:ascii="Arial" w:hAnsi="Arial" w:cs="Arial"/>
          <w:color w:val="000000"/>
          <w:lang w:val="pl-PL"/>
        </w:rPr>
        <w:t>.</w:t>
      </w:r>
    </w:p>
    <w:p w:rsidR="00B26772" w:rsidRPr="00B26772" w:rsidRDefault="009669D0" w:rsidP="00B26772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Cs/>
          <w:noProof/>
          <w:color w:val="000000"/>
          <w:lang w:val="pl-PL"/>
        </w:rPr>
      </w:pPr>
      <w:r>
        <w:rPr>
          <w:rFonts w:ascii="Arial" w:hAnsi="Arial" w:cs="Arial"/>
          <w:lang w:val="pl-PL"/>
        </w:rPr>
        <w:t>Kopię</w:t>
      </w:r>
      <w:r w:rsidR="00E34729" w:rsidRPr="00B26772">
        <w:rPr>
          <w:rFonts w:ascii="Arial" w:hAnsi="Arial" w:cs="Arial"/>
          <w:lang w:val="pl-PL"/>
        </w:rPr>
        <w:t xml:space="preserve"> zawartej umowy (porozumienia lub innego dokumentu) określającej rolę partnera </w:t>
      </w:r>
      <w:r w:rsidR="00E34729" w:rsidRPr="00B26772">
        <w:rPr>
          <w:rFonts w:ascii="Arial" w:hAnsi="Arial" w:cs="Arial"/>
          <w:lang w:val="pl-PL"/>
        </w:rPr>
        <w:br/>
        <w:t>w realizacji projektu, wzajemne zobowiązania stron, odpowiedzialność wob</w:t>
      </w:r>
      <w:r w:rsidR="00177278">
        <w:rPr>
          <w:rFonts w:ascii="Arial" w:hAnsi="Arial" w:cs="Arial"/>
          <w:lang w:val="pl-PL"/>
        </w:rPr>
        <w:t>ec dysponenta środków unijnych</w:t>
      </w:r>
      <w:r w:rsidR="00E34729" w:rsidRPr="00B26772">
        <w:rPr>
          <w:rFonts w:ascii="Arial" w:hAnsi="Arial" w:cs="Arial"/>
          <w:lang w:val="pl-PL"/>
        </w:rPr>
        <w:t>.</w:t>
      </w:r>
    </w:p>
    <w:p w:rsidR="00B26772" w:rsidRPr="00B26772" w:rsidRDefault="009669D0" w:rsidP="00B26772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Cs/>
          <w:noProof/>
          <w:color w:val="000000"/>
          <w:lang w:val="pl-PL"/>
        </w:rPr>
      </w:pPr>
      <w:r>
        <w:rPr>
          <w:rFonts w:ascii="Arial" w:hAnsi="Arial" w:cs="Arial"/>
          <w:lang w:val="pl-PL"/>
        </w:rPr>
        <w:t>Poświadczenie</w:t>
      </w:r>
      <w:r w:rsidR="00E34729" w:rsidRPr="00B26772">
        <w:rPr>
          <w:rFonts w:ascii="Arial" w:hAnsi="Arial" w:cs="Arial"/>
          <w:lang w:val="pl-PL"/>
        </w:rPr>
        <w:t xml:space="preserve"> o współfinansowaniu projektu przez instytucje party</w:t>
      </w:r>
      <w:r w:rsidR="00177278">
        <w:rPr>
          <w:rFonts w:ascii="Arial" w:hAnsi="Arial" w:cs="Arial"/>
          <w:lang w:val="pl-PL"/>
        </w:rPr>
        <w:t xml:space="preserve">cypujące finansowo </w:t>
      </w:r>
      <w:r w:rsidR="00177278">
        <w:rPr>
          <w:rFonts w:ascii="Arial" w:hAnsi="Arial" w:cs="Arial"/>
          <w:lang w:val="pl-PL"/>
        </w:rPr>
        <w:br/>
        <w:t>w kosztach</w:t>
      </w:r>
      <w:r w:rsidR="00E34729" w:rsidRPr="00B26772">
        <w:rPr>
          <w:rFonts w:ascii="Arial" w:hAnsi="Arial" w:cs="Arial"/>
          <w:lang w:val="pl-PL"/>
        </w:rPr>
        <w:t>.</w:t>
      </w:r>
    </w:p>
    <w:p w:rsidR="00B26772" w:rsidRDefault="00B45621" w:rsidP="00B26772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Cs/>
          <w:noProof/>
          <w:color w:val="000000"/>
          <w:lang w:val="pl-PL"/>
        </w:rPr>
      </w:pPr>
      <w:r w:rsidRPr="00B26772">
        <w:rPr>
          <w:rFonts w:ascii="Arial" w:hAnsi="Arial" w:cs="Arial"/>
          <w:bCs/>
          <w:noProof/>
          <w:color w:val="000000"/>
          <w:lang w:val="pl-PL"/>
        </w:rPr>
        <w:t>Oświadczenie, iż inwestycja nie spełnia definicji dużego projektu.</w:t>
      </w:r>
    </w:p>
    <w:p w:rsidR="00B26772" w:rsidRDefault="00651F2D" w:rsidP="00B26772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Cs/>
          <w:noProof/>
          <w:color w:val="000000"/>
          <w:lang w:val="pl-PL"/>
        </w:rPr>
      </w:pPr>
      <w:r w:rsidRPr="00B26772">
        <w:rPr>
          <w:rFonts w:ascii="Arial" w:hAnsi="Arial" w:cs="Arial"/>
          <w:bCs/>
          <w:noProof/>
          <w:color w:val="000000"/>
          <w:lang w:val="pl-PL"/>
        </w:rPr>
        <w:t>Oświadczenie wraz z ankie</w:t>
      </w:r>
      <w:r w:rsidR="00B45621" w:rsidRPr="00B26772">
        <w:rPr>
          <w:rFonts w:ascii="Arial" w:hAnsi="Arial" w:cs="Arial"/>
          <w:bCs/>
          <w:noProof/>
          <w:color w:val="000000"/>
          <w:lang w:val="pl-PL"/>
        </w:rPr>
        <w:t>tą, dotyczące kwalifikowalności podatku VAT</w:t>
      </w:r>
      <w:r w:rsidR="001A4A4F" w:rsidRPr="00B26772">
        <w:rPr>
          <w:rFonts w:ascii="Arial" w:hAnsi="Arial" w:cs="Arial"/>
          <w:bCs/>
          <w:noProof/>
          <w:color w:val="000000"/>
          <w:lang w:val="pl-PL"/>
        </w:rPr>
        <w:t xml:space="preserve"> </w:t>
      </w:r>
      <w:r w:rsidR="008B17F2" w:rsidRPr="00B26772">
        <w:rPr>
          <w:rFonts w:ascii="Arial" w:hAnsi="Arial" w:cs="Arial"/>
          <w:bCs/>
          <w:noProof/>
          <w:color w:val="000000"/>
          <w:lang w:val="pl-PL"/>
        </w:rPr>
        <w:t>– w przypadku gdy podatek VAT jest w projekcie kwalifikowa</w:t>
      </w:r>
      <w:r w:rsidR="00FE0834">
        <w:rPr>
          <w:rFonts w:ascii="Arial" w:hAnsi="Arial" w:cs="Arial"/>
          <w:bCs/>
          <w:noProof/>
          <w:color w:val="000000"/>
          <w:lang w:val="pl-PL"/>
        </w:rPr>
        <w:t>l</w:t>
      </w:r>
      <w:r w:rsidR="008B17F2" w:rsidRPr="00B26772">
        <w:rPr>
          <w:rFonts w:ascii="Arial" w:hAnsi="Arial" w:cs="Arial"/>
          <w:bCs/>
          <w:noProof/>
          <w:color w:val="000000"/>
          <w:lang w:val="pl-PL"/>
        </w:rPr>
        <w:t>ny</w:t>
      </w:r>
      <w:r w:rsidR="00B45621" w:rsidRPr="00B26772">
        <w:rPr>
          <w:rFonts w:ascii="Arial" w:hAnsi="Arial" w:cs="Arial"/>
          <w:bCs/>
          <w:noProof/>
          <w:color w:val="000000"/>
          <w:lang w:val="pl-PL"/>
        </w:rPr>
        <w:t>.</w:t>
      </w:r>
    </w:p>
    <w:p w:rsidR="008C6AFB" w:rsidRPr="009669D0" w:rsidRDefault="00D46B8A" w:rsidP="00B26772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Cs/>
          <w:noProof/>
          <w:color w:val="000000"/>
          <w:lang w:val="pl-PL"/>
        </w:rPr>
      </w:pPr>
      <w:r>
        <w:rPr>
          <w:rFonts w:ascii="Arial" w:hAnsi="Arial" w:cs="Arial"/>
          <w:color w:val="000000"/>
          <w:lang w:val="pl-PL"/>
        </w:rPr>
        <w:t xml:space="preserve">Oświadczenie wszystkich </w:t>
      </w:r>
      <w:r w:rsidR="00177278">
        <w:rPr>
          <w:rFonts w:ascii="Arial" w:hAnsi="Arial" w:cs="Arial"/>
          <w:color w:val="000000"/>
          <w:lang w:val="pl-PL"/>
        </w:rPr>
        <w:t>stron o rezultatach kooperacji</w:t>
      </w:r>
      <w:r>
        <w:rPr>
          <w:rFonts w:ascii="Arial" w:hAnsi="Arial" w:cs="Arial"/>
          <w:color w:val="000000"/>
          <w:lang w:val="pl-PL"/>
        </w:rPr>
        <w:t>.</w:t>
      </w:r>
    </w:p>
    <w:p w:rsidR="009669D0" w:rsidRPr="009669D0" w:rsidRDefault="009669D0" w:rsidP="009669D0">
      <w:pPr>
        <w:pStyle w:val="Akapitzlist"/>
        <w:numPr>
          <w:ilvl w:val="0"/>
          <w:numId w:val="5"/>
        </w:numPr>
        <w:spacing w:after="120" w:line="360" w:lineRule="auto"/>
        <w:jc w:val="both"/>
        <w:rPr>
          <w:rFonts w:ascii="Arial" w:hAnsi="Arial" w:cs="Arial"/>
          <w:color w:val="000000"/>
          <w:lang w:val="pl-PL"/>
        </w:rPr>
      </w:pPr>
      <w:r>
        <w:rPr>
          <w:rFonts w:ascii="Arial" w:hAnsi="Arial" w:cs="Arial"/>
          <w:lang w:val="pl-PL"/>
        </w:rPr>
        <w:t>Ankietę dotycząca</w:t>
      </w:r>
      <w:r w:rsidRPr="00DD3870">
        <w:rPr>
          <w:rFonts w:ascii="Arial" w:hAnsi="Arial" w:cs="Arial"/>
          <w:lang w:val="pl-PL"/>
        </w:rPr>
        <w:t xml:space="preserve"> wywiązywania się z obowiązku uiszczania opłat za korzystanie ze środowiska</w:t>
      </w:r>
      <w:r w:rsidR="00040086">
        <w:rPr>
          <w:rFonts w:ascii="Arial" w:hAnsi="Arial" w:cs="Arial"/>
          <w:lang w:val="pl-PL"/>
        </w:rPr>
        <w:t>.</w:t>
      </w:r>
    </w:p>
    <w:p w:rsidR="00B26772" w:rsidRPr="00B26772" w:rsidRDefault="00DB58B8" w:rsidP="00B26772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Cs/>
          <w:noProof/>
          <w:color w:val="000000"/>
          <w:lang w:val="pl-PL"/>
        </w:rPr>
      </w:pPr>
      <w:r w:rsidRPr="00B26772">
        <w:rPr>
          <w:rFonts w:ascii="Arial" w:hAnsi="Arial" w:cs="Arial"/>
          <w:color w:val="000000"/>
          <w:lang w:val="pl-PL"/>
        </w:rPr>
        <w:t>Inne niezbędne dokumenty wymagane</w:t>
      </w:r>
      <w:r w:rsidR="00177278">
        <w:rPr>
          <w:rFonts w:ascii="Arial" w:hAnsi="Arial" w:cs="Arial"/>
          <w:color w:val="000000"/>
          <w:lang w:val="pl-PL"/>
        </w:rPr>
        <w:t xml:space="preserve"> prawem lub kategorią projektu</w:t>
      </w:r>
      <w:r w:rsidRPr="00B26772">
        <w:rPr>
          <w:rFonts w:ascii="Arial" w:hAnsi="Arial" w:cs="Arial"/>
          <w:color w:val="000000"/>
          <w:lang w:val="pl-PL"/>
        </w:rPr>
        <w:t>.</w:t>
      </w:r>
    </w:p>
    <w:p w:rsidR="00E056A1" w:rsidRPr="00B26772" w:rsidRDefault="00753129" w:rsidP="00B26772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Cs/>
          <w:noProof/>
          <w:color w:val="000000"/>
          <w:lang w:val="pl-PL"/>
        </w:rPr>
      </w:pPr>
      <w:r w:rsidRPr="00B26772">
        <w:rPr>
          <w:rFonts w:ascii="Arial" w:hAnsi="Arial" w:cs="Arial"/>
          <w:color w:val="000000"/>
          <w:lang w:val="pl-PL"/>
        </w:rPr>
        <w:t>Inne dokumenty istotne z punktu widzenia</w:t>
      </w:r>
      <w:r w:rsidR="001E1CB2" w:rsidRPr="00B26772">
        <w:rPr>
          <w:rFonts w:ascii="Arial" w:hAnsi="Arial" w:cs="Arial"/>
          <w:color w:val="000000"/>
          <w:lang w:val="pl-PL"/>
        </w:rPr>
        <w:t xml:space="preserve"> w</w:t>
      </w:r>
      <w:r w:rsidR="00177278">
        <w:rPr>
          <w:rFonts w:ascii="Arial" w:hAnsi="Arial" w:cs="Arial"/>
          <w:color w:val="000000"/>
          <w:lang w:val="pl-PL"/>
        </w:rPr>
        <w:t>nioskodawcy</w:t>
      </w:r>
      <w:r w:rsidRPr="00B26772">
        <w:rPr>
          <w:rFonts w:ascii="Arial" w:hAnsi="Arial" w:cs="Arial"/>
          <w:color w:val="000000"/>
          <w:lang w:val="pl-PL"/>
        </w:rPr>
        <w:t>.</w:t>
      </w:r>
    </w:p>
    <w:p w:rsidR="00294AD3" w:rsidRPr="00294AD3" w:rsidRDefault="00294AD3" w:rsidP="00765587">
      <w:pPr>
        <w:pStyle w:val="Default"/>
        <w:spacing w:line="360" w:lineRule="auto"/>
        <w:ind w:left="360"/>
        <w:jc w:val="both"/>
        <w:rPr>
          <w:sz w:val="22"/>
          <w:szCs w:val="22"/>
        </w:rPr>
      </w:pPr>
    </w:p>
    <w:p w:rsidR="00B32D46" w:rsidRPr="009B388C" w:rsidRDefault="00401069" w:rsidP="000555F3">
      <w:pPr>
        <w:spacing w:after="0" w:line="360" w:lineRule="auto"/>
        <w:rPr>
          <w:rFonts w:ascii="Arial" w:hAnsi="Arial" w:cs="Arial"/>
          <w:b/>
          <w:bCs/>
          <w:noProof/>
          <w:color w:val="000000"/>
          <w:lang w:val="pl-PL"/>
        </w:rPr>
      </w:pPr>
      <w:r>
        <w:rPr>
          <w:rFonts w:ascii="Arial" w:hAnsi="Arial" w:cs="Arial"/>
          <w:b/>
          <w:bCs/>
          <w:noProof/>
          <w:color w:val="000000"/>
          <w:lang w:val="pl-PL"/>
        </w:rPr>
        <w:t>Wnioskodawca</w:t>
      </w:r>
      <w:r w:rsidR="000555F3">
        <w:rPr>
          <w:rFonts w:ascii="Arial" w:hAnsi="Arial" w:cs="Arial"/>
          <w:b/>
          <w:bCs/>
          <w:noProof/>
          <w:color w:val="000000"/>
          <w:lang w:val="pl-PL"/>
        </w:rPr>
        <w:t xml:space="preserve">, </w:t>
      </w:r>
      <w:r>
        <w:rPr>
          <w:rFonts w:ascii="Arial" w:hAnsi="Arial" w:cs="Arial"/>
          <w:b/>
          <w:bCs/>
          <w:noProof/>
          <w:color w:val="000000"/>
          <w:lang w:val="pl-PL"/>
        </w:rPr>
        <w:t>opr</w:t>
      </w:r>
      <w:r w:rsidR="000155B5">
        <w:rPr>
          <w:rFonts w:ascii="Arial" w:hAnsi="Arial" w:cs="Arial"/>
          <w:b/>
          <w:bCs/>
          <w:noProof/>
          <w:color w:val="000000"/>
          <w:lang w:val="pl-PL"/>
        </w:rPr>
        <w:t>ó</w:t>
      </w:r>
      <w:r>
        <w:rPr>
          <w:rFonts w:ascii="Arial" w:hAnsi="Arial" w:cs="Arial"/>
          <w:b/>
          <w:bCs/>
          <w:noProof/>
          <w:color w:val="000000"/>
          <w:lang w:val="pl-PL"/>
        </w:rPr>
        <w:t xml:space="preserve">cz załącznikow składanych wraz z wnioskiem, zobowiązany jest także dołączyć przed podpisaniem umowy o </w:t>
      </w:r>
      <w:r w:rsidR="000555F3">
        <w:rPr>
          <w:rFonts w:ascii="Arial" w:hAnsi="Arial" w:cs="Arial"/>
          <w:b/>
          <w:bCs/>
          <w:noProof/>
          <w:color w:val="000000"/>
          <w:lang w:val="pl-PL"/>
        </w:rPr>
        <w:t>dofinansowanie następujące z</w:t>
      </w:r>
      <w:r w:rsidR="00B32D46" w:rsidRPr="009B388C">
        <w:rPr>
          <w:rFonts w:ascii="Arial" w:hAnsi="Arial" w:cs="Arial"/>
          <w:b/>
          <w:bCs/>
          <w:noProof/>
          <w:color w:val="000000"/>
          <w:lang w:val="pl-PL"/>
        </w:rPr>
        <w:t>ałączn</w:t>
      </w:r>
      <w:r w:rsidR="00826B32" w:rsidRPr="009B388C">
        <w:rPr>
          <w:rFonts w:ascii="Arial" w:hAnsi="Arial" w:cs="Arial"/>
          <w:b/>
          <w:bCs/>
          <w:noProof/>
          <w:color w:val="000000"/>
          <w:lang w:val="pl-PL"/>
        </w:rPr>
        <w:t>iki</w:t>
      </w:r>
      <w:r w:rsidR="000555F3">
        <w:rPr>
          <w:rFonts w:ascii="Arial" w:hAnsi="Arial" w:cs="Arial"/>
          <w:b/>
          <w:bCs/>
          <w:noProof/>
          <w:color w:val="000000"/>
          <w:lang w:val="pl-PL"/>
        </w:rPr>
        <w:t>:</w:t>
      </w:r>
    </w:p>
    <w:p w:rsidR="00E34729" w:rsidRDefault="00E34729" w:rsidP="00411627">
      <w:pPr>
        <w:pStyle w:val="Akapitzlist"/>
        <w:numPr>
          <w:ilvl w:val="0"/>
          <w:numId w:val="2"/>
        </w:numPr>
        <w:tabs>
          <w:tab w:val="clear" w:pos="794"/>
          <w:tab w:val="num" w:pos="-1418"/>
          <w:tab w:val="num" w:pos="426"/>
        </w:tabs>
        <w:spacing w:after="0" w:line="360" w:lineRule="auto"/>
        <w:ind w:left="426" w:hanging="426"/>
        <w:contextualSpacing w:val="0"/>
        <w:jc w:val="both"/>
        <w:rPr>
          <w:rFonts w:ascii="Arial" w:hAnsi="Arial" w:cs="Arial"/>
          <w:bCs/>
          <w:noProof/>
          <w:lang w:val="pl-PL"/>
        </w:rPr>
      </w:pPr>
      <w:r w:rsidRPr="00424A73">
        <w:rPr>
          <w:rFonts w:ascii="Arial" w:hAnsi="Arial" w:cs="Arial"/>
          <w:lang w:val="pl-PL"/>
        </w:rPr>
        <w:t>Harmonogram wydatków.</w:t>
      </w:r>
    </w:p>
    <w:p w:rsidR="00E34729" w:rsidRPr="00424A73" w:rsidRDefault="00E34729" w:rsidP="00411627">
      <w:pPr>
        <w:numPr>
          <w:ilvl w:val="0"/>
          <w:numId w:val="2"/>
        </w:numPr>
        <w:tabs>
          <w:tab w:val="clear" w:pos="794"/>
          <w:tab w:val="num" w:pos="426"/>
          <w:tab w:val="num" w:pos="3375"/>
        </w:tabs>
        <w:spacing w:after="0" w:line="360" w:lineRule="auto"/>
        <w:ind w:left="567" w:hanging="567"/>
        <w:jc w:val="both"/>
        <w:rPr>
          <w:rFonts w:ascii="Arial" w:hAnsi="Arial" w:cs="Arial"/>
          <w:bCs/>
          <w:noProof/>
          <w:lang w:val="pl-PL"/>
        </w:rPr>
      </w:pPr>
      <w:r w:rsidRPr="00424A73">
        <w:rPr>
          <w:rFonts w:ascii="Arial" w:hAnsi="Arial" w:cs="Arial"/>
          <w:bCs/>
          <w:noProof/>
          <w:lang w:val="pl-PL"/>
        </w:rPr>
        <w:lastRenderedPageBreak/>
        <w:t>Harmonogram rzeczowo-finansowy realizacji projektu.</w:t>
      </w:r>
    </w:p>
    <w:p w:rsidR="00E34729" w:rsidRDefault="00E34729" w:rsidP="00411627">
      <w:pPr>
        <w:numPr>
          <w:ilvl w:val="0"/>
          <w:numId w:val="2"/>
        </w:numPr>
        <w:tabs>
          <w:tab w:val="clear" w:pos="794"/>
          <w:tab w:val="num" w:pos="426"/>
        </w:tabs>
        <w:spacing w:after="0" w:line="360" w:lineRule="auto"/>
        <w:ind w:left="426" w:hanging="426"/>
        <w:jc w:val="both"/>
        <w:rPr>
          <w:rFonts w:ascii="Arial" w:hAnsi="Arial" w:cs="Arial"/>
          <w:lang w:val="pl-PL"/>
        </w:rPr>
      </w:pPr>
      <w:r w:rsidRPr="00424A73">
        <w:rPr>
          <w:rFonts w:ascii="Arial" w:hAnsi="Arial" w:cs="Arial"/>
          <w:lang w:val="pl-PL"/>
        </w:rPr>
        <w:t>Harmonogram realizacji zamówień publicznych w ramach projektu.</w:t>
      </w:r>
    </w:p>
    <w:p w:rsidR="00E34729" w:rsidRDefault="00E34729" w:rsidP="00765587">
      <w:pPr>
        <w:numPr>
          <w:ilvl w:val="0"/>
          <w:numId w:val="2"/>
        </w:numPr>
        <w:tabs>
          <w:tab w:val="clear" w:pos="794"/>
          <w:tab w:val="num" w:pos="426"/>
        </w:tabs>
        <w:spacing w:after="0" w:line="360" w:lineRule="auto"/>
        <w:ind w:left="426"/>
        <w:jc w:val="both"/>
        <w:rPr>
          <w:rFonts w:ascii="Arial" w:hAnsi="Arial" w:cs="Arial"/>
          <w:lang w:val="pl-PL"/>
        </w:rPr>
      </w:pPr>
      <w:r w:rsidRPr="00424A73">
        <w:rPr>
          <w:rFonts w:ascii="Arial" w:hAnsi="Arial" w:cs="Arial"/>
          <w:bCs/>
          <w:noProof/>
          <w:lang w:val="pl-PL"/>
        </w:rPr>
        <w:t>Zaświadczenie/a z banku o wyodrębnionym/ych dla projektu rachunku/ach bankowym/ch.</w:t>
      </w:r>
    </w:p>
    <w:p w:rsidR="00E34729" w:rsidRDefault="00E34729" w:rsidP="00765587">
      <w:pPr>
        <w:numPr>
          <w:ilvl w:val="0"/>
          <w:numId w:val="2"/>
        </w:numPr>
        <w:tabs>
          <w:tab w:val="clear" w:pos="794"/>
          <w:tab w:val="num" w:pos="426"/>
        </w:tabs>
        <w:spacing w:after="0" w:line="360" w:lineRule="auto"/>
        <w:ind w:left="426"/>
        <w:jc w:val="both"/>
        <w:rPr>
          <w:rFonts w:ascii="Arial" w:hAnsi="Arial" w:cs="Arial"/>
          <w:lang w:val="pl-PL"/>
        </w:rPr>
      </w:pPr>
      <w:r w:rsidRPr="00424A73">
        <w:rPr>
          <w:rFonts w:ascii="Arial" w:hAnsi="Arial" w:cs="Arial"/>
          <w:lang w:val="pl-PL"/>
        </w:rPr>
        <w:t xml:space="preserve">Dokumenty potwierdzające prawo do dysponowania wszystkimi gruntami lub obiektami na cele inwestycyjne, na terenie których projekt ma być realizowany. </w:t>
      </w:r>
    </w:p>
    <w:p w:rsidR="00E34729" w:rsidRDefault="00E34729" w:rsidP="00765587">
      <w:pPr>
        <w:numPr>
          <w:ilvl w:val="0"/>
          <w:numId w:val="2"/>
        </w:numPr>
        <w:tabs>
          <w:tab w:val="clear" w:pos="794"/>
          <w:tab w:val="num" w:pos="426"/>
        </w:tabs>
        <w:spacing w:after="0" w:line="360" w:lineRule="auto"/>
        <w:ind w:left="426"/>
        <w:jc w:val="both"/>
        <w:rPr>
          <w:rFonts w:ascii="Arial" w:hAnsi="Arial" w:cs="Arial"/>
          <w:lang w:val="pl-PL"/>
        </w:rPr>
      </w:pPr>
      <w:r w:rsidRPr="00424A73">
        <w:rPr>
          <w:rFonts w:ascii="Arial" w:hAnsi="Arial" w:cs="Arial"/>
          <w:bCs/>
          <w:caps/>
          <w:noProof/>
          <w:lang w:val="pl-PL"/>
        </w:rPr>
        <w:t>Z</w:t>
      </w:r>
      <w:r w:rsidRPr="00424A73">
        <w:rPr>
          <w:rFonts w:ascii="Arial" w:hAnsi="Arial" w:cs="Arial"/>
          <w:bCs/>
          <w:noProof/>
          <w:lang w:val="pl-PL"/>
        </w:rPr>
        <w:t xml:space="preserve">aświadczenia z Urzędu Skarbowego i </w:t>
      </w:r>
      <w:r w:rsidRPr="00424A73">
        <w:rPr>
          <w:rFonts w:ascii="Arial" w:hAnsi="Arial" w:cs="Arial"/>
          <w:lang w:val="pl-PL"/>
        </w:rPr>
        <w:t xml:space="preserve">Zakładu Ubezpieczeń Społecznych </w:t>
      </w:r>
      <w:r w:rsidRPr="00424A73">
        <w:rPr>
          <w:rFonts w:ascii="Arial" w:hAnsi="Arial" w:cs="Arial"/>
          <w:bCs/>
          <w:noProof/>
          <w:lang w:val="pl-PL"/>
        </w:rPr>
        <w:br/>
        <w:t>o niezaleganiu w opłacaniu składek i podatku</w:t>
      </w:r>
      <w:r w:rsidRPr="00424A73">
        <w:rPr>
          <w:rFonts w:ascii="Arial" w:hAnsi="Arial" w:cs="Arial"/>
          <w:lang w:val="pl-PL"/>
        </w:rPr>
        <w:t>.</w:t>
      </w:r>
    </w:p>
    <w:p w:rsidR="00E34729" w:rsidRPr="00424A73" w:rsidRDefault="00E34729" w:rsidP="00765587">
      <w:pPr>
        <w:tabs>
          <w:tab w:val="num" w:pos="-1134"/>
          <w:tab w:val="num" w:pos="426"/>
        </w:tabs>
        <w:spacing w:after="0" w:line="360" w:lineRule="auto"/>
        <w:ind w:left="426"/>
        <w:jc w:val="both"/>
        <w:rPr>
          <w:rFonts w:ascii="Arial" w:hAnsi="Arial" w:cs="Arial"/>
          <w:lang w:val="pl-PL"/>
        </w:rPr>
      </w:pPr>
      <w:r w:rsidRPr="00411627">
        <w:rPr>
          <w:rFonts w:ascii="Arial" w:hAnsi="Arial" w:cs="Arial"/>
          <w:lang w:val="pl-PL"/>
        </w:rPr>
        <w:t>UWAGA:</w:t>
      </w:r>
      <w:r w:rsidRPr="00424A73">
        <w:rPr>
          <w:rFonts w:ascii="Arial" w:hAnsi="Arial" w:cs="Arial"/>
          <w:b/>
          <w:lang w:val="pl-PL"/>
        </w:rPr>
        <w:t xml:space="preserve"> </w:t>
      </w:r>
      <w:r w:rsidRPr="00424A73">
        <w:rPr>
          <w:rFonts w:ascii="Arial" w:hAnsi="Arial" w:cs="Arial"/>
          <w:lang w:val="pl-PL"/>
        </w:rPr>
        <w:t>Zaświadczenia uzyskane z Urzędu Skarbowego i ZUS zachowują ważność przez 3 miesiące. W przypadku, gdy ich ważność wygaśnie przed terminem podpisania umowy o dofinansowanie, wnioskodawca powinien przedłożyć nowe, aktualne zaświadczenia.</w:t>
      </w:r>
    </w:p>
    <w:p w:rsidR="00E34729" w:rsidRDefault="00E34729" w:rsidP="00765587">
      <w:pPr>
        <w:numPr>
          <w:ilvl w:val="0"/>
          <w:numId w:val="2"/>
        </w:numPr>
        <w:tabs>
          <w:tab w:val="clear" w:pos="794"/>
          <w:tab w:val="num" w:pos="426"/>
        </w:tabs>
        <w:spacing w:after="0" w:line="360" w:lineRule="auto"/>
        <w:ind w:left="426"/>
        <w:jc w:val="both"/>
        <w:rPr>
          <w:rFonts w:ascii="Arial" w:hAnsi="Arial" w:cs="Arial"/>
          <w:bCs/>
          <w:noProof/>
          <w:lang w:val="pl-PL"/>
        </w:rPr>
      </w:pPr>
      <w:r w:rsidRPr="00424A73">
        <w:rPr>
          <w:rFonts w:ascii="Arial" w:hAnsi="Arial" w:cs="Arial"/>
          <w:bCs/>
          <w:noProof/>
          <w:lang w:val="pl-PL"/>
        </w:rPr>
        <w:t xml:space="preserve">Dokumentacja dotycząca ponownej oceny oddziaływania na środowisko. W przypadku konieczności przeprowadzenia ponownej oceny w toku postępowania o uzyskanie decyzji inwestycyjnej (pozwolenia na budowę/zezwolenia na realizację inwestycji), dokumentacja dostarczana jest przez wnioskodawcę obligatoryjnie w terminie wskazanym przez MJWPU. </w:t>
      </w:r>
    </w:p>
    <w:p w:rsidR="00C65D5A" w:rsidRPr="00C65D5A" w:rsidRDefault="00C65D5A" w:rsidP="00C65D5A">
      <w:pPr>
        <w:numPr>
          <w:ilvl w:val="0"/>
          <w:numId w:val="2"/>
        </w:numPr>
        <w:tabs>
          <w:tab w:val="clear" w:pos="794"/>
          <w:tab w:val="num" w:pos="-1134"/>
          <w:tab w:val="num" w:pos="426"/>
        </w:tabs>
        <w:spacing w:after="0" w:line="360" w:lineRule="auto"/>
        <w:ind w:left="426"/>
        <w:jc w:val="both"/>
        <w:rPr>
          <w:rFonts w:ascii="Arial" w:hAnsi="Arial" w:cs="Arial"/>
          <w:bCs/>
          <w:noProof/>
          <w:lang w:val="pl-PL"/>
        </w:rPr>
      </w:pPr>
      <w:r w:rsidRPr="00C65D5A">
        <w:rPr>
          <w:rFonts w:ascii="Arial" w:hAnsi="Arial" w:cs="Arial"/>
          <w:bCs/>
          <w:noProof/>
          <w:lang w:val="pl-PL"/>
        </w:rPr>
        <w:t xml:space="preserve">Kopia decyzji o nadaniu numeru NIP. </w:t>
      </w:r>
    </w:p>
    <w:p w:rsidR="00E34729" w:rsidRDefault="00E34729" w:rsidP="00765587">
      <w:pPr>
        <w:numPr>
          <w:ilvl w:val="0"/>
          <w:numId w:val="2"/>
        </w:numPr>
        <w:tabs>
          <w:tab w:val="clear" w:pos="794"/>
          <w:tab w:val="num" w:pos="-1134"/>
          <w:tab w:val="num" w:pos="426"/>
        </w:tabs>
        <w:spacing w:after="0" w:line="360" w:lineRule="auto"/>
        <w:ind w:left="426"/>
        <w:jc w:val="both"/>
        <w:rPr>
          <w:rFonts w:ascii="Arial" w:hAnsi="Arial" w:cs="Arial"/>
          <w:bCs/>
          <w:noProof/>
          <w:lang w:val="pl-PL"/>
        </w:rPr>
      </w:pPr>
      <w:r w:rsidRPr="00424A73">
        <w:rPr>
          <w:rFonts w:ascii="Arial" w:hAnsi="Arial" w:cs="Arial"/>
          <w:bCs/>
          <w:noProof/>
          <w:lang w:val="pl-PL"/>
        </w:rPr>
        <w:t>Zaświadczenie o nadanym numerze identyfikacyjnym REGON.</w:t>
      </w:r>
    </w:p>
    <w:p w:rsidR="00915CF3" w:rsidRDefault="00E34729" w:rsidP="00765587">
      <w:pPr>
        <w:numPr>
          <w:ilvl w:val="0"/>
          <w:numId w:val="2"/>
        </w:numPr>
        <w:tabs>
          <w:tab w:val="clear" w:pos="794"/>
        </w:tabs>
        <w:spacing w:after="0" w:line="360" w:lineRule="auto"/>
        <w:ind w:left="425"/>
        <w:jc w:val="both"/>
        <w:rPr>
          <w:rFonts w:ascii="Arial" w:hAnsi="Arial" w:cs="Arial"/>
          <w:lang w:val="pl-PL"/>
        </w:rPr>
      </w:pPr>
      <w:r w:rsidRPr="00424A73">
        <w:rPr>
          <w:rFonts w:ascii="Arial" w:hAnsi="Arial" w:cs="Arial"/>
          <w:lang w:val="pl-PL"/>
        </w:rPr>
        <w:t>Inne niezbędne dokumenty wymagan</w:t>
      </w:r>
      <w:r w:rsidR="00177278">
        <w:rPr>
          <w:rFonts w:ascii="Arial" w:hAnsi="Arial" w:cs="Arial"/>
          <w:lang w:val="pl-PL"/>
        </w:rPr>
        <w:t>e prawem lub kategorią projektu</w:t>
      </w:r>
      <w:r w:rsidRPr="00424A73">
        <w:rPr>
          <w:rFonts w:ascii="Arial" w:hAnsi="Arial" w:cs="Arial"/>
          <w:lang w:val="pl-PL"/>
        </w:rPr>
        <w:t>.</w:t>
      </w:r>
    </w:p>
    <w:p w:rsidR="000555F3" w:rsidRPr="008B17F2" w:rsidRDefault="000555F3" w:rsidP="000555F3">
      <w:pPr>
        <w:spacing w:after="0" w:line="360" w:lineRule="auto"/>
        <w:ind w:left="425"/>
        <w:jc w:val="both"/>
        <w:rPr>
          <w:rFonts w:ascii="Arial" w:hAnsi="Arial" w:cs="Arial"/>
          <w:lang w:val="pl-PL"/>
        </w:rPr>
      </w:pPr>
    </w:p>
    <w:sectPr w:rsidR="000555F3" w:rsidRPr="008B17F2" w:rsidSect="00E056A1">
      <w:footerReference w:type="default" r:id="rId38"/>
      <w:headerReference w:type="first" r:id="rId39"/>
      <w:pgSz w:w="11906" w:h="16838"/>
      <w:pgMar w:top="1418" w:right="141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76EC" w:rsidRDefault="00D776EC">
      <w:pPr>
        <w:spacing w:after="0" w:line="240" w:lineRule="auto"/>
      </w:pPr>
      <w:r>
        <w:separator/>
      </w:r>
    </w:p>
    <w:p w:rsidR="00D776EC" w:rsidRDefault="00D776EC"/>
  </w:endnote>
  <w:endnote w:type="continuationSeparator" w:id="0">
    <w:p w:rsidR="00D776EC" w:rsidRDefault="00D776EC">
      <w:pPr>
        <w:spacing w:after="0" w:line="240" w:lineRule="auto"/>
      </w:pPr>
      <w:r>
        <w:continuationSeparator/>
      </w:r>
    </w:p>
    <w:p w:rsidR="00D776EC" w:rsidRDefault="00D776EC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imbusSanDEEBlaCon">
    <w:altName w:val="NimbusSanDEEBlaCon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834" w:rsidRDefault="00CB490F">
    <w:pPr>
      <w:pStyle w:val="Stopka"/>
      <w:jc w:val="right"/>
    </w:pPr>
    <w:fldSimple w:instr=" PAGE   \* MERGEFORMAT ">
      <w:r w:rsidR="00237F84">
        <w:rPr>
          <w:noProof/>
        </w:rPr>
        <w:t>19</w:t>
      </w:r>
    </w:fldSimple>
  </w:p>
  <w:p w:rsidR="00FE0834" w:rsidRDefault="00FE083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76EC" w:rsidRDefault="00D776EC">
      <w:pPr>
        <w:spacing w:after="0" w:line="240" w:lineRule="auto"/>
      </w:pPr>
      <w:r>
        <w:separator/>
      </w:r>
    </w:p>
    <w:p w:rsidR="00D776EC" w:rsidRDefault="00D776EC"/>
  </w:footnote>
  <w:footnote w:type="continuationSeparator" w:id="0">
    <w:p w:rsidR="00D776EC" w:rsidRDefault="00D776EC">
      <w:pPr>
        <w:spacing w:after="0" w:line="240" w:lineRule="auto"/>
      </w:pPr>
      <w:r>
        <w:continuationSeparator/>
      </w:r>
    </w:p>
    <w:p w:rsidR="00D776EC" w:rsidRDefault="00D776EC"/>
  </w:footnote>
  <w:footnote w:id="1">
    <w:p w:rsidR="00FE0834" w:rsidRDefault="00FE0834" w:rsidP="00934C8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3D5B70">
        <w:rPr>
          <w:rFonts w:ascii="Arial" w:hAnsi="Arial" w:cs="Arial"/>
          <w:sz w:val="16"/>
          <w:szCs w:val="16"/>
        </w:rPr>
        <w:t xml:space="preserve">Przykładowe składniki oferty turystycznej: nocleg, wyżywienie, transport, oznakowanie i zagospodarowanie szlaku, punkty obsługi turystów, materiały promocyjne, zintegrowany system kart i biletów, </w:t>
      </w:r>
      <w:r>
        <w:rPr>
          <w:rFonts w:ascii="Arial" w:hAnsi="Arial" w:cs="Arial"/>
          <w:sz w:val="16"/>
          <w:szCs w:val="16"/>
        </w:rPr>
        <w:t>informacja i </w:t>
      </w:r>
      <w:r w:rsidRPr="003D5B70">
        <w:rPr>
          <w:rFonts w:ascii="Arial" w:hAnsi="Arial" w:cs="Arial"/>
          <w:sz w:val="16"/>
          <w:szCs w:val="16"/>
        </w:rPr>
        <w:t xml:space="preserve">rezerwacja cyfrowa, </w:t>
      </w:r>
      <w:proofErr w:type="spellStart"/>
      <w:r w:rsidRPr="003D5B70">
        <w:rPr>
          <w:rFonts w:ascii="Arial" w:hAnsi="Arial" w:cs="Arial"/>
          <w:sz w:val="16"/>
          <w:szCs w:val="16"/>
        </w:rPr>
        <w:t>infokioski</w:t>
      </w:r>
      <w:proofErr w:type="spellEnd"/>
      <w:r w:rsidRPr="003D5B70">
        <w:rPr>
          <w:rFonts w:ascii="Arial" w:hAnsi="Arial" w:cs="Arial"/>
          <w:sz w:val="16"/>
          <w:szCs w:val="16"/>
        </w:rPr>
        <w:t xml:space="preserve">, strona </w:t>
      </w:r>
      <w:proofErr w:type="spellStart"/>
      <w:r w:rsidRPr="003D5B70">
        <w:rPr>
          <w:rFonts w:ascii="Arial" w:hAnsi="Arial" w:cs="Arial"/>
          <w:sz w:val="16"/>
          <w:szCs w:val="16"/>
        </w:rPr>
        <w:t>www</w:t>
      </w:r>
      <w:proofErr w:type="spellEnd"/>
      <w:r w:rsidRPr="003D5B70">
        <w:rPr>
          <w:rFonts w:ascii="Arial" w:hAnsi="Arial" w:cs="Arial"/>
          <w:sz w:val="16"/>
          <w:szCs w:val="16"/>
        </w:rPr>
        <w:t>, mapy</w:t>
      </w:r>
      <w:r>
        <w:rPr>
          <w:rFonts w:ascii="Arial" w:hAnsi="Arial" w:cs="Arial"/>
          <w:sz w:val="16"/>
          <w:szCs w:val="16"/>
        </w:rPr>
        <w:t>,</w:t>
      </w:r>
      <w:r w:rsidRPr="003D5B70">
        <w:rPr>
          <w:rFonts w:ascii="Arial" w:hAnsi="Arial" w:cs="Arial"/>
          <w:sz w:val="16"/>
          <w:szCs w:val="16"/>
        </w:rPr>
        <w:t xml:space="preserve"> przewodniki, programy zwiedzania, </w:t>
      </w:r>
      <w:r>
        <w:rPr>
          <w:rFonts w:ascii="Arial" w:hAnsi="Arial" w:cs="Arial"/>
          <w:sz w:val="16"/>
          <w:szCs w:val="16"/>
        </w:rPr>
        <w:t>usługi świadczone w </w:t>
      </w:r>
      <w:r w:rsidRPr="003D5B70">
        <w:rPr>
          <w:rFonts w:ascii="Arial" w:hAnsi="Arial" w:cs="Arial"/>
          <w:sz w:val="16"/>
          <w:szCs w:val="16"/>
        </w:rPr>
        <w:t>powiązaniu z walorami turystycznymi.</w:t>
      </w:r>
      <w:r w:rsidRPr="001029B7">
        <w:rPr>
          <w:rFonts w:ascii="Arial" w:hAnsi="Arial" w:cs="Arial"/>
        </w:rPr>
        <w:t xml:space="preserve"> 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834" w:rsidRDefault="00C03D3D">
    <w:pPr>
      <w:pStyle w:val="Nagwek"/>
    </w:pPr>
    <w:r>
      <w:rPr>
        <w:noProof/>
        <w:lang w:val="pl-PL" w:eastAsia="pl-PL"/>
      </w:rPr>
      <w:drawing>
        <wp:inline distT="0" distB="0" distL="0" distR="0">
          <wp:extent cx="5671185" cy="553720"/>
          <wp:effectExtent l="19050" t="0" r="5715" b="0"/>
          <wp:docPr id="1" name="Obraz 1" descr="Wersja Podstawowa RPOWM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Wersja Podstawowa RPOWM k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1185" cy="553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4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00000015"/>
    <w:multiLevelType w:val="singleLevel"/>
    <w:tmpl w:val="00000015"/>
    <w:name w:val="WW8Num21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i w:val="0"/>
      </w:rPr>
    </w:lvl>
  </w:abstractNum>
  <w:abstractNum w:abstractNumId="6">
    <w:nsid w:val="01316725"/>
    <w:multiLevelType w:val="hybridMultilevel"/>
    <w:tmpl w:val="75AE21F6"/>
    <w:lvl w:ilvl="0" w:tplc="0415000F">
      <w:start w:val="1"/>
      <w:numFmt w:val="decimal"/>
      <w:lvlText w:val="%1.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7">
    <w:nsid w:val="03AF7694"/>
    <w:multiLevelType w:val="hybridMultilevel"/>
    <w:tmpl w:val="45486EFA"/>
    <w:lvl w:ilvl="0" w:tplc="CBA638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04D046B5"/>
    <w:multiLevelType w:val="hybridMultilevel"/>
    <w:tmpl w:val="FA52DF5E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63E3321"/>
    <w:multiLevelType w:val="hybridMultilevel"/>
    <w:tmpl w:val="9880EA0A"/>
    <w:lvl w:ilvl="0" w:tplc="1144D1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8BC09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0961776B"/>
    <w:multiLevelType w:val="hybridMultilevel"/>
    <w:tmpl w:val="9A5AE9CC"/>
    <w:lvl w:ilvl="0" w:tplc="354C05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2"/>
        <w:szCs w:val="22"/>
        <w:lang w:val="pl-PL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21A1643"/>
    <w:multiLevelType w:val="hybridMultilevel"/>
    <w:tmpl w:val="FA52DF5E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3666DAA"/>
    <w:multiLevelType w:val="hybridMultilevel"/>
    <w:tmpl w:val="AEBAC762"/>
    <w:lvl w:ilvl="0" w:tplc="428AFD9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62153E"/>
    <w:multiLevelType w:val="hybridMultilevel"/>
    <w:tmpl w:val="40987160"/>
    <w:lvl w:ilvl="0" w:tplc="04150019">
      <w:start w:val="1"/>
      <w:numFmt w:val="lowerLetter"/>
      <w:lvlText w:val="%1."/>
      <w:lvlJc w:val="left"/>
      <w:pPr>
        <w:ind w:left="10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4">
    <w:nsid w:val="20DC5A2A"/>
    <w:multiLevelType w:val="hybridMultilevel"/>
    <w:tmpl w:val="FA52DF5E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16966E3"/>
    <w:multiLevelType w:val="hybridMultilevel"/>
    <w:tmpl w:val="2A426B1C"/>
    <w:lvl w:ilvl="0" w:tplc="B13AAA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38C6DC4"/>
    <w:multiLevelType w:val="singleLevel"/>
    <w:tmpl w:val="DF5455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</w:abstractNum>
  <w:abstractNum w:abstractNumId="17">
    <w:nsid w:val="29914FD3"/>
    <w:multiLevelType w:val="hybridMultilevel"/>
    <w:tmpl w:val="EB0837BA"/>
    <w:lvl w:ilvl="0" w:tplc="51BC3388">
      <w:start w:val="1"/>
      <w:numFmt w:val="decimal"/>
      <w:lvlText w:val="%1."/>
      <w:lvlJc w:val="left"/>
      <w:pPr>
        <w:tabs>
          <w:tab w:val="num" w:pos="794"/>
        </w:tabs>
        <w:ind w:left="794" w:hanging="397"/>
      </w:pPr>
      <w:rPr>
        <w:rFonts w:ascii="Arial" w:hAnsi="Arial" w:cs="Arial" w:hint="default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  <w:rPr>
        <w:rFonts w:cs="Times New Roman"/>
      </w:rPr>
    </w:lvl>
  </w:abstractNum>
  <w:abstractNum w:abstractNumId="18">
    <w:nsid w:val="2DFC58B4"/>
    <w:multiLevelType w:val="hybridMultilevel"/>
    <w:tmpl w:val="FA52DF5E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2E540651"/>
    <w:multiLevelType w:val="hybridMultilevel"/>
    <w:tmpl w:val="17A4612C"/>
    <w:lvl w:ilvl="0" w:tplc="4AA89F5A">
      <w:start w:val="1"/>
      <w:numFmt w:val="decimal"/>
      <w:lvlText w:val="%1."/>
      <w:lvlJc w:val="left"/>
      <w:pPr>
        <w:ind w:left="788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0">
    <w:nsid w:val="2F231D14"/>
    <w:multiLevelType w:val="hybridMultilevel"/>
    <w:tmpl w:val="D90419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F278AF"/>
    <w:multiLevelType w:val="hybridMultilevel"/>
    <w:tmpl w:val="165E74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A654986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ECF88192"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A6549862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782BEB0">
      <w:start w:val="1"/>
      <w:numFmt w:val="lowerLetter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98EC22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A8CAFE26">
      <w:start w:val="1"/>
      <w:numFmt w:val="upperRoman"/>
      <w:lvlText w:val="%8."/>
      <w:lvlJc w:val="left"/>
      <w:pPr>
        <w:tabs>
          <w:tab w:val="num" w:pos="6120"/>
        </w:tabs>
        <w:ind w:left="6120" w:hanging="720"/>
      </w:pPr>
      <w:rPr>
        <w:rFonts w:hint="default"/>
        <w:u w:val="none"/>
      </w:rPr>
    </w:lvl>
    <w:lvl w:ilvl="8" w:tplc="04150019">
      <w:start w:val="1"/>
      <w:numFmt w:val="lowerLetter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22">
    <w:nsid w:val="38BC4270"/>
    <w:multiLevelType w:val="hybridMultilevel"/>
    <w:tmpl w:val="FA52DF5E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ECC6C34"/>
    <w:multiLevelType w:val="hybridMultilevel"/>
    <w:tmpl w:val="18FCCEC8"/>
    <w:lvl w:ilvl="0" w:tplc="598017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trike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cs="Times New Roman"/>
      </w:rPr>
    </w:lvl>
  </w:abstractNum>
  <w:abstractNum w:abstractNumId="24">
    <w:nsid w:val="428C4024"/>
    <w:multiLevelType w:val="hybridMultilevel"/>
    <w:tmpl w:val="C66E036A"/>
    <w:lvl w:ilvl="0" w:tplc="38FECD8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F84233"/>
    <w:multiLevelType w:val="hybridMultilevel"/>
    <w:tmpl w:val="EB584D7E"/>
    <w:lvl w:ilvl="0" w:tplc="393C18D8">
      <w:start w:val="1"/>
      <w:numFmt w:val="decimal"/>
      <w:lvlText w:val="%1."/>
      <w:lvlJc w:val="left"/>
      <w:pPr>
        <w:ind w:left="10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6">
    <w:nsid w:val="4BA653D2"/>
    <w:multiLevelType w:val="hybridMultilevel"/>
    <w:tmpl w:val="FA52DF5E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E5D785E"/>
    <w:multiLevelType w:val="hybridMultilevel"/>
    <w:tmpl w:val="821E3786"/>
    <w:lvl w:ilvl="0" w:tplc="77685514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>
    <w:nsid w:val="507B3423"/>
    <w:multiLevelType w:val="hybridMultilevel"/>
    <w:tmpl w:val="FF806AE8"/>
    <w:lvl w:ilvl="0" w:tplc="A8901E9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i w:val="0"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1AC31E6">
      <w:start w:val="16"/>
      <w:numFmt w:val="decimal"/>
      <w:lvlText w:val="%3."/>
      <w:lvlJc w:val="left"/>
      <w:pPr>
        <w:tabs>
          <w:tab w:val="num" w:pos="2377"/>
        </w:tabs>
        <w:ind w:left="2377" w:hanging="397"/>
      </w:pPr>
      <w:rPr>
        <w:rFonts w:cs="Times New Roman" w:hint="default"/>
        <w:b w:val="0"/>
        <w:i w:val="0"/>
      </w:rPr>
    </w:lvl>
    <w:lvl w:ilvl="3" w:tplc="CD9C8D42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42847D5"/>
    <w:multiLevelType w:val="hybridMultilevel"/>
    <w:tmpl w:val="F198F030"/>
    <w:lvl w:ilvl="0" w:tplc="EB887A8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8E71C0"/>
    <w:multiLevelType w:val="hybridMultilevel"/>
    <w:tmpl w:val="40987160"/>
    <w:lvl w:ilvl="0" w:tplc="04150019">
      <w:start w:val="1"/>
      <w:numFmt w:val="lowerLetter"/>
      <w:lvlText w:val="%1."/>
      <w:lvlJc w:val="left"/>
      <w:pPr>
        <w:ind w:left="10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1">
    <w:nsid w:val="67D64D5D"/>
    <w:multiLevelType w:val="hybridMultilevel"/>
    <w:tmpl w:val="FA52DF5E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BB66827"/>
    <w:multiLevelType w:val="hybridMultilevel"/>
    <w:tmpl w:val="A20E73D2"/>
    <w:lvl w:ilvl="0" w:tplc="B132679E">
      <w:start w:val="1"/>
      <w:numFmt w:val="decimal"/>
      <w:lvlText w:val="%1."/>
      <w:lvlJc w:val="left"/>
      <w:pPr>
        <w:ind w:left="644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3403ECE"/>
    <w:multiLevelType w:val="hybridMultilevel"/>
    <w:tmpl w:val="6DE670BC"/>
    <w:lvl w:ilvl="0" w:tplc="5A8C3A8A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5EB77A4"/>
    <w:multiLevelType w:val="hybridMultilevel"/>
    <w:tmpl w:val="FA52DF5E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8FA522F"/>
    <w:multiLevelType w:val="hybridMultilevel"/>
    <w:tmpl w:val="FA52DF5E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9335E56"/>
    <w:multiLevelType w:val="hybridMultilevel"/>
    <w:tmpl w:val="FA52DF5E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7"/>
  </w:num>
  <w:num w:numId="4">
    <w:abstractNumId w:val="23"/>
  </w:num>
  <w:num w:numId="5">
    <w:abstractNumId w:val="10"/>
  </w:num>
  <w:num w:numId="6">
    <w:abstractNumId w:val="33"/>
  </w:num>
  <w:num w:numId="7">
    <w:abstractNumId w:val="27"/>
  </w:num>
  <w:num w:numId="8">
    <w:abstractNumId w:val="32"/>
  </w:num>
  <w:num w:numId="9">
    <w:abstractNumId w:val="29"/>
  </w:num>
  <w:num w:numId="10">
    <w:abstractNumId w:val="14"/>
  </w:num>
  <w:num w:numId="11">
    <w:abstractNumId w:val="28"/>
  </w:num>
  <w:num w:numId="12">
    <w:abstractNumId w:val="9"/>
  </w:num>
  <w:num w:numId="13">
    <w:abstractNumId w:val="16"/>
  </w:num>
  <w:num w:numId="14">
    <w:abstractNumId w:val="12"/>
  </w:num>
  <w:num w:numId="15">
    <w:abstractNumId w:val="24"/>
  </w:num>
  <w:num w:numId="16">
    <w:abstractNumId w:val="19"/>
  </w:num>
  <w:num w:numId="17">
    <w:abstractNumId w:val="34"/>
  </w:num>
  <w:num w:numId="18">
    <w:abstractNumId w:val="36"/>
  </w:num>
  <w:num w:numId="19">
    <w:abstractNumId w:val="18"/>
  </w:num>
  <w:num w:numId="20">
    <w:abstractNumId w:val="11"/>
  </w:num>
  <w:num w:numId="21">
    <w:abstractNumId w:val="6"/>
  </w:num>
  <w:num w:numId="22">
    <w:abstractNumId w:val="26"/>
  </w:num>
  <w:num w:numId="23">
    <w:abstractNumId w:val="35"/>
  </w:num>
  <w:num w:numId="24">
    <w:abstractNumId w:val="31"/>
  </w:num>
  <w:num w:numId="25">
    <w:abstractNumId w:val="25"/>
  </w:num>
  <w:num w:numId="26">
    <w:abstractNumId w:val="8"/>
  </w:num>
  <w:num w:numId="27">
    <w:abstractNumId w:val="13"/>
  </w:num>
  <w:num w:numId="28">
    <w:abstractNumId w:val="30"/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22"/>
  </w:num>
  <w:num w:numId="32">
    <w:abstractNumId w:val="20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attachedTemplate r:id="rId1"/>
  <w:defaultTabStop w:val="709"/>
  <w:hyphenationZone w:val="425"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/>
  <w:rsids>
    <w:rsidRoot w:val="0098615B"/>
    <w:rsid w:val="000004A7"/>
    <w:rsid w:val="00000522"/>
    <w:rsid w:val="00000C64"/>
    <w:rsid w:val="00000D4B"/>
    <w:rsid w:val="00005C90"/>
    <w:rsid w:val="00006888"/>
    <w:rsid w:val="0000727B"/>
    <w:rsid w:val="00010088"/>
    <w:rsid w:val="00010633"/>
    <w:rsid w:val="00011BD1"/>
    <w:rsid w:val="00012566"/>
    <w:rsid w:val="000134F1"/>
    <w:rsid w:val="000135E5"/>
    <w:rsid w:val="00014BB7"/>
    <w:rsid w:val="0001557F"/>
    <w:rsid w:val="000155B5"/>
    <w:rsid w:val="00015917"/>
    <w:rsid w:val="00015E8B"/>
    <w:rsid w:val="00017B55"/>
    <w:rsid w:val="00017F4C"/>
    <w:rsid w:val="0002193F"/>
    <w:rsid w:val="00021D8E"/>
    <w:rsid w:val="0002266D"/>
    <w:rsid w:val="000226D7"/>
    <w:rsid w:val="00022AB7"/>
    <w:rsid w:val="00023D8F"/>
    <w:rsid w:val="000241FC"/>
    <w:rsid w:val="00024E54"/>
    <w:rsid w:val="00025816"/>
    <w:rsid w:val="00025AC6"/>
    <w:rsid w:val="00026B64"/>
    <w:rsid w:val="00027444"/>
    <w:rsid w:val="00030EC5"/>
    <w:rsid w:val="00031974"/>
    <w:rsid w:val="00031F39"/>
    <w:rsid w:val="00032493"/>
    <w:rsid w:val="00032E73"/>
    <w:rsid w:val="00035D3D"/>
    <w:rsid w:val="000375B9"/>
    <w:rsid w:val="00037D74"/>
    <w:rsid w:val="00037F41"/>
    <w:rsid w:val="00040086"/>
    <w:rsid w:val="00040F89"/>
    <w:rsid w:val="00041001"/>
    <w:rsid w:val="00041E87"/>
    <w:rsid w:val="000420B3"/>
    <w:rsid w:val="0004309B"/>
    <w:rsid w:val="00045CCD"/>
    <w:rsid w:val="00046973"/>
    <w:rsid w:val="00051052"/>
    <w:rsid w:val="00051166"/>
    <w:rsid w:val="00052475"/>
    <w:rsid w:val="000539DC"/>
    <w:rsid w:val="00053FB1"/>
    <w:rsid w:val="00054348"/>
    <w:rsid w:val="000555F3"/>
    <w:rsid w:val="0005602E"/>
    <w:rsid w:val="00056A7F"/>
    <w:rsid w:val="00056C57"/>
    <w:rsid w:val="00057018"/>
    <w:rsid w:val="00057668"/>
    <w:rsid w:val="00057824"/>
    <w:rsid w:val="000579B3"/>
    <w:rsid w:val="00060ACF"/>
    <w:rsid w:val="0006108D"/>
    <w:rsid w:val="00061BCA"/>
    <w:rsid w:val="00061CD6"/>
    <w:rsid w:val="00062CE7"/>
    <w:rsid w:val="00063865"/>
    <w:rsid w:val="00064FFF"/>
    <w:rsid w:val="000654D1"/>
    <w:rsid w:val="000665BD"/>
    <w:rsid w:val="000704F6"/>
    <w:rsid w:val="000717FD"/>
    <w:rsid w:val="000720C1"/>
    <w:rsid w:val="000722BA"/>
    <w:rsid w:val="000733E2"/>
    <w:rsid w:val="00074B7F"/>
    <w:rsid w:val="0007509A"/>
    <w:rsid w:val="0007532F"/>
    <w:rsid w:val="00075DE6"/>
    <w:rsid w:val="00077134"/>
    <w:rsid w:val="00080152"/>
    <w:rsid w:val="00081F23"/>
    <w:rsid w:val="00083606"/>
    <w:rsid w:val="000846CB"/>
    <w:rsid w:val="00085BA9"/>
    <w:rsid w:val="00086427"/>
    <w:rsid w:val="000874CB"/>
    <w:rsid w:val="00090CF8"/>
    <w:rsid w:val="00093645"/>
    <w:rsid w:val="00093D31"/>
    <w:rsid w:val="00094ED3"/>
    <w:rsid w:val="00095247"/>
    <w:rsid w:val="00095853"/>
    <w:rsid w:val="00095A37"/>
    <w:rsid w:val="00096A2B"/>
    <w:rsid w:val="00097190"/>
    <w:rsid w:val="0009754E"/>
    <w:rsid w:val="000977A3"/>
    <w:rsid w:val="000A03C7"/>
    <w:rsid w:val="000A094B"/>
    <w:rsid w:val="000A228A"/>
    <w:rsid w:val="000A2BAB"/>
    <w:rsid w:val="000A3865"/>
    <w:rsid w:val="000A3B4A"/>
    <w:rsid w:val="000A3BF2"/>
    <w:rsid w:val="000A4906"/>
    <w:rsid w:val="000A4E05"/>
    <w:rsid w:val="000A5379"/>
    <w:rsid w:val="000A54D6"/>
    <w:rsid w:val="000B1327"/>
    <w:rsid w:val="000B2D30"/>
    <w:rsid w:val="000B3075"/>
    <w:rsid w:val="000B4631"/>
    <w:rsid w:val="000B510A"/>
    <w:rsid w:val="000B6042"/>
    <w:rsid w:val="000B67B8"/>
    <w:rsid w:val="000B6F86"/>
    <w:rsid w:val="000B7456"/>
    <w:rsid w:val="000C5560"/>
    <w:rsid w:val="000C5C7D"/>
    <w:rsid w:val="000C605A"/>
    <w:rsid w:val="000D10F1"/>
    <w:rsid w:val="000D2C73"/>
    <w:rsid w:val="000D2FF5"/>
    <w:rsid w:val="000D36F6"/>
    <w:rsid w:val="000D5149"/>
    <w:rsid w:val="000D560C"/>
    <w:rsid w:val="000D5C8A"/>
    <w:rsid w:val="000D5CF0"/>
    <w:rsid w:val="000D6838"/>
    <w:rsid w:val="000D6EFF"/>
    <w:rsid w:val="000D7996"/>
    <w:rsid w:val="000E2824"/>
    <w:rsid w:val="000E2E27"/>
    <w:rsid w:val="000E4F52"/>
    <w:rsid w:val="000E53D5"/>
    <w:rsid w:val="000E577F"/>
    <w:rsid w:val="000E67C5"/>
    <w:rsid w:val="000F07D6"/>
    <w:rsid w:val="000F1CBE"/>
    <w:rsid w:val="000F30F7"/>
    <w:rsid w:val="000F517A"/>
    <w:rsid w:val="000F5A4E"/>
    <w:rsid w:val="000F64B9"/>
    <w:rsid w:val="000F7A48"/>
    <w:rsid w:val="000F7B18"/>
    <w:rsid w:val="000F7CE2"/>
    <w:rsid w:val="0010282C"/>
    <w:rsid w:val="00103786"/>
    <w:rsid w:val="001039D6"/>
    <w:rsid w:val="00105B3F"/>
    <w:rsid w:val="001065C7"/>
    <w:rsid w:val="001070A1"/>
    <w:rsid w:val="00107717"/>
    <w:rsid w:val="00107757"/>
    <w:rsid w:val="00107E23"/>
    <w:rsid w:val="00111CC1"/>
    <w:rsid w:val="00111CEF"/>
    <w:rsid w:val="00112493"/>
    <w:rsid w:val="00117890"/>
    <w:rsid w:val="00120456"/>
    <w:rsid w:val="00120A80"/>
    <w:rsid w:val="00120DF1"/>
    <w:rsid w:val="00120FEF"/>
    <w:rsid w:val="00121218"/>
    <w:rsid w:val="001213CE"/>
    <w:rsid w:val="00122E41"/>
    <w:rsid w:val="001243D8"/>
    <w:rsid w:val="00125DA2"/>
    <w:rsid w:val="00125F09"/>
    <w:rsid w:val="00126A44"/>
    <w:rsid w:val="00127B22"/>
    <w:rsid w:val="00130062"/>
    <w:rsid w:val="00130235"/>
    <w:rsid w:val="00131C64"/>
    <w:rsid w:val="0013250B"/>
    <w:rsid w:val="001329E9"/>
    <w:rsid w:val="00134558"/>
    <w:rsid w:val="001346F3"/>
    <w:rsid w:val="00135D3B"/>
    <w:rsid w:val="001362DC"/>
    <w:rsid w:val="00136DEB"/>
    <w:rsid w:val="0014047D"/>
    <w:rsid w:val="001418D7"/>
    <w:rsid w:val="00141B37"/>
    <w:rsid w:val="001446C9"/>
    <w:rsid w:val="00146911"/>
    <w:rsid w:val="00146DB4"/>
    <w:rsid w:val="00147B6E"/>
    <w:rsid w:val="00147C47"/>
    <w:rsid w:val="00147E9A"/>
    <w:rsid w:val="00150B0A"/>
    <w:rsid w:val="00150B9E"/>
    <w:rsid w:val="00150E61"/>
    <w:rsid w:val="001520EB"/>
    <w:rsid w:val="00152C6E"/>
    <w:rsid w:val="00153255"/>
    <w:rsid w:val="00154522"/>
    <w:rsid w:val="00154756"/>
    <w:rsid w:val="0015559E"/>
    <w:rsid w:val="00155AC4"/>
    <w:rsid w:val="00157182"/>
    <w:rsid w:val="0015780F"/>
    <w:rsid w:val="00157AAE"/>
    <w:rsid w:val="00160C76"/>
    <w:rsid w:val="00160F07"/>
    <w:rsid w:val="00162109"/>
    <w:rsid w:val="001627A4"/>
    <w:rsid w:val="00162E98"/>
    <w:rsid w:val="0016309E"/>
    <w:rsid w:val="001632A2"/>
    <w:rsid w:val="00163367"/>
    <w:rsid w:val="00163A71"/>
    <w:rsid w:val="00163B23"/>
    <w:rsid w:val="001647EB"/>
    <w:rsid w:val="00164B2F"/>
    <w:rsid w:val="00164E56"/>
    <w:rsid w:val="0016680C"/>
    <w:rsid w:val="00166C98"/>
    <w:rsid w:val="00167318"/>
    <w:rsid w:val="00167CDF"/>
    <w:rsid w:val="001716F8"/>
    <w:rsid w:val="00172E0C"/>
    <w:rsid w:val="00174740"/>
    <w:rsid w:val="001770AB"/>
    <w:rsid w:val="001771B3"/>
    <w:rsid w:val="00177278"/>
    <w:rsid w:val="00180A47"/>
    <w:rsid w:val="00182373"/>
    <w:rsid w:val="0018337B"/>
    <w:rsid w:val="00183B29"/>
    <w:rsid w:val="00183D69"/>
    <w:rsid w:val="00184548"/>
    <w:rsid w:val="00184F7E"/>
    <w:rsid w:val="001854E3"/>
    <w:rsid w:val="00186288"/>
    <w:rsid w:val="00186529"/>
    <w:rsid w:val="00186B0F"/>
    <w:rsid w:val="001901ED"/>
    <w:rsid w:val="00190900"/>
    <w:rsid w:val="001917DD"/>
    <w:rsid w:val="001922EB"/>
    <w:rsid w:val="001923AC"/>
    <w:rsid w:val="00192565"/>
    <w:rsid w:val="00193BDF"/>
    <w:rsid w:val="00195C4E"/>
    <w:rsid w:val="00196616"/>
    <w:rsid w:val="00196888"/>
    <w:rsid w:val="0019783D"/>
    <w:rsid w:val="001A0181"/>
    <w:rsid w:val="001A0416"/>
    <w:rsid w:val="001A498F"/>
    <w:rsid w:val="001A4A4F"/>
    <w:rsid w:val="001A5A68"/>
    <w:rsid w:val="001A6E78"/>
    <w:rsid w:val="001A6FBF"/>
    <w:rsid w:val="001A7A40"/>
    <w:rsid w:val="001B0150"/>
    <w:rsid w:val="001B135F"/>
    <w:rsid w:val="001B1550"/>
    <w:rsid w:val="001B25EC"/>
    <w:rsid w:val="001B29CD"/>
    <w:rsid w:val="001B3730"/>
    <w:rsid w:val="001B52A5"/>
    <w:rsid w:val="001B5775"/>
    <w:rsid w:val="001B6523"/>
    <w:rsid w:val="001B6830"/>
    <w:rsid w:val="001B7D74"/>
    <w:rsid w:val="001C136C"/>
    <w:rsid w:val="001C13B1"/>
    <w:rsid w:val="001C1932"/>
    <w:rsid w:val="001C3798"/>
    <w:rsid w:val="001C3CF6"/>
    <w:rsid w:val="001C43C7"/>
    <w:rsid w:val="001C48D5"/>
    <w:rsid w:val="001C4C97"/>
    <w:rsid w:val="001C4D00"/>
    <w:rsid w:val="001C542A"/>
    <w:rsid w:val="001C5592"/>
    <w:rsid w:val="001C6A21"/>
    <w:rsid w:val="001C6A50"/>
    <w:rsid w:val="001C73BC"/>
    <w:rsid w:val="001C7B72"/>
    <w:rsid w:val="001D36F4"/>
    <w:rsid w:val="001D3B17"/>
    <w:rsid w:val="001D3C11"/>
    <w:rsid w:val="001D4190"/>
    <w:rsid w:val="001D5408"/>
    <w:rsid w:val="001D5CA6"/>
    <w:rsid w:val="001D6B32"/>
    <w:rsid w:val="001D6C5D"/>
    <w:rsid w:val="001D707F"/>
    <w:rsid w:val="001D79D3"/>
    <w:rsid w:val="001E0241"/>
    <w:rsid w:val="001E1A5C"/>
    <w:rsid w:val="001E1CB2"/>
    <w:rsid w:val="001E1E7D"/>
    <w:rsid w:val="001E20F3"/>
    <w:rsid w:val="001E28AA"/>
    <w:rsid w:val="001E2A00"/>
    <w:rsid w:val="001E39B5"/>
    <w:rsid w:val="001E433B"/>
    <w:rsid w:val="001E4794"/>
    <w:rsid w:val="001E4C01"/>
    <w:rsid w:val="001E5BE3"/>
    <w:rsid w:val="001E6440"/>
    <w:rsid w:val="001E7358"/>
    <w:rsid w:val="001E7F79"/>
    <w:rsid w:val="001F3CB6"/>
    <w:rsid w:val="001F480C"/>
    <w:rsid w:val="001F500F"/>
    <w:rsid w:val="001F5CE7"/>
    <w:rsid w:val="001F5D3A"/>
    <w:rsid w:val="001F68F9"/>
    <w:rsid w:val="001F782E"/>
    <w:rsid w:val="001F7A7D"/>
    <w:rsid w:val="00200A4B"/>
    <w:rsid w:val="00201C0D"/>
    <w:rsid w:val="00202EE4"/>
    <w:rsid w:val="00203913"/>
    <w:rsid w:val="00204009"/>
    <w:rsid w:val="00204D8B"/>
    <w:rsid w:val="002052D4"/>
    <w:rsid w:val="00205BF6"/>
    <w:rsid w:val="00205EBC"/>
    <w:rsid w:val="00205F01"/>
    <w:rsid w:val="002070BA"/>
    <w:rsid w:val="00210253"/>
    <w:rsid w:val="0021129E"/>
    <w:rsid w:val="00211819"/>
    <w:rsid w:val="00211FC5"/>
    <w:rsid w:val="0021276C"/>
    <w:rsid w:val="0021420D"/>
    <w:rsid w:val="0021561F"/>
    <w:rsid w:val="00215FA8"/>
    <w:rsid w:val="002169C5"/>
    <w:rsid w:val="00216FCB"/>
    <w:rsid w:val="00220534"/>
    <w:rsid w:val="00221244"/>
    <w:rsid w:val="00223118"/>
    <w:rsid w:val="00223C25"/>
    <w:rsid w:val="00223D57"/>
    <w:rsid w:val="002247FC"/>
    <w:rsid w:val="00225894"/>
    <w:rsid w:val="00226B4D"/>
    <w:rsid w:val="00226F2C"/>
    <w:rsid w:val="002274CE"/>
    <w:rsid w:val="002300DA"/>
    <w:rsid w:val="00230AFA"/>
    <w:rsid w:val="00231807"/>
    <w:rsid w:val="0023186B"/>
    <w:rsid w:val="00232E71"/>
    <w:rsid w:val="00232FFC"/>
    <w:rsid w:val="00233757"/>
    <w:rsid w:val="00233BF6"/>
    <w:rsid w:val="00235108"/>
    <w:rsid w:val="0023687C"/>
    <w:rsid w:val="002372BC"/>
    <w:rsid w:val="00237BD7"/>
    <w:rsid w:val="00237F84"/>
    <w:rsid w:val="00240BAC"/>
    <w:rsid w:val="00241526"/>
    <w:rsid w:val="002443DD"/>
    <w:rsid w:val="00244C45"/>
    <w:rsid w:val="00244F81"/>
    <w:rsid w:val="002453DC"/>
    <w:rsid w:val="00245C6E"/>
    <w:rsid w:val="00246C1D"/>
    <w:rsid w:val="00247907"/>
    <w:rsid w:val="00250123"/>
    <w:rsid w:val="00250D78"/>
    <w:rsid w:val="00250ECD"/>
    <w:rsid w:val="002511EA"/>
    <w:rsid w:val="00252391"/>
    <w:rsid w:val="0025348A"/>
    <w:rsid w:val="00254698"/>
    <w:rsid w:val="00255247"/>
    <w:rsid w:val="00256D2E"/>
    <w:rsid w:val="0025779E"/>
    <w:rsid w:val="00257C5C"/>
    <w:rsid w:val="00257E06"/>
    <w:rsid w:val="0026013B"/>
    <w:rsid w:val="00260EC3"/>
    <w:rsid w:val="002611C0"/>
    <w:rsid w:val="00264A5D"/>
    <w:rsid w:val="00267603"/>
    <w:rsid w:val="00267D00"/>
    <w:rsid w:val="00267D9F"/>
    <w:rsid w:val="00271D59"/>
    <w:rsid w:val="0027200B"/>
    <w:rsid w:val="002723E7"/>
    <w:rsid w:val="0027284D"/>
    <w:rsid w:val="00273341"/>
    <w:rsid w:val="002748C4"/>
    <w:rsid w:val="00275492"/>
    <w:rsid w:val="00275648"/>
    <w:rsid w:val="00275988"/>
    <w:rsid w:val="00277B1D"/>
    <w:rsid w:val="002811B1"/>
    <w:rsid w:val="00281484"/>
    <w:rsid w:val="00282605"/>
    <w:rsid w:val="00282BBC"/>
    <w:rsid w:val="00283675"/>
    <w:rsid w:val="002840D2"/>
    <w:rsid w:val="0028479F"/>
    <w:rsid w:val="002848C1"/>
    <w:rsid w:val="00285333"/>
    <w:rsid w:val="002915D8"/>
    <w:rsid w:val="00291CA6"/>
    <w:rsid w:val="00291D5E"/>
    <w:rsid w:val="002923FC"/>
    <w:rsid w:val="0029414A"/>
    <w:rsid w:val="00294AD3"/>
    <w:rsid w:val="00294FD9"/>
    <w:rsid w:val="002957D1"/>
    <w:rsid w:val="002967D7"/>
    <w:rsid w:val="002975AC"/>
    <w:rsid w:val="00297BBC"/>
    <w:rsid w:val="00297E97"/>
    <w:rsid w:val="002A37FB"/>
    <w:rsid w:val="002A49FE"/>
    <w:rsid w:val="002A54A7"/>
    <w:rsid w:val="002A59A6"/>
    <w:rsid w:val="002A5D12"/>
    <w:rsid w:val="002B2968"/>
    <w:rsid w:val="002B49AD"/>
    <w:rsid w:val="002B5329"/>
    <w:rsid w:val="002B5924"/>
    <w:rsid w:val="002C0B17"/>
    <w:rsid w:val="002C37AB"/>
    <w:rsid w:val="002C3C3B"/>
    <w:rsid w:val="002C47CD"/>
    <w:rsid w:val="002C4D8F"/>
    <w:rsid w:val="002C556E"/>
    <w:rsid w:val="002C69BF"/>
    <w:rsid w:val="002C7588"/>
    <w:rsid w:val="002D0063"/>
    <w:rsid w:val="002D04CD"/>
    <w:rsid w:val="002D1095"/>
    <w:rsid w:val="002D13EE"/>
    <w:rsid w:val="002D18BD"/>
    <w:rsid w:val="002D2777"/>
    <w:rsid w:val="002D2B6B"/>
    <w:rsid w:val="002D4353"/>
    <w:rsid w:val="002D58DB"/>
    <w:rsid w:val="002D6D61"/>
    <w:rsid w:val="002E2A8C"/>
    <w:rsid w:val="002E465F"/>
    <w:rsid w:val="002E6EAE"/>
    <w:rsid w:val="002E6EB0"/>
    <w:rsid w:val="002E6F2E"/>
    <w:rsid w:val="002E7647"/>
    <w:rsid w:val="002F0050"/>
    <w:rsid w:val="002F09E0"/>
    <w:rsid w:val="002F0FD9"/>
    <w:rsid w:val="002F20EF"/>
    <w:rsid w:val="002F21F4"/>
    <w:rsid w:val="002F2A2E"/>
    <w:rsid w:val="002F36FA"/>
    <w:rsid w:val="002F432F"/>
    <w:rsid w:val="002F55AD"/>
    <w:rsid w:val="002F5DC9"/>
    <w:rsid w:val="002F5DE1"/>
    <w:rsid w:val="002F659E"/>
    <w:rsid w:val="002F7FB4"/>
    <w:rsid w:val="003003CF"/>
    <w:rsid w:val="0030082B"/>
    <w:rsid w:val="0030127A"/>
    <w:rsid w:val="00302014"/>
    <w:rsid w:val="00302B51"/>
    <w:rsid w:val="0030399D"/>
    <w:rsid w:val="003043CC"/>
    <w:rsid w:val="0030559C"/>
    <w:rsid w:val="00306012"/>
    <w:rsid w:val="003062B9"/>
    <w:rsid w:val="00306961"/>
    <w:rsid w:val="003074AD"/>
    <w:rsid w:val="003075B8"/>
    <w:rsid w:val="0030783F"/>
    <w:rsid w:val="00310376"/>
    <w:rsid w:val="0031053F"/>
    <w:rsid w:val="00311BD5"/>
    <w:rsid w:val="00311F46"/>
    <w:rsid w:val="0031347E"/>
    <w:rsid w:val="00313D33"/>
    <w:rsid w:val="00314EBC"/>
    <w:rsid w:val="003152EA"/>
    <w:rsid w:val="00315BC5"/>
    <w:rsid w:val="00316A33"/>
    <w:rsid w:val="00317DE1"/>
    <w:rsid w:val="00317EA5"/>
    <w:rsid w:val="003202B9"/>
    <w:rsid w:val="00320834"/>
    <w:rsid w:val="00321B92"/>
    <w:rsid w:val="00321E72"/>
    <w:rsid w:val="003224C5"/>
    <w:rsid w:val="003231F3"/>
    <w:rsid w:val="003240FD"/>
    <w:rsid w:val="00325434"/>
    <w:rsid w:val="00325C9B"/>
    <w:rsid w:val="00326332"/>
    <w:rsid w:val="00326DC3"/>
    <w:rsid w:val="003270DC"/>
    <w:rsid w:val="00330581"/>
    <w:rsid w:val="00332884"/>
    <w:rsid w:val="00332980"/>
    <w:rsid w:val="00333C5C"/>
    <w:rsid w:val="003340A3"/>
    <w:rsid w:val="00334985"/>
    <w:rsid w:val="00334F6C"/>
    <w:rsid w:val="00335576"/>
    <w:rsid w:val="003357EF"/>
    <w:rsid w:val="0033641D"/>
    <w:rsid w:val="00337170"/>
    <w:rsid w:val="00337E46"/>
    <w:rsid w:val="00340A22"/>
    <w:rsid w:val="00340F07"/>
    <w:rsid w:val="00340FC6"/>
    <w:rsid w:val="00341F48"/>
    <w:rsid w:val="00343065"/>
    <w:rsid w:val="003439C3"/>
    <w:rsid w:val="00344672"/>
    <w:rsid w:val="00344BFA"/>
    <w:rsid w:val="0034521A"/>
    <w:rsid w:val="003452BF"/>
    <w:rsid w:val="003467D1"/>
    <w:rsid w:val="003478D5"/>
    <w:rsid w:val="003507BA"/>
    <w:rsid w:val="003511AE"/>
    <w:rsid w:val="003520C5"/>
    <w:rsid w:val="00352861"/>
    <w:rsid w:val="00352FC5"/>
    <w:rsid w:val="00354B75"/>
    <w:rsid w:val="00360701"/>
    <w:rsid w:val="003607CE"/>
    <w:rsid w:val="003624C5"/>
    <w:rsid w:val="00364691"/>
    <w:rsid w:val="0036488C"/>
    <w:rsid w:val="0036532B"/>
    <w:rsid w:val="00366904"/>
    <w:rsid w:val="003706D6"/>
    <w:rsid w:val="003729BC"/>
    <w:rsid w:val="00372FE0"/>
    <w:rsid w:val="00374E0F"/>
    <w:rsid w:val="00380A49"/>
    <w:rsid w:val="0038186C"/>
    <w:rsid w:val="00381F3B"/>
    <w:rsid w:val="00383694"/>
    <w:rsid w:val="00383E41"/>
    <w:rsid w:val="00384780"/>
    <w:rsid w:val="0038495C"/>
    <w:rsid w:val="003850BD"/>
    <w:rsid w:val="00385519"/>
    <w:rsid w:val="00385B8B"/>
    <w:rsid w:val="0038661B"/>
    <w:rsid w:val="00386D87"/>
    <w:rsid w:val="0038732E"/>
    <w:rsid w:val="00387A89"/>
    <w:rsid w:val="00391E6C"/>
    <w:rsid w:val="00391EAF"/>
    <w:rsid w:val="00392455"/>
    <w:rsid w:val="00393521"/>
    <w:rsid w:val="00393E24"/>
    <w:rsid w:val="0039401E"/>
    <w:rsid w:val="003946B6"/>
    <w:rsid w:val="003947A9"/>
    <w:rsid w:val="00395BE0"/>
    <w:rsid w:val="00395C76"/>
    <w:rsid w:val="0039752A"/>
    <w:rsid w:val="003A1AE0"/>
    <w:rsid w:val="003A4ED9"/>
    <w:rsid w:val="003A5219"/>
    <w:rsid w:val="003A6482"/>
    <w:rsid w:val="003A792C"/>
    <w:rsid w:val="003B03B9"/>
    <w:rsid w:val="003B0436"/>
    <w:rsid w:val="003B05FD"/>
    <w:rsid w:val="003B09CE"/>
    <w:rsid w:val="003B1677"/>
    <w:rsid w:val="003B1F90"/>
    <w:rsid w:val="003B289F"/>
    <w:rsid w:val="003B334D"/>
    <w:rsid w:val="003B3D92"/>
    <w:rsid w:val="003B51D9"/>
    <w:rsid w:val="003B7575"/>
    <w:rsid w:val="003C16A0"/>
    <w:rsid w:val="003C302C"/>
    <w:rsid w:val="003C30AD"/>
    <w:rsid w:val="003C4713"/>
    <w:rsid w:val="003C4E38"/>
    <w:rsid w:val="003C7B1F"/>
    <w:rsid w:val="003C7BB8"/>
    <w:rsid w:val="003D0CB3"/>
    <w:rsid w:val="003D0CE0"/>
    <w:rsid w:val="003D2AFA"/>
    <w:rsid w:val="003D2F3F"/>
    <w:rsid w:val="003D5F9F"/>
    <w:rsid w:val="003E020B"/>
    <w:rsid w:val="003E0C0A"/>
    <w:rsid w:val="003E59B3"/>
    <w:rsid w:val="003E69A4"/>
    <w:rsid w:val="003E6C80"/>
    <w:rsid w:val="003E733A"/>
    <w:rsid w:val="003F14CE"/>
    <w:rsid w:val="003F188A"/>
    <w:rsid w:val="003F2018"/>
    <w:rsid w:val="003F28D1"/>
    <w:rsid w:val="003F5D78"/>
    <w:rsid w:val="003F6F7D"/>
    <w:rsid w:val="004004D9"/>
    <w:rsid w:val="00401069"/>
    <w:rsid w:val="00402994"/>
    <w:rsid w:val="00403B75"/>
    <w:rsid w:val="00403ECC"/>
    <w:rsid w:val="00404B36"/>
    <w:rsid w:val="00404E67"/>
    <w:rsid w:val="0040529A"/>
    <w:rsid w:val="00406258"/>
    <w:rsid w:val="004067AB"/>
    <w:rsid w:val="00406A53"/>
    <w:rsid w:val="00407C65"/>
    <w:rsid w:val="00410662"/>
    <w:rsid w:val="00410858"/>
    <w:rsid w:val="00411627"/>
    <w:rsid w:val="00411A36"/>
    <w:rsid w:val="00414327"/>
    <w:rsid w:val="00415525"/>
    <w:rsid w:val="0041569B"/>
    <w:rsid w:val="00415ADE"/>
    <w:rsid w:val="00417051"/>
    <w:rsid w:val="00420370"/>
    <w:rsid w:val="00420717"/>
    <w:rsid w:val="00421C83"/>
    <w:rsid w:val="00424112"/>
    <w:rsid w:val="0042460D"/>
    <w:rsid w:val="00425DA1"/>
    <w:rsid w:val="00426019"/>
    <w:rsid w:val="004310D8"/>
    <w:rsid w:val="0043131E"/>
    <w:rsid w:val="00431C2F"/>
    <w:rsid w:val="00431F27"/>
    <w:rsid w:val="00434017"/>
    <w:rsid w:val="00434356"/>
    <w:rsid w:val="004345C1"/>
    <w:rsid w:val="0043544C"/>
    <w:rsid w:val="00435B09"/>
    <w:rsid w:val="00436D00"/>
    <w:rsid w:val="00440E8B"/>
    <w:rsid w:val="004413E9"/>
    <w:rsid w:val="004428AD"/>
    <w:rsid w:val="00443182"/>
    <w:rsid w:val="00444ED9"/>
    <w:rsid w:val="004456B9"/>
    <w:rsid w:val="004460D8"/>
    <w:rsid w:val="0044717F"/>
    <w:rsid w:val="00447D59"/>
    <w:rsid w:val="004509F0"/>
    <w:rsid w:val="00450FA0"/>
    <w:rsid w:val="004510FA"/>
    <w:rsid w:val="00451B7B"/>
    <w:rsid w:val="0045262F"/>
    <w:rsid w:val="00455D34"/>
    <w:rsid w:val="00457213"/>
    <w:rsid w:val="00457937"/>
    <w:rsid w:val="0046081C"/>
    <w:rsid w:val="0046130F"/>
    <w:rsid w:val="0046150A"/>
    <w:rsid w:val="00461D79"/>
    <w:rsid w:val="00462577"/>
    <w:rsid w:val="00463A5A"/>
    <w:rsid w:val="004646FE"/>
    <w:rsid w:val="00465105"/>
    <w:rsid w:val="00466A18"/>
    <w:rsid w:val="00466E91"/>
    <w:rsid w:val="00466FB0"/>
    <w:rsid w:val="004670C9"/>
    <w:rsid w:val="00467527"/>
    <w:rsid w:val="00471138"/>
    <w:rsid w:val="004719F1"/>
    <w:rsid w:val="004736F2"/>
    <w:rsid w:val="00474C65"/>
    <w:rsid w:val="004751E4"/>
    <w:rsid w:val="004764A7"/>
    <w:rsid w:val="00477A01"/>
    <w:rsid w:val="0048114D"/>
    <w:rsid w:val="0048129A"/>
    <w:rsid w:val="00481734"/>
    <w:rsid w:val="004852FB"/>
    <w:rsid w:val="0048759C"/>
    <w:rsid w:val="00487AED"/>
    <w:rsid w:val="00487CEA"/>
    <w:rsid w:val="004906CC"/>
    <w:rsid w:val="004907BA"/>
    <w:rsid w:val="00490C16"/>
    <w:rsid w:val="00490FDF"/>
    <w:rsid w:val="004912C8"/>
    <w:rsid w:val="00493CB5"/>
    <w:rsid w:val="004948B9"/>
    <w:rsid w:val="004964E2"/>
    <w:rsid w:val="00496652"/>
    <w:rsid w:val="00496735"/>
    <w:rsid w:val="00496E87"/>
    <w:rsid w:val="00497916"/>
    <w:rsid w:val="00497B3D"/>
    <w:rsid w:val="00497BF3"/>
    <w:rsid w:val="004A0AB9"/>
    <w:rsid w:val="004A11AF"/>
    <w:rsid w:val="004A1AF6"/>
    <w:rsid w:val="004A3434"/>
    <w:rsid w:val="004A377B"/>
    <w:rsid w:val="004A4FB0"/>
    <w:rsid w:val="004A6518"/>
    <w:rsid w:val="004A7785"/>
    <w:rsid w:val="004A7CA1"/>
    <w:rsid w:val="004A7DC8"/>
    <w:rsid w:val="004B05CF"/>
    <w:rsid w:val="004B0A2A"/>
    <w:rsid w:val="004B1096"/>
    <w:rsid w:val="004B1408"/>
    <w:rsid w:val="004B1A2C"/>
    <w:rsid w:val="004B219B"/>
    <w:rsid w:val="004B45F0"/>
    <w:rsid w:val="004B4891"/>
    <w:rsid w:val="004B48D3"/>
    <w:rsid w:val="004B52D2"/>
    <w:rsid w:val="004B5675"/>
    <w:rsid w:val="004B6948"/>
    <w:rsid w:val="004B7A74"/>
    <w:rsid w:val="004C15B3"/>
    <w:rsid w:val="004C45FE"/>
    <w:rsid w:val="004C5667"/>
    <w:rsid w:val="004C6167"/>
    <w:rsid w:val="004C64FC"/>
    <w:rsid w:val="004C68E6"/>
    <w:rsid w:val="004C6AC0"/>
    <w:rsid w:val="004C7115"/>
    <w:rsid w:val="004D1CE1"/>
    <w:rsid w:val="004D1EBB"/>
    <w:rsid w:val="004D287C"/>
    <w:rsid w:val="004D43FE"/>
    <w:rsid w:val="004D4B26"/>
    <w:rsid w:val="004D4E25"/>
    <w:rsid w:val="004D680A"/>
    <w:rsid w:val="004D754B"/>
    <w:rsid w:val="004D78D4"/>
    <w:rsid w:val="004E1216"/>
    <w:rsid w:val="004E1E53"/>
    <w:rsid w:val="004E2943"/>
    <w:rsid w:val="004E2DD5"/>
    <w:rsid w:val="004E4290"/>
    <w:rsid w:val="004E55A5"/>
    <w:rsid w:val="004E5607"/>
    <w:rsid w:val="004E6E8C"/>
    <w:rsid w:val="004F1098"/>
    <w:rsid w:val="004F1DE4"/>
    <w:rsid w:val="004F1F54"/>
    <w:rsid w:val="004F3157"/>
    <w:rsid w:val="004F3635"/>
    <w:rsid w:val="004F39CA"/>
    <w:rsid w:val="004F4206"/>
    <w:rsid w:val="004F46B0"/>
    <w:rsid w:val="004F5736"/>
    <w:rsid w:val="004F67F0"/>
    <w:rsid w:val="004F6A50"/>
    <w:rsid w:val="004F6D80"/>
    <w:rsid w:val="004F7131"/>
    <w:rsid w:val="004F75E2"/>
    <w:rsid w:val="0050388A"/>
    <w:rsid w:val="00503FC3"/>
    <w:rsid w:val="005041F4"/>
    <w:rsid w:val="00504280"/>
    <w:rsid w:val="00505C41"/>
    <w:rsid w:val="005062E2"/>
    <w:rsid w:val="005063CB"/>
    <w:rsid w:val="00507C69"/>
    <w:rsid w:val="00507DE2"/>
    <w:rsid w:val="0051285B"/>
    <w:rsid w:val="00513E29"/>
    <w:rsid w:val="005149D7"/>
    <w:rsid w:val="0052086A"/>
    <w:rsid w:val="00520E76"/>
    <w:rsid w:val="0052162A"/>
    <w:rsid w:val="00522192"/>
    <w:rsid w:val="0052272A"/>
    <w:rsid w:val="00522B92"/>
    <w:rsid w:val="00522F27"/>
    <w:rsid w:val="005232EE"/>
    <w:rsid w:val="00523544"/>
    <w:rsid w:val="005236C0"/>
    <w:rsid w:val="00527436"/>
    <w:rsid w:val="00527889"/>
    <w:rsid w:val="0053175D"/>
    <w:rsid w:val="00531FB4"/>
    <w:rsid w:val="0053264B"/>
    <w:rsid w:val="00532836"/>
    <w:rsid w:val="005329D1"/>
    <w:rsid w:val="005332FE"/>
    <w:rsid w:val="0053380E"/>
    <w:rsid w:val="00533830"/>
    <w:rsid w:val="00533997"/>
    <w:rsid w:val="00534B59"/>
    <w:rsid w:val="00534E66"/>
    <w:rsid w:val="00535A02"/>
    <w:rsid w:val="00536C33"/>
    <w:rsid w:val="005418AB"/>
    <w:rsid w:val="005418B0"/>
    <w:rsid w:val="00543025"/>
    <w:rsid w:val="00544A7E"/>
    <w:rsid w:val="00545CCE"/>
    <w:rsid w:val="00551E96"/>
    <w:rsid w:val="00552A89"/>
    <w:rsid w:val="00552ACD"/>
    <w:rsid w:val="00553008"/>
    <w:rsid w:val="005533AE"/>
    <w:rsid w:val="00554180"/>
    <w:rsid w:val="005541C6"/>
    <w:rsid w:val="00555D36"/>
    <w:rsid w:val="00556997"/>
    <w:rsid w:val="00557EA6"/>
    <w:rsid w:val="005601BE"/>
    <w:rsid w:val="005607E4"/>
    <w:rsid w:val="00561E26"/>
    <w:rsid w:val="0056237E"/>
    <w:rsid w:val="0056284B"/>
    <w:rsid w:val="00563028"/>
    <w:rsid w:val="00563D79"/>
    <w:rsid w:val="00566814"/>
    <w:rsid w:val="00566911"/>
    <w:rsid w:val="00567914"/>
    <w:rsid w:val="00567E6F"/>
    <w:rsid w:val="00570239"/>
    <w:rsid w:val="00571213"/>
    <w:rsid w:val="0057124A"/>
    <w:rsid w:val="005715B5"/>
    <w:rsid w:val="00573520"/>
    <w:rsid w:val="005754E0"/>
    <w:rsid w:val="00575532"/>
    <w:rsid w:val="0057606A"/>
    <w:rsid w:val="00576152"/>
    <w:rsid w:val="005800B0"/>
    <w:rsid w:val="00581914"/>
    <w:rsid w:val="00583414"/>
    <w:rsid w:val="00584C0F"/>
    <w:rsid w:val="0058574D"/>
    <w:rsid w:val="005868B1"/>
    <w:rsid w:val="00587175"/>
    <w:rsid w:val="005879C3"/>
    <w:rsid w:val="00587ED8"/>
    <w:rsid w:val="005906A0"/>
    <w:rsid w:val="00591E8E"/>
    <w:rsid w:val="00594452"/>
    <w:rsid w:val="005951A6"/>
    <w:rsid w:val="0059600A"/>
    <w:rsid w:val="005961FB"/>
    <w:rsid w:val="00596D7F"/>
    <w:rsid w:val="00597D40"/>
    <w:rsid w:val="005A06B2"/>
    <w:rsid w:val="005A0D51"/>
    <w:rsid w:val="005A0D90"/>
    <w:rsid w:val="005A125E"/>
    <w:rsid w:val="005A2DBC"/>
    <w:rsid w:val="005A2FC8"/>
    <w:rsid w:val="005A389E"/>
    <w:rsid w:val="005A489D"/>
    <w:rsid w:val="005A5B80"/>
    <w:rsid w:val="005B0644"/>
    <w:rsid w:val="005B0B9F"/>
    <w:rsid w:val="005B11DC"/>
    <w:rsid w:val="005B2A8D"/>
    <w:rsid w:val="005B6F12"/>
    <w:rsid w:val="005B79F5"/>
    <w:rsid w:val="005B7D46"/>
    <w:rsid w:val="005C0D12"/>
    <w:rsid w:val="005C1CDA"/>
    <w:rsid w:val="005C1D44"/>
    <w:rsid w:val="005C2AE7"/>
    <w:rsid w:val="005C3619"/>
    <w:rsid w:val="005C5D17"/>
    <w:rsid w:val="005C72BF"/>
    <w:rsid w:val="005C744B"/>
    <w:rsid w:val="005C7F2A"/>
    <w:rsid w:val="005D0F67"/>
    <w:rsid w:val="005D11DD"/>
    <w:rsid w:val="005D1793"/>
    <w:rsid w:val="005D2E16"/>
    <w:rsid w:val="005D3CF3"/>
    <w:rsid w:val="005D52D2"/>
    <w:rsid w:val="005D723F"/>
    <w:rsid w:val="005D74A7"/>
    <w:rsid w:val="005D766A"/>
    <w:rsid w:val="005D7C6A"/>
    <w:rsid w:val="005D7F54"/>
    <w:rsid w:val="005E30A8"/>
    <w:rsid w:val="005E3675"/>
    <w:rsid w:val="005E3C4E"/>
    <w:rsid w:val="005E58F4"/>
    <w:rsid w:val="005E6791"/>
    <w:rsid w:val="005E71DF"/>
    <w:rsid w:val="005E7938"/>
    <w:rsid w:val="005E7B59"/>
    <w:rsid w:val="005F2291"/>
    <w:rsid w:val="005F2917"/>
    <w:rsid w:val="005F2F86"/>
    <w:rsid w:val="005F34A5"/>
    <w:rsid w:val="005F472C"/>
    <w:rsid w:val="005F4C34"/>
    <w:rsid w:val="005F4C89"/>
    <w:rsid w:val="005F5A0F"/>
    <w:rsid w:val="005F6E4A"/>
    <w:rsid w:val="00601548"/>
    <w:rsid w:val="00601D1C"/>
    <w:rsid w:val="00604AD5"/>
    <w:rsid w:val="00604DB0"/>
    <w:rsid w:val="006056E0"/>
    <w:rsid w:val="00606BEC"/>
    <w:rsid w:val="00606E62"/>
    <w:rsid w:val="00607479"/>
    <w:rsid w:val="00607DAA"/>
    <w:rsid w:val="006100B2"/>
    <w:rsid w:val="00611CA3"/>
    <w:rsid w:val="00612940"/>
    <w:rsid w:val="006129CD"/>
    <w:rsid w:val="00612B0F"/>
    <w:rsid w:val="00612D16"/>
    <w:rsid w:val="0061635D"/>
    <w:rsid w:val="006177FE"/>
    <w:rsid w:val="00617FBC"/>
    <w:rsid w:val="00620F53"/>
    <w:rsid w:val="00621E7B"/>
    <w:rsid w:val="00621EDA"/>
    <w:rsid w:val="00621F9F"/>
    <w:rsid w:val="0062394D"/>
    <w:rsid w:val="00623F5E"/>
    <w:rsid w:val="006242DB"/>
    <w:rsid w:val="006244B6"/>
    <w:rsid w:val="006245B1"/>
    <w:rsid w:val="00625810"/>
    <w:rsid w:val="00625ACD"/>
    <w:rsid w:val="00625F00"/>
    <w:rsid w:val="006260AC"/>
    <w:rsid w:val="0063191E"/>
    <w:rsid w:val="006322F2"/>
    <w:rsid w:val="00632548"/>
    <w:rsid w:val="00632E99"/>
    <w:rsid w:val="006333FC"/>
    <w:rsid w:val="006353C3"/>
    <w:rsid w:val="006355F1"/>
    <w:rsid w:val="00636A9B"/>
    <w:rsid w:val="0063748D"/>
    <w:rsid w:val="0063773E"/>
    <w:rsid w:val="006413E0"/>
    <w:rsid w:val="00642C98"/>
    <w:rsid w:val="006430F4"/>
    <w:rsid w:val="006433FC"/>
    <w:rsid w:val="00643F4A"/>
    <w:rsid w:val="006446B7"/>
    <w:rsid w:val="006452C0"/>
    <w:rsid w:val="00645533"/>
    <w:rsid w:val="00645C6B"/>
    <w:rsid w:val="00645E57"/>
    <w:rsid w:val="00645FCF"/>
    <w:rsid w:val="006460CE"/>
    <w:rsid w:val="0064661C"/>
    <w:rsid w:val="00647BB4"/>
    <w:rsid w:val="0065001A"/>
    <w:rsid w:val="00651301"/>
    <w:rsid w:val="00651E22"/>
    <w:rsid w:val="00651F2D"/>
    <w:rsid w:val="006520A4"/>
    <w:rsid w:val="00652EEF"/>
    <w:rsid w:val="00653377"/>
    <w:rsid w:val="00654F8E"/>
    <w:rsid w:val="006551C9"/>
    <w:rsid w:val="00660664"/>
    <w:rsid w:val="00662A0E"/>
    <w:rsid w:val="00662CB9"/>
    <w:rsid w:val="00663A8A"/>
    <w:rsid w:val="00664935"/>
    <w:rsid w:val="00664EAA"/>
    <w:rsid w:val="00665284"/>
    <w:rsid w:val="0066532D"/>
    <w:rsid w:val="00665FE0"/>
    <w:rsid w:val="0066637C"/>
    <w:rsid w:val="00666A2D"/>
    <w:rsid w:val="00667874"/>
    <w:rsid w:val="00670458"/>
    <w:rsid w:val="006720CE"/>
    <w:rsid w:val="00674182"/>
    <w:rsid w:val="00674C5B"/>
    <w:rsid w:val="006760CB"/>
    <w:rsid w:val="0067770A"/>
    <w:rsid w:val="006838C1"/>
    <w:rsid w:val="006845DD"/>
    <w:rsid w:val="00684BAA"/>
    <w:rsid w:val="00684F7D"/>
    <w:rsid w:val="00685248"/>
    <w:rsid w:val="00685E2E"/>
    <w:rsid w:val="00686ECF"/>
    <w:rsid w:val="006875FC"/>
    <w:rsid w:val="00687F8C"/>
    <w:rsid w:val="00690C41"/>
    <w:rsid w:val="00690ED6"/>
    <w:rsid w:val="0069311B"/>
    <w:rsid w:val="006932AF"/>
    <w:rsid w:val="00693846"/>
    <w:rsid w:val="00694E7B"/>
    <w:rsid w:val="006959F7"/>
    <w:rsid w:val="006A0087"/>
    <w:rsid w:val="006A1893"/>
    <w:rsid w:val="006A194E"/>
    <w:rsid w:val="006A2B78"/>
    <w:rsid w:val="006A2DC4"/>
    <w:rsid w:val="006A34D1"/>
    <w:rsid w:val="006A4F52"/>
    <w:rsid w:val="006A4FAB"/>
    <w:rsid w:val="006A50BB"/>
    <w:rsid w:val="006A5D6E"/>
    <w:rsid w:val="006A7DB5"/>
    <w:rsid w:val="006A7FCF"/>
    <w:rsid w:val="006B0412"/>
    <w:rsid w:val="006B064B"/>
    <w:rsid w:val="006B0802"/>
    <w:rsid w:val="006B1E63"/>
    <w:rsid w:val="006B235D"/>
    <w:rsid w:val="006B27FC"/>
    <w:rsid w:val="006B2FBD"/>
    <w:rsid w:val="006B389E"/>
    <w:rsid w:val="006B46AA"/>
    <w:rsid w:val="006B67AF"/>
    <w:rsid w:val="006B7CCD"/>
    <w:rsid w:val="006C189C"/>
    <w:rsid w:val="006C1B3A"/>
    <w:rsid w:val="006C25D5"/>
    <w:rsid w:val="006C295E"/>
    <w:rsid w:val="006C2BD8"/>
    <w:rsid w:val="006C2FDD"/>
    <w:rsid w:val="006C33C1"/>
    <w:rsid w:val="006C3E2B"/>
    <w:rsid w:val="006C69CA"/>
    <w:rsid w:val="006C6F6F"/>
    <w:rsid w:val="006D1285"/>
    <w:rsid w:val="006D198D"/>
    <w:rsid w:val="006D39F7"/>
    <w:rsid w:val="006D473D"/>
    <w:rsid w:val="006D4CA0"/>
    <w:rsid w:val="006D4D43"/>
    <w:rsid w:val="006D50F4"/>
    <w:rsid w:val="006D55F9"/>
    <w:rsid w:val="006D5695"/>
    <w:rsid w:val="006D572E"/>
    <w:rsid w:val="006D6313"/>
    <w:rsid w:val="006D71AA"/>
    <w:rsid w:val="006E0205"/>
    <w:rsid w:val="006E0314"/>
    <w:rsid w:val="006E1150"/>
    <w:rsid w:val="006E18D6"/>
    <w:rsid w:val="006E191F"/>
    <w:rsid w:val="006E19ED"/>
    <w:rsid w:val="006E2189"/>
    <w:rsid w:val="006E2636"/>
    <w:rsid w:val="006E2A08"/>
    <w:rsid w:val="006E30D5"/>
    <w:rsid w:val="006E4863"/>
    <w:rsid w:val="006E4A05"/>
    <w:rsid w:val="006E4BA0"/>
    <w:rsid w:val="006E59B4"/>
    <w:rsid w:val="006E59B8"/>
    <w:rsid w:val="006E5D55"/>
    <w:rsid w:val="006E61D1"/>
    <w:rsid w:val="006E6C54"/>
    <w:rsid w:val="006E6D68"/>
    <w:rsid w:val="006F19EA"/>
    <w:rsid w:val="006F2E43"/>
    <w:rsid w:val="006F2F0E"/>
    <w:rsid w:val="006F32AD"/>
    <w:rsid w:val="006F41F7"/>
    <w:rsid w:val="006F5615"/>
    <w:rsid w:val="006F6095"/>
    <w:rsid w:val="006F7554"/>
    <w:rsid w:val="00701009"/>
    <w:rsid w:val="007025F1"/>
    <w:rsid w:val="00702AB3"/>
    <w:rsid w:val="007032DF"/>
    <w:rsid w:val="00705CB3"/>
    <w:rsid w:val="00705CF8"/>
    <w:rsid w:val="00706D5F"/>
    <w:rsid w:val="007070DC"/>
    <w:rsid w:val="0070745D"/>
    <w:rsid w:val="00707818"/>
    <w:rsid w:val="00707864"/>
    <w:rsid w:val="00712E8B"/>
    <w:rsid w:val="00713AAA"/>
    <w:rsid w:val="00713BAC"/>
    <w:rsid w:val="00714133"/>
    <w:rsid w:val="00714354"/>
    <w:rsid w:val="00716FA9"/>
    <w:rsid w:val="00717385"/>
    <w:rsid w:val="00717B80"/>
    <w:rsid w:val="007201E3"/>
    <w:rsid w:val="0072236A"/>
    <w:rsid w:val="0072403C"/>
    <w:rsid w:val="00724328"/>
    <w:rsid w:val="00725FC8"/>
    <w:rsid w:val="00727069"/>
    <w:rsid w:val="00727272"/>
    <w:rsid w:val="00727D69"/>
    <w:rsid w:val="00727DF1"/>
    <w:rsid w:val="00727DFC"/>
    <w:rsid w:val="00731223"/>
    <w:rsid w:val="00732428"/>
    <w:rsid w:val="00732B8E"/>
    <w:rsid w:val="007339AF"/>
    <w:rsid w:val="00734080"/>
    <w:rsid w:val="007351A4"/>
    <w:rsid w:val="007355C9"/>
    <w:rsid w:val="007357F3"/>
    <w:rsid w:val="00735D2D"/>
    <w:rsid w:val="0073683E"/>
    <w:rsid w:val="00736ED7"/>
    <w:rsid w:val="00737C5E"/>
    <w:rsid w:val="0074018A"/>
    <w:rsid w:val="007407C7"/>
    <w:rsid w:val="0074120C"/>
    <w:rsid w:val="00742C6B"/>
    <w:rsid w:val="0074434B"/>
    <w:rsid w:val="00744C7F"/>
    <w:rsid w:val="00746163"/>
    <w:rsid w:val="00747432"/>
    <w:rsid w:val="00747574"/>
    <w:rsid w:val="0075070F"/>
    <w:rsid w:val="0075138F"/>
    <w:rsid w:val="00751CFD"/>
    <w:rsid w:val="00751DB2"/>
    <w:rsid w:val="00751ECD"/>
    <w:rsid w:val="00752799"/>
    <w:rsid w:val="00753129"/>
    <w:rsid w:val="0075341F"/>
    <w:rsid w:val="00755ACF"/>
    <w:rsid w:val="00757BEB"/>
    <w:rsid w:val="00757C5A"/>
    <w:rsid w:val="00760B93"/>
    <w:rsid w:val="00761C60"/>
    <w:rsid w:val="00763604"/>
    <w:rsid w:val="00763FD7"/>
    <w:rsid w:val="00765587"/>
    <w:rsid w:val="00765A89"/>
    <w:rsid w:val="00766C81"/>
    <w:rsid w:val="00767F45"/>
    <w:rsid w:val="007718F6"/>
    <w:rsid w:val="00773257"/>
    <w:rsid w:val="007741C2"/>
    <w:rsid w:val="00774B0F"/>
    <w:rsid w:val="007756D1"/>
    <w:rsid w:val="00775DC9"/>
    <w:rsid w:val="00777346"/>
    <w:rsid w:val="007809DC"/>
    <w:rsid w:val="007818A6"/>
    <w:rsid w:val="00781D9F"/>
    <w:rsid w:val="0078355C"/>
    <w:rsid w:val="00783B01"/>
    <w:rsid w:val="00783B15"/>
    <w:rsid w:val="0078493F"/>
    <w:rsid w:val="007853FD"/>
    <w:rsid w:val="00785ED6"/>
    <w:rsid w:val="007875DB"/>
    <w:rsid w:val="007877A9"/>
    <w:rsid w:val="00790ABB"/>
    <w:rsid w:val="007924E1"/>
    <w:rsid w:val="00793F1A"/>
    <w:rsid w:val="00796464"/>
    <w:rsid w:val="00797963"/>
    <w:rsid w:val="00797B8D"/>
    <w:rsid w:val="007A10C9"/>
    <w:rsid w:val="007A38AE"/>
    <w:rsid w:val="007A5E8E"/>
    <w:rsid w:val="007A6F44"/>
    <w:rsid w:val="007A710B"/>
    <w:rsid w:val="007A79E0"/>
    <w:rsid w:val="007A7A10"/>
    <w:rsid w:val="007B1BC4"/>
    <w:rsid w:val="007B1CE1"/>
    <w:rsid w:val="007B21EF"/>
    <w:rsid w:val="007B3DAD"/>
    <w:rsid w:val="007B4911"/>
    <w:rsid w:val="007B4AFF"/>
    <w:rsid w:val="007B4DDB"/>
    <w:rsid w:val="007B4F75"/>
    <w:rsid w:val="007B714A"/>
    <w:rsid w:val="007C0E2D"/>
    <w:rsid w:val="007C1519"/>
    <w:rsid w:val="007C1AD9"/>
    <w:rsid w:val="007C1B19"/>
    <w:rsid w:val="007C1BCB"/>
    <w:rsid w:val="007C2EFE"/>
    <w:rsid w:val="007C35C0"/>
    <w:rsid w:val="007C463F"/>
    <w:rsid w:val="007C4A97"/>
    <w:rsid w:val="007C5724"/>
    <w:rsid w:val="007C6982"/>
    <w:rsid w:val="007C7046"/>
    <w:rsid w:val="007C7339"/>
    <w:rsid w:val="007D1EA7"/>
    <w:rsid w:val="007D2941"/>
    <w:rsid w:val="007D5EFD"/>
    <w:rsid w:val="007D64DC"/>
    <w:rsid w:val="007D6B65"/>
    <w:rsid w:val="007D7302"/>
    <w:rsid w:val="007D779C"/>
    <w:rsid w:val="007D78BE"/>
    <w:rsid w:val="007E168A"/>
    <w:rsid w:val="007E383F"/>
    <w:rsid w:val="007E39C7"/>
    <w:rsid w:val="007E4A53"/>
    <w:rsid w:val="007E4D26"/>
    <w:rsid w:val="007E5F07"/>
    <w:rsid w:val="007E7FD8"/>
    <w:rsid w:val="007F17A2"/>
    <w:rsid w:val="007F1CE7"/>
    <w:rsid w:val="007F2613"/>
    <w:rsid w:val="007F28E1"/>
    <w:rsid w:val="007F2B91"/>
    <w:rsid w:val="007F3EC1"/>
    <w:rsid w:val="007F42C1"/>
    <w:rsid w:val="008010DA"/>
    <w:rsid w:val="008015DA"/>
    <w:rsid w:val="00803D52"/>
    <w:rsid w:val="00803FDC"/>
    <w:rsid w:val="00804680"/>
    <w:rsid w:val="00806047"/>
    <w:rsid w:val="00806734"/>
    <w:rsid w:val="008104E0"/>
    <w:rsid w:val="00810EEC"/>
    <w:rsid w:val="00810F40"/>
    <w:rsid w:val="008117C8"/>
    <w:rsid w:val="00812EB7"/>
    <w:rsid w:val="008138BF"/>
    <w:rsid w:val="00814FE3"/>
    <w:rsid w:val="00815380"/>
    <w:rsid w:val="00815E0A"/>
    <w:rsid w:val="00815FE6"/>
    <w:rsid w:val="00816736"/>
    <w:rsid w:val="008168C4"/>
    <w:rsid w:val="008175D0"/>
    <w:rsid w:val="008217EF"/>
    <w:rsid w:val="00825DC2"/>
    <w:rsid w:val="0082652C"/>
    <w:rsid w:val="00826B32"/>
    <w:rsid w:val="00827E72"/>
    <w:rsid w:val="008304B8"/>
    <w:rsid w:val="0083056A"/>
    <w:rsid w:val="00830CA0"/>
    <w:rsid w:val="008324CF"/>
    <w:rsid w:val="008340F9"/>
    <w:rsid w:val="008343B1"/>
    <w:rsid w:val="00834534"/>
    <w:rsid w:val="00835926"/>
    <w:rsid w:val="00836EA0"/>
    <w:rsid w:val="008372F2"/>
    <w:rsid w:val="00837BC1"/>
    <w:rsid w:val="00840172"/>
    <w:rsid w:val="00840837"/>
    <w:rsid w:val="00840D62"/>
    <w:rsid w:val="008447AC"/>
    <w:rsid w:val="008447FE"/>
    <w:rsid w:val="0084518D"/>
    <w:rsid w:val="008453C4"/>
    <w:rsid w:val="00846BBC"/>
    <w:rsid w:val="00847234"/>
    <w:rsid w:val="00850868"/>
    <w:rsid w:val="00850EF8"/>
    <w:rsid w:val="0085100A"/>
    <w:rsid w:val="00851495"/>
    <w:rsid w:val="00851E8D"/>
    <w:rsid w:val="0085312D"/>
    <w:rsid w:val="0085421E"/>
    <w:rsid w:val="00855966"/>
    <w:rsid w:val="008572EF"/>
    <w:rsid w:val="008575BE"/>
    <w:rsid w:val="00861697"/>
    <w:rsid w:val="00863801"/>
    <w:rsid w:val="008675E0"/>
    <w:rsid w:val="008700DB"/>
    <w:rsid w:val="008707AF"/>
    <w:rsid w:val="00870BFA"/>
    <w:rsid w:val="008717EC"/>
    <w:rsid w:val="00871C32"/>
    <w:rsid w:val="00871C6A"/>
    <w:rsid w:val="0087276E"/>
    <w:rsid w:val="00872ECD"/>
    <w:rsid w:val="00872F56"/>
    <w:rsid w:val="00873035"/>
    <w:rsid w:val="00873827"/>
    <w:rsid w:val="008741CD"/>
    <w:rsid w:val="00874231"/>
    <w:rsid w:val="00876E3C"/>
    <w:rsid w:val="0087749F"/>
    <w:rsid w:val="00877D19"/>
    <w:rsid w:val="00877FEF"/>
    <w:rsid w:val="0088116D"/>
    <w:rsid w:val="00881BB5"/>
    <w:rsid w:val="008822E2"/>
    <w:rsid w:val="00883403"/>
    <w:rsid w:val="00883AD3"/>
    <w:rsid w:val="00883EE7"/>
    <w:rsid w:val="00885B5B"/>
    <w:rsid w:val="0088603B"/>
    <w:rsid w:val="00886261"/>
    <w:rsid w:val="00887752"/>
    <w:rsid w:val="00890AAE"/>
    <w:rsid w:val="00890DFC"/>
    <w:rsid w:val="00890E25"/>
    <w:rsid w:val="0089289D"/>
    <w:rsid w:val="00893DB6"/>
    <w:rsid w:val="008950EB"/>
    <w:rsid w:val="008A141A"/>
    <w:rsid w:val="008A1C92"/>
    <w:rsid w:val="008A2880"/>
    <w:rsid w:val="008A4422"/>
    <w:rsid w:val="008A4A82"/>
    <w:rsid w:val="008A4D4F"/>
    <w:rsid w:val="008A5595"/>
    <w:rsid w:val="008A7A9A"/>
    <w:rsid w:val="008B0424"/>
    <w:rsid w:val="008B053D"/>
    <w:rsid w:val="008B141E"/>
    <w:rsid w:val="008B17F2"/>
    <w:rsid w:val="008B3B25"/>
    <w:rsid w:val="008B3FBC"/>
    <w:rsid w:val="008B7AE5"/>
    <w:rsid w:val="008B7D90"/>
    <w:rsid w:val="008C1373"/>
    <w:rsid w:val="008C156E"/>
    <w:rsid w:val="008C245E"/>
    <w:rsid w:val="008C2ECA"/>
    <w:rsid w:val="008C3DAC"/>
    <w:rsid w:val="008C5BE4"/>
    <w:rsid w:val="008C6AC0"/>
    <w:rsid w:val="008C6AFB"/>
    <w:rsid w:val="008C7C5F"/>
    <w:rsid w:val="008C7EA2"/>
    <w:rsid w:val="008D2C91"/>
    <w:rsid w:val="008D2CE0"/>
    <w:rsid w:val="008D3202"/>
    <w:rsid w:val="008D37E1"/>
    <w:rsid w:val="008D3885"/>
    <w:rsid w:val="008D3B45"/>
    <w:rsid w:val="008D4401"/>
    <w:rsid w:val="008D5649"/>
    <w:rsid w:val="008D59A1"/>
    <w:rsid w:val="008D5A41"/>
    <w:rsid w:val="008D5FDC"/>
    <w:rsid w:val="008D6378"/>
    <w:rsid w:val="008D76A4"/>
    <w:rsid w:val="008D76F3"/>
    <w:rsid w:val="008E06D0"/>
    <w:rsid w:val="008E3A66"/>
    <w:rsid w:val="008E3AAF"/>
    <w:rsid w:val="008E3AD2"/>
    <w:rsid w:val="008E5CFB"/>
    <w:rsid w:val="008E754E"/>
    <w:rsid w:val="008E7697"/>
    <w:rsid w:val="008E7F31"/>
    <w:rsid w:val="008E7F3A"/>
    <w:rsid w:val="008F256D"/>
    <w:rsid w:val="008F3720"/>
    <w:rsid w:val="008F372E"/>
    <w:rsid w:val="008F4E10"/>
    <w:rsid w:val="008F50DD"/>
    <w:rsid w:val="008F5971"/>
    <w:rsid w:val="008F6206"/>
    <w:rsid w:val="008F6497"/>
    <w:rsid w:val="008F6550"/>
    <w:rsid w:val="009015B7"/>
    <w:rsid w:val="00901C87"/>
    <w:rsid w:val="00902AB4"/>
    <w:rsid w:val="00903DB5"/>
    <w:rsid w:val="0090415D"/>
    <w:rsid w:val="009048AD"/>
    <w:rsid w:val="00905899"/>
    <w:rsid w:val="00906B06"/>
    <w:rsid w:val="00906BBE"/>
    <w:rsid w:val="00906E8D"/>
    <w:rsid w:val="00907480"/>
    <w:rsid w:val="0091000D"/>
    <w:rsid w:val="00913470"/>
    <w:rsid w:val="009136EE"/>
    <w:rsid w:val="00915298"/>
    <w:rsid w:val="00915706"/>
    <w:rsid w:val="00915783"/>
    <w:rsid w:val="00915A1C"/>
    <w:rsid w:val="00915A9B"/>
    <w:rsid w:val="00915CF3"/>
    <w:rsid w:val="00916595"/>
    <w:rsid w:val="00916D68"/>
    <w:rsid w:val="0091788A"/>
    <w:rsid w:val="00921BC2"/>
    <w:rsid w:val="00923154"/>
    <w:rsid w:val="00923400"/>
    <w:rsid w:val="009246CC"/>
    <w:rsid w:val="0092539C"/>
    <w:rsid w:val="00925D99"/>
    <w:rsid w:val="0092625C"/>
    <w:rsid w:val="00927762"/>
    <w:rsid w:val="00930E78"/>
    <w:rsid w:val="00932399"/>
    <w:rsid w:val="009341BF"/>
    <w:rsid w:val="009346AE"/>
    <w:rsid w:val="00934C8A"/>
    <w:rsid w:val="009351C0"/>
    <w:rsid w:val="009365BF"/>
    <w:rsid w:val="00937D40"/>
    <w:rsid w:val="009406C3"/>
    <w:rsid w:val="00941A99"/>
    <w:rsid w:val="00941F78"/>
    <w:rsid w:val="0094290C"/>
    <w:rsid w:val="00942A5F"/>
    <w:rsid w:val="00944958"/>
    <w:rsid w:val="00944A9A"/>
    <w:rsid w:val="009452BC"/>
    <w:rsid w:val="0095084D"/>
    <w:rsid w:val="009508F5"/>
    <w:rsid w:val="00950CD0"/>
    <w:rsid w:val="0095136E"/>
    <w:rsid w:val="009518C2"/>
    <w:rsid w:val="00952940"/>
    <w:rsid w:val="00952EF4"/>
    <w:rsid w:val="00952F2A"/>
    <w:rsid w:val="009537B9"/>
    <w:rsid w:val="00955598"/>
    <w:rsid w:val="00956FBF"/>
    <w:rsid w:val="00960497"/>
    <w:rsid w:val="00964CA4"/>
    <w:rsid w:val="00965B06"/>
    <w:rsid w:val="00966329"/>
    <w:rsid w:val="009669D0"/>
    <w:rsid w:val="009675D2"/>
    <w:rsid w:val="00967BA4"/>
    <w:rsid w:val="00970709"/>
    <w:rsid w:val="00970FBC"/>
    <w:rsid w:val="00971609"/>
    <w:rsid w:val="00974564"/>
    <w:rsid w:val="00975A7B"/>
    <w:rsid w:val="0097635C"/>
    <w:rsid w:val="00977BBD"/>
    <w:rsid w:val="00977BF9"/>
    <w:rsid w:val="00977CDA"/>
    <w:rsid w:val="0098013B"/>
    <w:rsid w:val="0098147B"/>
    <w:rsid w:val="00981A65"/>
    <w:rsid w:val="009824F2"/>
    <w:rsid w:val="00982C9D"/>
    <w:rsid w:val="00983FC4"/>
    <w:rsid w:val="00984C05"/>
    <w:rsid w:val="00985D60"/>
    <w:rsid w:val="00985FFE"/>
    <w:rsid w:val="0098615B"/>
    <w:rsid w:val="00986203"/>
    <w:rsid w:val="0098630C"/>
    <w:rsid w:val="00987656"/>
    <w:rsid w:val="009910A8"/>
    <w:rsid w:val="0099542E"/>
    <w:rsid w:val="00996B85"/>
    <w:rsid w:val="009A0585"/>
    <w:rsid w:val="009A2C5D"/>
    <w:rsid w:val="009A3E7F"/>
    <w:rsid w:val="009A4305"/>
    <w:rsid w:val="009A6DA8"/>
    <w:rsid w:val="009A7597"/>
    <w:rsid w:val="009A7A6F"/>
    <w:rsid w:val="009A7EF1"/>
    <w:rsid w:val="009B030C"/>
    <w:rsid w:val="009B1925"/>
    <w:rsid w:val="009B33CC"/>
    <w:rsid w:val="009B388C"/>
    <w:rsid w:val="009B3F1D"/>
    <w:rsid w:val="009B3F9F"/>
    <w:rsid w:val="009B46D3"/>
    <w:rsid w:val="009B62A3"/>
    <w:rsid w:val="009B653B"/>
    <w:rsid w:val="009B65CC"/>
    <w:rsid w:val="009B67B4"/>
    <w:rsid w:val="009B74E7"/>
    <w:rsid w:val="009C00DD"/>
    <w:rsid w:val="009C0526"/>
    <w:rsid w:val="009C0536"/>
    <w:rsid w:val="009C3383"/>
    <w:rsid w:val="009C43A9"/>
    <w:rsid w:val="009C63C6"/>
    <w:rsid w:val="009D120B"/>
    <w:rsid w:val="009D22B6"/>
    <w:rsid w:val="009D2903"/>
    <w:rsid w:val="009D3565"/>
    <w:rsid w:val="009D4963"/>
    <w:rsid w:val="009D4AA1"/>
    <w:rsid w:val="009D6A9A"/>
    <w:rsid w:val="009D74FF"/>
    <w:rsid w:val="009E1D66"/>
    <w:rsid w:val="009E20EC"/>
    <w:rsid w:val="009E2963"/>
    <w:rsid w:val="009E306D"/>
    <w:rsid w:val="009E3170"/>
    <w:rsid w:val="009E355A"/>
    <w:rsid w:val="009E3C54"/>
    <w:rsid w:val="009E3F45"/>
    <w:rsid w:val="009E4034"/>
    <w:rsid w:val="009E5820"/>
    <w:rsid w:val="009E6BEF"/>
    <w:rsid w:val="009F0584"/>
    <w:rsid w:val="009F157E"/>
    <w:rsid w:val="009F181B"/>
    <w:rsid w:val="009F346E"/>
    <w:rsid w:val="009F35F7"/>
    <w:rsid w:val="009F4072"/>
    <w:rsid w:val="009F6CB7"/>
    <w:rsid w:val="00A01185"/>
    <w:rsid w:val="00A013D5"/>
    <w:rsid w:val="00A015F4"/>
    <w:rsid w:val="00A01D9D"/>
    <w:rsid w:val="00A0222F"/>
    <w:rsid w:val="00A03113"/>
    <w:rsid w:val="00A034BC"/>
    <w:rsid w:val="00A043BD"/>
    <w:rsid w:val="00A077A9"/>
    <w:rsid w:val="00A106F3"/>
    <w:rsid w:val="00A10E82"/>
    <w:rsid w:val="00A11516"/>
    <w:rsid w:val="00A119E2"/>
    <w:rsid w:val="00A11E6A"/>
    <w:rsid w:val="00A11FBE"/>
    <w:rsid w:val="00A151B0"/>
    <w:rsid w:val="00A15277"/>
    <w:rsid w:val="00A157F9"/>
    <w:rsid w:val="00A16BF1"/>
    <w:rsid w:val="00A17E05"/>
    <w:rsid w:val="00A20261"/>
    <w:rsid w:val="00A203A9"/>
    <w:rsid w:val="00A20987"/>
    <w:rsid w:val="00A22039"/>
    <w:rsid w:val="00A24ABC"/>
    <w:rsid w:val="00A26973"/>
    <w:rsid w:val="00A26C4D"/>
    <w:rsid w:val="00A270B2"/>
    <w:rsid w:val="00A272EE"/>
    <w:rsid w:val="00A27EDC"/>
    <w:rsid w:val="00A31666"/>
    <w:rsid w:val="00A31BD7"/>
    <w:rsid w:val="00A31DF8"/>
    <w:rsid w:val="00A3323F"/>
    <w:rsid w:val="00A333D3"/>
    <w:rsid w:val="00A33FEB"/>
    <w:rsid w:val="00A35699"/>
    <w:rsid w:val="00A37534"/>
    <w:rsid w:val="00A4084D"/>
    <w:rsid w:val="00A410A1"/>
    <w:rsid w:val="00A41109"/>
    <w:rsid w:val="00A41550"/>
    <w:rsid w:val="00A41CFC"/>
    <w:rsid w:val="00A42C1E"/>
    <w:rsid w:val="00A42DBD"/>
    <w:rsid w:val="00A44056"/>
    <w:rsid w:val="00A44945"/>
    <w:rsid w:val="00A45E4A"/>
    <w:rsid w:val="00A46024"/>
    <w:rsid w:val="00A475AF"/>
    <w:rsid w:val="00A475B5"/>
    <w:rsid w:val="00A53B73"/>
    <w:rsid w:val="00A54130"/>
    <w:rsid w:val="00A54AC6"/>
    <w:rsid w:val="00A567F0"/>
    <w:rsid w:val="00A56856"/>
    <w:rsid w:val="00A57174"/>
    <w:rsid w:val="00A601AB"/>
    <w:rsid w:val="00A61006"/>
    <w:rsid w:val="00A617E4"/>
    <w:rsid w:val="00A62793"/>
    <w:rsid w:val="00A62878"/>
    <w:rsid w:val="00A6366A"/>
    <w:rsid w:val="00A64065"/>
    <w:rsid w:val="00A676BE"/>
    <w:rsid w:val="00A67BD2"/>
    <w:rsid w:val="00A71F81"/>
    <w:rsid w:val="00A7274D"/>
    <w:rsid w:val="00A74B95"/>
    <w:rsid w:val="00A7549F"/>
    <w:rsid w:val="00A80249"/>
    <w:rsid w:val="00A80E24"/>
    <w:rsid w:val="00A8244C"/>
    <w:rsid w:val="00A827E8"/>
    <w:rsid w:val="00A82990"/>
    <w:rsid w:val="00A82EB9"/>
    <w:rsid w:val="00A8409C"/>
    <w:rsid w:val="00A849EA"/>
    <w:rsid w:val="00A8560B"/>
    <w:rsid w:val="00A877A0"/>
    <w:rsid w:val="00A91060"/>
    <w:rsid w:val="00A918AF"/>
    <w:rsid w:val="00A91B4F"/>
    <w:rsid w:val="00A9385C"/>
    <w:rsid w:val="00A9432A"/>
    <w:rsid w:val="00A94A70"/>
    <w:rsid w:val="00A94FFB"/>
    <w:rsid w:val="00A97400"/>
    <w:rsid w:val="00A97AFC"/>
    <w:rsid w:val="00A97DB0"/>
    <w:rsid w:val="00AA3492"/>
    <w:rsid w:val="00AA3EBD"/>
    <w:rsid w:val="00AA56D6"/>
    <w:rsid w:val="00AA665B"/>
    <w:rsid w:val="00AA6F6E"/>
    <w:rsid w:val="00AB0842"/>
    <w:rsid w:val="00AB0BED"/>
    <w:rsid w:val="00AB0CB5"/>
    <w:rsid w:val="00AB106D"/>
    <w:rsid w:val="00AB1352"/>
    <w:rsid w:val="00AB1495"/>
    <w:rsid w:val="00AB18D1"/>
    <w:rsid w:val="00AB2B55"/>
    <w:rsid w:val="00AB343F"/>
    <w:rsid w:val="00AB3BD4"/>
    <w:rsid w:val="00AB4BAF"/>
    <w:rsid w:val="00AB54F4"/>
    <w:rsid w:val="00AB615A"/>
    <w:rsid w:val="00AB69B3"/>
    <w:rsid w:val="00AB75E4"/>
    <w:rsid w:val="00AB77CC"/>
    <w:rsid w:val="00AC0B6E"/>
    <w:rsid w:val="00AC1F6C"/>
    <w:rsid w:val="00AC3853"/>
    <w:rsid w:val="00AC3858"/>
    <w:rsid w:val="00AC4353"/>
    <w:rsid w:val="00AC441A"/>
    <w:rsid w:val="00AC5639"/>
    <w:rsid w:val="00AC6E6F"/>
    <w:rsid w:val="00AC78D9"/>
    <w:rsid w:val="00AC7BA9"/>
    <w:rsid w:val="00AD03DE"/>
    <w:rsid w:val="00AD0482"/>
    <w:rsid w:val="00AD0658"/>
    <w:rsid w:val="00AD24B3"/>
    <w:rsid w:val="00AD49AC"/>
    <w:rsid w:val="00AD5032"/>
    <w:rsid w:val="00AD6E01"/>
    <w:rsid w:val="00AD6F1C"/>
    <w:rsid w:val="00AD7B92"/>
    <w:rsid w:val="00AE0BB8"/>
    <w:rsid w:val="00AE27FB"/>
    <w:rsid w:val="00AE2DD5"/>
    <w:rsid w:val="00AE3145"/>
    <w:rsid w:val="00AE337A"/>
    <w:rsid w:val="00AE351F"/>
    <w:rsid w:val="00AE4037"/>
    <w:rsid w:val="00AE538D"/>
    <w:rsid w:val="00AE59B7"/>
    <w:rsid w:val="00AE5EDF"/>
    <w:rsid w:val="00AE6030"/>
    <w:rsid w:val="00AE6978"/>
    <w:rsid w:val="00AE6B7A"/>
    <w:rsid w:val="00AF181F"/>
    <w:rsid w:val="00AF27E0"/>
    <w:rsid w:val="00AF45A5"/>
    <w:rsid w:val="00AF5A7D"/>
    <w:rsid w:val="00AF73C1"/>
    <w:rsid w:val="00AF7951"/>
    <w:rsid w:val="00AF79A2"/>
    <w:rsid w:val="00B01AFD"/>
    <w:rsid w:val="00B01CAC"/>
    <w:rsid w:val="00B02220"/>
    <w:rsid w:val="00B029A7"/>
    <w:rsid w:val="00B02B07"/>
    <w:rsid w:val="00B041BA"/>
    <w:rsid w:val="00B044F6"/>
    <w:rsid w:val="00B05BD1"/>
    <w:rsid w:val="00B06CB4"/>
    <w:rsid w:val="00B10414"/>
    <w:rsid w:val="00B11C1B"/>
    <w:rsid w:val="00B1224E"/>
    <w:rsid w:val="00B12F9A"/>
    <w:rsid w:val="00B132B9"/>
    <w:rsid w:val="00B1507E"/>
    <w:rsid w:val="00B1511E"/>
    <w:rsid w:val="00B17727"/>
    <w:rsid w:val="00B1775F"/>
    <w:rsid w:val="00B20A95"/>
    <w:rsid w:val="00B20B70"/>
    <w:rsid w:val="00B20CA6"/>
    <w:rsid w:val="00B20DF9"/>
    <w:rsid w:val="00B226B2"/>
    <w:rsid w:val="00B23BCD"/>
    <w:rsid w:val="00B26772"/>
    <w:rsid w:val="00B27542"/>
    <w:rsid w:val="00B30599"/>
    <w:rsid w:val="00B30C4F"/>
    <w:rsid w:val="00B319CD"/>
    <w:rsid w:val="00B32D46"/>
    <w:rsid w:val="00B35DD4"/>
    <w:rsid w:val="00B35EA2"/>
    <w:rsid w:val="00B360BE"/>
    <w:rsid w:val="00B36770"/>
    <w:rsid w:val="00B36E86"/>
    <w:rsid w:val="00B371CC"/>
    <w:rsid w:val="00B40E77"/>
    <w:rsid w:val="00B412F6"/>
    <w:rsid w:val="00B412FD"/>
    <w:rsid w:val="00B41D0C"/>
    <w:rsid w:val="00B43B15"/>
    <w:rsid w:val="00B4482D"/>
    <w:rsid w:val="00B44904"/>
    <w:rsid w:val="00B44B17"/>
    <w:rsid w:val="00B45621"/>
    <w:rsid w:val="00B45ACB"/>
    <w:rsid w:val="00B45DB1"/>
    <w:rsid w:val="00B45DE0"/>
    <w:rsid w:val="00B46599"/>
    <w:rsid w:val="00B475AA"/>
    <w:rsid w:val="00B52867"/>
    <w:rsid w:val="00B53EAB"/>
    <w:rsid w:val="00B54304"/>
    <w:rsid w:val="00B544D4"/>
    <w:rsid w:val="00B54658"/>
    <w:rsid w:val="00B54671"/>
    <w:rsid w:val="00B546BE"/>
    <w:rsid w:val="00B54EFE"/>
    <w:rsid w:val="00B555BF"/>
    <w:rsid w:val="00B56241"/>
    <w:rsid w:val="00B56F33"/>
    <w:rsid w:val="00B60C29"/>
    <w:rsid w:val="00B625C6"/>
    <w:rsid w:val="00B6285C"/>
    <w:rsid w:val="00B64728"/>
    <w:rsid w:val="00B67614"/>
    <w:rsid w:val="00B679B4"/>
    <w:rsid w:val="00B67BE4"/>
    <w:rsid w:val="00B71635"/>
    <w:rsid w:val="00B71B69"/>
    <w:rsid w:val="00B721CE"/>
    <w:rsid w:val="00B72BF7"/>
    <w:rsid w:val="00B72E43"/>
    <w:rsid w:val="00B72E58"/>
    <w:rsid w:val="00B73B18"/>
    <w:rsid w:val="00B73F61"/>
    <w:rsid w:val="00B74759"/>
    <w:rsid w:val="00B75423"/>
    <w:rsid w:val="00B75762"/>
    <w:rsid w:val="00B75924"/>
    <w:rsid w:val="00B75B23"/>
    <w:rsid w:val="00B761C3"/>
    <w:rsid w:val="00B76293"/>
    <w:rsid w:val="00B76969"/>
    <w:rsid w:val="00B8097A"/>
    <w:rsid w:val="00B8203B"/>
    <w:rsid w:val="00B82BA4"/>
    <w:rsid w:val="00B8384A"/>
    <w:rsid w:val="00B85018"/>
    <w:rsid w:val="00B8554A"/>
    <w:rsid w:val="00B86922"/>
    <w:rsid w:val="00B87005"/>
    <w:rsid w:val="00B875E1"/>
    <w:rsid w:val="00B905C5"/>
    <w:rsid w:val="00B9085B"/>
    <w:rsid w:val="00B91609"/>
    <w:rsid w:val="00B92535"/>
    <w:rsid w:val="00B92C37"/>
    <w:rsid w:val="00B92CC7"/>
    <w:rsid w:val="00B936D6"/>
    <w:rsid w:val="00B949F1"/>
    <w:rsid w:val="00B95551"/>
    <w:rsid w:val="00BA0856"/>
    <w:rsid w:val="00BA117F"/>
    <w:rsid w:val="00BA1983"/>
    <w:rsid w:val="00BA446D"/>
    <w:rsid w:val="00BA6186"/>
    <w:rsid w:val="00BA63B4"/>
    <w:rsid w:val="00BA6557"/>
    <w:rsid w:val="00BA7B5D"/>
    <w:rsid w:val="00BB06A6"/>
    <w:rsid w:val="00BB30C4"/>
    <w:rsid w:val="00BB476C"/>
    <w:rsid w:val="00BB4794"/>
    <w:rsid w:val="00BB48AC"/>
    <w:rsid w:val="00BB63C5"/>
    <w:rsid w:val="00BB7E9F"/>
    <w:rsid w:val="00BC0532"/>
    <w:rsid w:val="00BC0B72"/>
    <w:rsid w:val="00BC1362"/>
    <w:rsid w:val="00BC294A"/>
    <w:rsid w:val="00BC33CC"/>
    <w:rsid w:val="00BC3BFE"/>
    <w:rsid w:val="00BC3E53"/>
    <w:rsid w:val="00BC61DA"/>
    <w:rsid w:val="00BC68D1"/>
    <w:rsid w:val="00BC754E"/>
    <w:rsid w:val="00BC75BF"/>
    <w:rsid w:val="00BD1089"/>
    <w:rsid w:val="00BD27F3"/>
    <w:rsid w:val="00BD3E8D"/>
    <w:rsid w:val="00BD4333"/>
    <w:rsid w:val="00BD44B5"/>
    <w:rsid w:val="00BD45F3"/>
    <w:rsid w:val="00BD4F34"/>
    <w:rsid w:val="00BD6835"/>
    <w:rsid w:val="00BD7C9D"/>
    <w:rsid w:val="00BE0893"/>
    <w:rsid w:val="00BE0BB0"/>
    <w:rsid w:val="00BE0C88"/>
    <w:rsid w:val="00BE28C5"/>
    <w:rsid w:val="00BE3BF2"/>
    <w:rsid w:val="00BE3C01"/>
    <w:rsid w:val="00BE3F4A"/>
    <w:rsid w:val="00BE52B8"/>
    <w:rsid w:val="00BE5DDE"/>
    <w:rsid w:val="00BE6099"/>
    <w:rsid w:val="00BE730E"/>
    <w:rsid w:val="00BF0006"/>
    <w:rsid w:val="00BF0F2C"/>
    <w:rsid w:val="00BF1B50"/>
    <w:rsid w:val="00BF22F2"/>
    <w:rsid w:val="00BF2CFF"/>
    <w:rsid w:val="00BF3BD1"/>
    <w:rsid w:val="00BF3C7C"/>
    <w:rsid w:val="00BF4DF9"/>
    <w:rsid w:val="00BF6436"/>
    <w:rsid w:val="00BF6982"/>
    <w:rsid w:val="00BF6B7A"/>
    <w:rsid w:val="00BF735F"/>
    <w:rsid w:val="00BF7455"/>
    <w:rsid w:val="00C00A95"/>
    <w:rsid w:val="00C00BEF"/>
    <w:rsid w:val="00C0142A"/>
    <w:rsid w:val="00C02E57"/>
    <w:rsid w:val="00C02EDD"/>
    <w:rsid w:val="00C03AE3"/>
    <w:rsid w:val="00C03D3D"/>
    <w:rsid w:val="00C040F3"/>
    <w:rsid w:val="00C0507F"/>
    <w:rsid w:val="00C05290"/>
    <w:rsid w:val="00C1038E"/>
    <w:rsid w:val="00C116CF"/>
    <w:rsid w:val="00C13941"/>
    <w:rsid w:val="00C13BE0"/>
    <w:rsid w:val="00C13E31"/>
    <w:rsid w:val="00C14025"/>
    <w:rsid w:val="00C143DD"/>
    <w:rsid w:val="00C155B2"/>
    <w:rsid w:val="00C16EC7"/>
    <w:rsid w:val="00C17951"/>
    <w:rsid w:val="00C22B98"/>
    <w:rsid w:val="00C236B1"/>
    <w:rsid w:val="00C23B33"/>
    <w:rsid w:val="00C24AF0"/>
    <w:rsid w:val="00C26120"/>
    <w:rsid w:val="00C3197C"/>
    <w:rsid w:val="00C35451"/>
    <w:rsid w:val="00C35645"/>
    <w:rsid w:val="00C371CD"/>
    <w:rsid w:val="00C40513"/>
    <w:rsid w:val="00C409A2"/>
    <w:rsid w:val="00C40C9D"/>
    <w:rsid w:val="00C41CFA"/>
    <w:rsid w:val="00C42463"/>
    <w:rsid w:val="00C4286C"/>
    <w:rsid w:val="00C4362B"/>
    <w:rsid w:val="00C439E0"/>
    <w:rsid w:val="00C4484D"/>
    <w:rsid w:val="00C44B13"/>
    <w:rsid w:val="00C44EFE"/>
    <w:rsid w:val="00C46489"/>
    <w:rsid w:val="00C4659C"/>
    <w:rsid w:val="00C4699D"/>
    <w:rsid w:val="00C47314"/>
    <w:rsid w:val="00C512C7"/>
    <w:rsid w:val="00C5142A"/>
    <w:rsid w:val="00C52B2A"/>
    <w:rsid w:val="00C53BBF"/>
    <w:rsid w:val="00C53E2C"/>
    <w:rsid w:val="00C542F6"/>
    <w:rsid w:val="00C5535F"/>
    <w:rsid w:val="00C577F3"/>
    <w:rsid w:val="00C57CBE"/>
    <w:rsid w:val="00C61442"/>
    <w:rsid w:val="00C61608"/>
    <w:rsid w:val="00C634C4"/>
    <w:rsid w:val="00C642C8"/>
    <w:rsid w:val="00C65345"/>
    <w:rsid w:val="00C65D5A"/>
    <w:rsid w:val="00C6699F"/>
    <w:rsid w:val="00C66E60"/>
    <w:rsid w:val="00C6799F"/>
    <w:rsid w:val="00C70051"/>
    <w:rsid w:val="00C7062A"/>
    <w:rsid w:val="00C70D3F"/>
    <w:rsid w:val="00C714BA"/>
    <w:rsid w:val="00C71E4F"/>
    <w:rsid w:val="00C72C47"/>
    <w:rsid w:val="00C74BFB"/>
    <w:rsid w:val="00C75085"/>
    <w:rsid w:val="00C75A52"/>
    <w:rsid w:val="00C761DF"/>
    <w:rsid w:val="00C77660"/>
    <w:rsid w:val="00C77ABB"/>
    <w:rsid w:val="00C8092F"/>
    <w:rsid w:val="00C82764"/>
    <w:rsid w:val="00C82E74"/>
    <w:rsid w:val="00C8419C"/>
    <w:rsid w:val="00C845DE"/>
    <w:rsid w:val="00C85DBD"/>
    <w:rsid w:val="00C86760"/>
    <w:rsid w:val="00C86FB8"/>
    <w:rsid w:val="00C904DC"/>
    <w:rsid w:val="00C911DD"/>
    <w:rsid w:val="00C91DAF"/>
    <w:rsid w:val="00C92062"/>
    <w:rsid w:val="00C94862"/>
    <w:rsid w:val="00C94C69"/>
    <w:rsid w:val="00C96ABD"/>
    <w:rsid w:val="00C97675"/>
    <w:rsid w:val="00C97ACC"/>
    <w:rsid w:val="00CA0284"/>
    <w:rsid w:val="00CA215A"/>
    <w:rsid w:val="00CA3A7B"/>
    <w:rsid w:val="00CA3BE2"/>
    <w:rsid w:val="00CA4595"/>
    <w:rsid w:val="00CA556C"/>
    <w:rsid w:val="00CA5882"/>
    <w:rsid w:val="00CA5886"/>
    <w:rsid w:val="00CA6222"/>
    <w:rsid w:val="00CA6353"/>
    <w:rsid w:val="00CB0567"/>
    <w:rsid w:val="00CB0851"/>
    <w:rsid w:val="00CB093D"/>
    <w:rsid w:val="00CB3021"/>
    <w:rsid w:val="00CB3451"/>
    <w:rsid w:val="00CB3A7F"/>
    <w:rsid w:val="00CB452F"/>
    <w:rsid w:val="00CB490F"/>
    <w:rsid w:val="00CB4927"/>
    <w:rsid w:val="00CB5146"/>
    <w:rsid w:val="00CB5335"/>
    <w:rsid w:val="00CB5CB7"/>
    <w:rsid w:val="00CB6BFE"/>
    <w:rsid w:val="00CB6D45"/>
    <w:rsid w:val="00CC092F"/>
    <w:rsid w:val="00CC1438"/>
    <w:rsid w:val="00CC150C"/>
    <w:rsid w:val="00CC2617"/>
    <w:rsid w:val="00CC2627"/>
    <w:rsid w:val="00CC4DFB"/>
    <w:rsid w:val="00CC510A"/>
    <w:rsid w:val="00CC6353"/>
    <w:rsid w:val="00CC7E7E"/>
    <w:rsid w:val="00CC7FED"/>
    <w:rsid w:val="00CD14FA"/>
    <w:rsid w:val="00CD25C8"/>
    <w:rsid w:val="00CD2641"/>
    <w:rsid w:val="00CD2A82"/>
    <w:rsid w:val="00CD2E3D"/>
    <w:rsid w:val="00CD798A"/>
    <w:rsid w:val="00CD7A25"/>
    <w:rsid w:val="00CE1105"/>
    <w:rsid w:val="00CE1CC8"/>
    <w:rsid w:val="00CE2428"/>
    <w:rsid w:val="00CE33CC"/>
    <w:rsid w:val="00CE4282"/>
    <w:rsid w:val="00CE68DF"/>
    <w:rsid w:val="00CE734E"/>
    <w:rsid w:val="00CE7D7B"/>
    <w:rsid w:val="00CE7F88"/>
    <w:rsid w:val="00CF073C"/>
    <w:rsid w:val="00CF0F2E"/>
    <w:rsid w:val="00CF131A"/>
    <w:rsid w:val="00CF2352"/>
    <w:rsid w:val="00CF32D4"/>
    <w:rsid w:val="00CF551F"/>
    <w:rsid w:val="00CF7B89"/>
    <w:rsid w:val="00D02197"/>
    <w:rsid w:val="00D025B3"/>
    <w:rsid w:val="00D043AC"/>
    <w:rsid w:val="00D05305"/>
    <w:rsid w:val="00D068B6"/>
    <w:rsid w:val="00D07608"/>
    <w:rsid w:val="00D07724"/>
    <w:rsid w:val="00D1010B"/>
    <w:rsid w:val="00D10F96"/>
    <w:rsid w:val="00D11641"/>
    <w:rsid w:val="00D11F2D"/>
    <w:rsid w:val="00D1210D"/>
    <w:rsid w:val="00D12F65"/>
    <w:rsid w:val="00D130DA"/>
    <w:rsid w:val="00D1491D"/>
    <w:rsid w:val="00D15758"/>
    <w:rsid w:val="00D15AFE"/>
    <w:rsid w:val="00D15E94"/>
    <w:rsid w:val="00D16166"/>
    <w:rsid w:val="00D1740C"/>
    <w:rsid w:val="00D22AAB"/>
    <w:rsid w:val="00D232C5"/>
    <w:rsid w:val="00D24787"/>
    <w:rsid w:val="00D26864"/>
    <w:rsid w:val="00D27000"/>
    <w:rsid w:val="00D30252"/>
    <w:rsid w:val="00D30691"/>
    <w:rsid w:val="00D30A43"/>
    <w:rsid w:val="00D30D24"/>
    <w:rsid w:val="00D3145A"/>
    <w:rsid w:val="00D3272D"/>
    <w:rsid w:val="00D331E5"/>
    <w:rsid w:val="00D3394C"/>
    <w:rsid w:val="00D34972"/>
    <w:rsid w:val="00D356FC"/>
    <w:rsid w:val="00D364CF"/>
    <w:rsid w:val="00D414E9"/>
    <w:rsid w:val="00D41BF7"/>
    <w:rsid w:val="00D4207A"/>
    <w:rsid w:val="00D4234D"/>
    <w:rsid w:val="00D443FD"/>
    <w:rsid w:val="00D45BAE"/>
    <w:rsid w:val="00D45BC8"/>
    <w:rsid w:val="00D4627E"/>
    <w:rsid w:val="00D46B8A"/>
    <w:rsid w:val="00D509E7"/>
    <w:rsid w:val="00D516FA"/>
    <w:rsid w:val="00D5338D"/>
    <w:rsid w:val="00D53A7F"/>
    <w:rsid w:val="00D53D96"/>
    <w:rsid w:val="00D53F27"/>
    <w:rsid w:val="00D54BCD"/>
    <w:rsid w:val="00D5503B"/>
    <w:rsid w:val="00D56D87"/>
    <w:rsid w:val="00D57980"/>
    <w:rsid w:val="00D61192"/>
    <w:rsid w:val="00D616EB"/>
    <w:rsid w:val="00D63008"/>
    <w:rsid w:val="00D63F7F"/>
    <w:rsid w:val="00D647C8"/>
    <w:rsid w:val="00D648AF"/>
    <w:rsid w:val="00D65930"/>
    <w:rsid w:val="00D65CAB"/>
    <w:rsid w:val="00D66574"/>
    <w:rsid w:val="00D66AF7"/>
    <w:rsid w:val="00D66C11"/>
    <w:rsid w:val="00D67150"/>
    <w:rsid w:val="00D70390"/>
    <w:rsid w:val="00D72DE6"/>
    <w:rsid w:val="00D74242"/>
    <w:rsid w:val="00D7526E"/>
    <w:rsid w:val="00D75AC8"/>
    <w:rsid w:val="00D76435"/>
    <w:rsid w:val="00D7647C"/>
    <w:rsid w:val="00D76966"/>
    <w:rsid w:val="00D775A4"/>
    <w:rsid w:val="00D776EC"/>
    <w:rsid w:val="00D8163F"/>
    <w:rsid w:val="00D8219B"/>
    <w:rsid w:val="00D86E71"/>
    <w:rsid w:val="00D86F80"/>
    <w:rsid w:val="00D87388"/>
    <w:rsid w:val="00D927F7"/>
    <w:rsid w:val="00D92DC1"/>
    <w:rsid w:val="00D94216"/>
    <w:rsid w:val="00D94F58"/>
    <w:rsid w:val="00D96036"/>
    <w:rsid w:val="00DA161E"/>
    <w:rsid w:val="00DA16EB"/>
    <w:rsid w:val="00DA24D0"/>
    <w:rsid w:val="00DA2773"/>
    <w:rsid w:val="00DA2E16"/>
    <w:rsid w:val="00DA4376"/>
    <w:rsid w:val="00DA4FF1"/>
    <w:rsid w:val="00DA636B"/>
    <w:rsid w:val="00DA66E0"/>
    <w:rsid w:val="00DA798C"/>
    <w:rsid w:val="00DA7D1B"/>
    <w:rsid w:val="00DB1797"/>
    <w:rsid w:val="00DB2174"/>
    <w:rsid w:val="00DB223B"/>
    <w:rsid w:val="00DB24E3"/>
    <w:rsid w:val="00DB2759"/>
    <w:rsid w:val="00DB449C"/>
    <w:rsid w:val="00DB4CD9"/>
    <w:rsid w:val="00DB55FB"/>
    <w:rsid w:val="00DB58B8"/>
    <w:rsid w:val="00DB7612"/>
    <w:rsid w:val="00DB7BC9"/>
    <w:rsid w:val="00DC0EF1"/>
    <w:rsid w:val="00DC1B18"/>
    <w:rsid w:val="00DC29A4"/>
    <w:rsid w:val="00DC3BB8"/>
    <w:rsid w:val="00DC405D"/>
    <w:rsid w:val="00DC5A46"/>
    <w:rsid w:val="00DC620C"/>
    <w:rsid w:val="00DC679A"/>
    <w:rsid w:val="00DC6A1C"/>
    <w:rsid w:val="00DC6DBE"/>
    <w:rsid w:val="00DC7D38"/>
    <w:rsid w:val="00DC7D95"/>
    <w:rsid w:val="00DD0813"/>
    <w:rsid w:val="00DD08C8"/>
    <w:rsid w:val="00DD1158"/>
    <w:rsid w:val="00DD1736"/>
    <w:rsid w:val="00DD261B"/>
    <w:rsid w:val="00DD3870"/>
    <w:rsid w:val="00DD441A"/>
    <w:rsid w:val="00DD4A82"/>
    <w:rsid w:val="00DD7880"/>
    <w:rsid w:val="00DE1E73"/>
    <w:rsid w:val="00DE1E91"/>
    <w:rsid w:val="00DE2326"/>
    <w:rsid w:val="00DE3C0E"/>
    <w:rsid w:val="00DE3F08"/>
    <w:rsid w:val="00DE4E28"/>
    <w:rsid w:val="00DE578D"/>
    <w:rsid w:val="00DE57D6"/>
    <w:rsid w:val="00DE581B"/>
    <w:rsid w:val="00DE7BD4"/>
    <w:rsid w:val="00DE7D2F"/>
    <w:rsid w:val="00DF03AF"/>
    <w:rsid w:val="00DF0EDE"/>
    <w:rsid w:val="00DF16BD"/>
    <w:rsid w:val="00DF16C0"/>
    <w:rsid w:val="00DF2C96"/>
    <w:rsid w:val="00DF3DF0"/>
    <w:rsid w:val="00DF44F9"/>
    <w:rsid w:val="00DF4FB8"/>
    <w:rsid w:val="00DF5A28"/>
    <w:rsid w:val="00DF715F"/>
    <w:rsid w:val="00DF73B4"/>
    <w:rsid w:val="00E01035"/>
    <w:rsid w:val="00E01297"/>
    <w:rsid w:val="00E0172B"/>
    <w:rsid w:val="00E0247D"/>
    <w:rsid w:val="00E0390D"/>
    <w:rsid w:val="00E04DD1"/>
    <w:rsid w:val="00E05391"/>
    <w:rsid w:val="00E056A1"/>
    <w:rsid w:val="00E060C4"/>
    <w:rsid w:val="00E07844"/>
    <w:rsid w:val="00E10BC9"/>
    <w:rsid w:val="00E11554"/>
    <w:rsid w:val="00E11A2C"/>
    <w:rsid w:val="00E12DB3"/>
    <w:rsid w:val="00E1362E"/>
    <w:rsid w:val="00E1417F"/>
    <w:rsid w:val="00E15D90"/>
    <w:rsid w:val="00E161E7"/>
    <w:rsid w:val="00E1729B"/>
    <w:rsid w:val="00E203F9"/>
    <w:rsid w:val="00E23673"/>
    <w:rsid w:val="00E23B08"/>
    <w:rsid w:val="00E23F89"/>
    <w:rsid w:val="00E2587E"/>
    <w:rsid w:val="00E27EC7"/>
    <w:rsid w:val="00E27FBB"/>
    <w:rsid w:val="00E30041"/>
    <w:rsid w:val="00E300C5"/>
    <w:rsid w:val="00E312E9"/>
    <w:rsid w:val="00E314B5"/>
    <w:rsid w:val="00E316B7"/>
    <w:rsid w:val="00E34252"/>
    <w:rsid w:val="00E34729"/>
    <w:rsid w:val="00E349E5"/>
    <w:rsid w:val="00E367C1"/>
    <w:rsid w:val="00E37BBD"/>
    <w:rsid w:val="00E37BFB"/>
    <w:rsid w:val="00E37DB0"/>
    <w:rsid w:val="00E37E10"/>
    <w:rsid w:val="00E40662"/>
    <w:rsid w:val="00E42BC0"/>
    <w:rsid w:val="00E447F2"/>
    <w:rsid w:val="00E45290"/>
    <w:rsid w:val="00E460DB"/>
    <w:rsid w:val="00E46EC9"/>
    <w:rsid w:val="00E4757F"/>
    <w:rsid w:val="00E50466"/>
    <w:rsid w:val="00E50DD6"/>
    <w:rsid w:val="00E50DDE"/>
    <w:rsid w:val="00E51616"/>
    <w:rsid w:val="00E51914"/>
    <w:rsid w:val="00E5242F"/>
    <w:rsid w:val="00E5311E"/>
    <w:rsid w:val="00E533AB"/>
    <w:rsid w:val="00E53A65"/>
    <w:rsid w:val="00E5429D"/>
    <w:rsid w:val="00E5494B"/>
    <w:rsid w:val="00E54AD3"/>
    <w:rsid w:val="00E54BC5"/>
    <w:rsid w:val="00E55361"/>
    <w:rsid w:val="00E57141"/>
    <w:rsid w:val="00E5784E"/>
    <w:rsid w:val="00E60BBF"/>
    <w:rsid w:val="00E617BD"/>
    <w:rsid w:val="00E634CC"/>
    <w:rsid w:val="00E635F5"/>
    <w:rsid w:val="00E64513"/>
    <w:rsid w:val="00E64EFA"/>
    <w:rsid w:val="00E66EEA"/>
    <w:rsid w:val="00E67B4E"/>
    <w:rsid w:val="00E713C2"/>
    <w:rsid w:val="00E72DAB"/>
    <w:rsid w:val="00E75D50"/>
    <w:rsid w:val="00E7736E"/>
    <w:rsid w:val="00E8017A"/>
    <w:rsid w:val="00E808C0"/>
    <w:rsid w:val="00E813FF"/>
    <w:rsid w:val="00E820F1"/>
    <w:rsid w:val="00E82FCC"/>
    <w:rsid w:val="00E86EDC"/>
    <w:rsid w:val="00E90027"/>
    <w:rsid w:val="00E93EDB"/>
    <w:rsid w:val="00E94436"/>
    <w:rsid w:val="00E94641"/>
    <w:rsid w:val="00E94F18"/>
    <w:rsid w:val="00E953BA"/>
    <w:rsid w:val="00E96057"/>
    <w:rsid w:val="00E96AA0"/>
    <w:rsid w:val="00E97303"/>
    <w:rsid w:val="00E9760C"/>
    <w:rsid w:val="00EA0B7A"/>
    <w:rsid w:val="00EA1447"/>
    <w:rsid w:val="00EA1A08"/>
    <w:rsid w:val="00EA36A9"/>
    <w:rsid w:val="00EA37BD"/>
    <w:rsid w:val="00EA6640"/>
    <w:rsid w:val="00EA7C78"/>
    <w:rsid w:val="00EB0E77"/>
    <w:rsid w:val="00EB134A"/>
    <w:rsid w:val="00EB43E9"/>
    <w:rsid w:val="00EB5519"/>
    <w:rsid w:val="00EB69AF"/>
    <w:rsid w:val="00EB7B0F"/>
    <w:rsid w:val="00EB7FCE"/>
    <w:rsid w:val="00EC1F02"/>
    <w:rsid w:val="00EC1F57"/>
    <w:rsid w:val="00EC3477"/>
    <w:rsid w:val="00EC440C"/>
    <w:rsid w:val="00EC4918"/>
    <w:rsid w:val="00EC4DE2"/>
    <w:rsid w:val="00EC4F7D"/>
    <w:rsid w:val="00EC504C"/>
    <w:rsid w:val="00EC589A"/>
    <w:rsid w:val="00EC5C6D"/>
    <w:rsid w:val="00ED014F"/>
    <w:rsid w:val="00ED0947"/>
    <w:rsid w:val="00ED2D91"/>
    <w:rsid w:val="00ED41AD"/>
    <w:rsid w:val="00ED6CFF"/>
    <w:rsid w:val="00ED7267"/>
    <w:rsid w:val="00EE02C5"/>
    <w:rsid w:val="00EE0FEA"/>
    <w:rsid w:val="00EE2B77"/>
    <w:rsid w:val="00EE30A8"/>
    <w:rsid w:val="00EE360C"/>
    <w:rsid w:val="00EE40D1"/>
    <w:rsid w:val="00EE5245"/>
    <w:rsid w:val="00EF212F"/>
    <w:rsid w:val="00EF2259"/>
    <w:rsid w:val="00EF2D32"/>
    <w:rsid w:val="00EF3177"/>
    <w:rsid w:val="00EF3A47"/>
    <w:rsid w:val="00EF3D68"/>
    <w:rsid w:val="00EF5B87"/>
    <w:rsid w:val="00EF62EA"/>
    <w:rsid w:val="00EF76D2"/>
    <w:rsid w:val="00EF7D8A"/>
    <w:rsid w:val="00F00679"/>
    <w:rsid w:val="00F015D2"/>
    <w:rsid w:val="00F016B6"/>
    <w:rsid w:val="00F01E43"/>
    <w:rsid w:val="00F02E03"/>
    <w:rsid w:val="00F047A0"/>
    <w:rsid w:val="00F047D1"/>
    <w:rsid w:val="00F05384"/>
    <w:rsid w:val="00F06F95"/>
    <w:rsid w:val="00F0748B"/>
    <w:rsid w:val="00F07AD5"/>
    <w:rsid w:val="00F10224"/>
    <w:rsid w:val="00F11591"/>
    <w:rsid w:val="00F12E88"/>
    <w:rsid w:val="00F12E9A"/>
    <w:rsid w:val="00F137F6"/>
    <w:rsid w:val="00F1472C"/>
    <w:rsid w:val="00F148D3"/>
    <w:rsid w:val="00F149AB"/>
    <w:rsid w:val="00F14DF2"/>
    <w:rsid w:val="00F152EA"/>
    <w:rsid w:val="00F1543F"/>
    <w:rsid w:val="00F1609F"/>
    <w:rsid w:val="00F17371"/>
    <w:rsid w:val="00F17BBF"/>
    <w:rsid w:val="00F201C5"/>
    <w:rsid w:val="00F203D2"/>
    <w:rsid w:val="00F20734"/>
    <w:rsid w:val="00F20A75"/>
    <w:rsid w:val="00F217C5"/>
    <w:rsid w:val="00F2325E"/>
    <w:rsid w:val="00F236EA"/>
    <w:rsid w:val="00F23797"/>
    <w:rsid w:val="00F24570"/>
    <w:rsid w:val="00F24884"/>
    <w:rsid w:val="00F256EE"/>
    <w:rsid w:val="00F26DBB"/>
    <w:rsid w:val="00F277E6"/>
    <w:rsid w:val="00F27DC7"/>
    <w:rsid w:val="00F31D39"/>
    <w:rsid w:val="00F32113"/>
    <w:rsid w:val="00F32571"/>
    <w:rsid w:val="00F32883"/>
    <w:rsid w:val="00F33626"/>
    <w:rsid w:val="00F363D3"/>
    <w:rsid w:val="00F37C69"/>
    <w:rsid w:val="00F41686"/>
    <w:rsid w:val="00F41BE9"/>
    <w:rsid w:val="00F425BD"/>
    <w:rsid w:val="00F43C47"/>
    <w:rsid w:val="00F4561F"/>
    <w:rsid w:val="00F4646A"/>
    <w:rsid w:val="00F4704E"/>
    <w:rsid w:val="00F47793"/>
    <w:rsid w:val="00F51792"/>
    <w:rsid w:val="00F519D5"/>
    <w:rsid w:val="00F528B7"/>
    <w:rsid w:val="00F52EDC"/>
    <w:rsid w:val="00F53241"/>
    <w:rsid w:val="00F54473"/>
    <w:rsid w:val="00F54591"/>
    <w:rsid w:val="00F54CFD"/>
    <w:rsid w:val="00F55481"/>
    <w:rsid w:val="00F60D70"/>
    <w:rsid w:val="00F6235E"/>
    <w:rsid w:val="00F62817"/>
    <w:rsid w:val="00F63039"/>
    <w:rsid w:val="00F631C5"/>
    <w:rsid w:val="00F64378"/>
    <w:rsid w:val="00F67927"/>
    <w:rsid w:val="00F70CB5"/>
    <w:rsid w:val="00F71369"/>
    <w:rsid w:val="00F71836"/>
    <w:rsid w:val="00F72C85"/>
    <w:rsid w:val="00F7344F"/>
    <w:rsid w:val="00F7607D"/>
    <w:rsid w:val="00F77706"/>
    <w:rsid w:val="00F803F9"/>
    <w:rsid w:val="00F8106E"/>
    <w:rsid w:val="00F8143F"/>
    <w:rsid w:val="00F82417"/>
    <w:rsid w:val="00F825E6"/>
    <w:rsid w:val="00F82B14"/>
    <w:rsid w:val="00F832D9"/>
    <w:rsid w:val="00F84404"/>
    <w:rsid w:val="00F85A52"/>
    <w:rsid w:val="00F8704E"/>
    <w:rsid w:val="00F87273"/>
    <w:rsid w:val="00F87465"/>
    <w:rsid w:val="00F92D1B"/>
    <w:rsid w:val="00F935C7"/>
    <w:rsid w:val="00F93797"/>
    <w:rsid w:val="00F95153"/>
    <w:rsid w:val="00F95E20"/>
    <w:rsid w:val="00F967C6"/>
    <w:rsid w:val="00F97895"/>
    <w:rsid w:val="00FA0BBC"/>
    <w:rsid w:val="00FA1806"/>
    <w:rsid w:val="00FA2479"/>
    <w:rsid w:val="00FA2D5F"/>
    <w:rsid w:val="00FA3022"/>
    <w:rsid w:val="00FA48BD"/>
    <w:rsid w:val="00FA4B5C"/>
    <w:rsid w:val="00FA60EB"/>
    <w:rsid w:val="00FA6EB0"/>
    <w:rsid w:val="00FA7546"/>
    <w:rsid w:val="00FB2BEC"/>
    <w:rsid w:val="00FB3476"/>
    <w:rsid w:val="00FB4388"/>
    <w:rsid w:val="00FB50F0"/>
    <w:rsid w:val="00FB6323"/>
    <w:rsid w:val="00FB6DBC"/>
    <w:rsid w:val="00FB710B"/>
    <w:rsid w:val="00FB7344"/>
    <w:rsid w:val="00FB77C7"/>
    <w:rsid w:val="00FC08F4"/>
    <w:rsid w:val="00FC1B38"/>
    <w:rsid w:val="00FC1EA5"/>
    <w:rsid w:val="00FC216E"/>
    <w:rsid w:val="00FC2270"/>
    <w:rsid w:val="00FC3DB1"/>
    <w:rsid w:val="00FC5332"/>
    <w:rsid w:val="00FC556E"/>
    <w:rsid w:val="00FC5E8C"/>
    <w:rsid w:val="00FC6049"/>
    <w:rsid w:val="00FC647A"/>
    <w:rsid w:val="00FC6CFC"/>
    <w:rsid w:val="00FC6DCD"/>
    <w:rsid w:val="00FD3822"/>
    <w:rsid w:val="00FD3CAD"/>
    <w:rsid w:val="00FD5DCB"/>
    <w:rsid w:val="00FD6207"/>
    <w:rsid w:val="00FD6DA8"/>
    <w:rsid w:val="00FE03B1"/>
    <w:rsid w:val="00FE0651"/>
    <w:rsid w:val="00FE0834"/>
    <w:rsid w:val="00FE0D0E"/>
    <w:rsid w:val="00FE1793"/>
    <w:rsid w:val="00FE20C2"/>
    <w:rsid w:val="00FE2707"/>
    <w:rsid w:val="00FE2817"/>
    <w:rsid w:val="00FE463A"/>
    <w:rsid w:val="00FE578D"/>
    <w:rsid w:val="00FE7975"/>
    <w:rsid w:val="00FF243E"/>
    <w:rsid w:val="00FF3459"/>
    <w:rsid w:val="00FF3FFA"/>
    <w:rsid w:val="00FF5EFA"/>
    <w:rsid w:val="00FF6A70"/>
    <w:rsid w:val="00FF7806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35" w:unhideWhenUsed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7A48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 Znak"/>
    <w:basedOn w:val="Normalny"/>
    <w:semiHidden/>
    <w:rsid w:val="000F7A48"/>
    <w:pPr>
      <w:tabs>
        <w:tab w:val="center" w:pos="4536"/>
        <w:tab w:val="right" w:pos="9072"/>
      </w:tabs>
      <w:spacing w:before="200" w:line="320" w:lineRule="atLeast"/>
    </w:pPr>
    <w:rPr>
      <w:rFonts w:ascii="Arial" w:hAnsi="Arial"/>
      <w:szCs w:val="20"/>
    </w:rPr>
  </w:style>
  <w:style w:type="character" w:customStyle="1" w:styleId="NagwekZnak">
    <w:name w:val="Nagłówek Znak"/>
    <w:aliases w:val="Znak Znak Znak"/>
    <w:basedOn w:val="Domylnaczcionkaakapitu"/>
    <w:semiHidden/>
    <w:rsid w:val="000F7A48"/>
    <w:rPr>
      <w:rFonts w:ascii="Arial" w:eastAsia="Calibri" w:hAnsi="Arial" w:cs="Times New Roman"/>
      <w:szCs w:val="20"/>
      <w:lang w:val="en-US"/>
    </w:rPr>
  </w:style>
  <w:style w:type="character" w:customStyle="1" w:styleId="tresctd">
    <w:name w:val="tresctd"/>
    <w:basedOn w:val="Domylnaczcionkaakapitu"/>
    <w:rsid w:val="000F7A48"/>
    <w:rPr>
      <w:rFonts w:cs="Times New Roman"/>
    </w:rPr>
  </w:style>
  <w:style w:type="paragraph" w:styleId="Tekstpodstawowy2">
    <w:name w:val="Body Text 2"/>
    <w:basedOn w:val="Normalny"/>
    <w:semiHidden/>
    <w:rsid w:val="000F7A4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semiHidden/>
    <w:rsid w:val="000F7A48"/>
    <w:rPr>
      <w:rFonts w:ascii="Calibri" w:eastAsia="Calibri" w:hAnsi="Calibri" w:cs="Times New Roman"/>
      <w:lang w:val="en-US"/>
    </w:rPr>
  </w:style>
  <w:style w:type="paragraph" w:styleId="Tekstpodstawowy">
    <w:name w:val="Body Text"/>
    <w:basedOn w:val="Normalny"/>
    <w:semiHidden/>
    <w:rsid w:val="000F7A48"/>
    <w:pPr>
      <w:spacing w:after="120"/>
    </w:pPr>
  </w:style>
  <w:style w:type="character" w:customStyle="1" w:styleId="TekstpodstawowyZnak">
    <w:name w:val="Tekst podstawowy Znak"/>
    <w:basedOn w:val="Domylnaczcionkaakapitu"/>
    <w:semiHidden/>
    <w:rsid w:val="000F7A48"/>
    <w:rPr>
      <w:rFonts w:ascii="Calibri" w:eastAsia="Calibri" w:hAnsi="Calibri" w:cs="Times New Roman"/>
      <w:lang w:val="en-US"/>
    </w:rPr>
  </w:style>
  <w:style w:type="character" w:styleId="Hipercze">
    <w:name w:val="Hyperlink"/>
    <w:basedOn w:val="Domylnaczcionkaakapitu"/>
    <w:uiPriority w:val="99"/>
    <w:rsid w:val="000F7A48"/>
    <w:rPr>
      <w:rFonts w:cs="Times New Roman"/>
      <w:color w:val="0000FF"/>
      <w:u w:val="single"/>
    </w:rPr>
  </w:style>
  <w:style w:type="paragraph" w:customStyle="1" w:styleId="Akapitzlist1">
    <w:name w:val="Akapit z listą1"/>
    <w:basedOn w:val="Normalny"/>
    <w:rsid w:val="000F7A48"/>
    <w:pPr>
      <w:ind w:left="720"/>
    </w:pPr>
  </w:style>
  <w:style w:type="paragraph" w:styleId="Tekstpodstawowy3">
    <w:name w:val="Body Text 3"/>
    <w:basedOn w:val="Normalny"/>
    <w:semiHidden/>
    <w:rsid w:val="000F7A4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semiHidden/>
    <w:rsid w:val="000F7A48"/>
    <w:rPr>
      <w:rFonts w:ascii="Calibri" w:eastAsia="Calibri" w:hAnsi="Calibri" w:cs="Times New Roman"/>
      <w:sz w:val="16"/>
      <w:szCs w:val="16"/>
      <w:lang w:val="en-US"/>
    </w:rPr>
  </w:style>
  <w:style w:type="character" w:styleId="Pogrubienie">
    <w:name w:val="Strong"/>
    <w:aliases w:val="Normalny + 13 pt,Nagłówek 2 + Pogrubienie,Nagłówek 2 + TimesNewRoman,Bold"/>
    <w:basedOn w:val="Domylnaczcionkaakapitu"/>
    <w:uiPriority w:val="22"/>
    <w:qFormat/>
    <w:rsid w:val="000F7A48"/>
    <w:rPr>
      <w:b/>
    </w:rPr>
  </w:style>
  <w:style w:type="paragraph" w:customStyle="1" w:styleId="ZnakZnakZnak1ZnakZnak">
    <w:name w:val="Znak Znak Znak1 Znak Znak"/>
    <w:basedOn w:val="Normalny"/>
    <w:rsid w:val="000F7A48"/>
  </w:style>
  <w:style w:type="paragraph" w:styleId="Stopka">
    <w:name w:val="footer"/>
    <w:basedOn w:val="Normalny"/>
    <w:semiHidden/>
    <w:rsid w:val="000F7A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rsid w:val="000F7A48"/>
    <w:rPr>
      <w:rFonts w:ascii="Calibri" w:eastAsia="Calibri" w:hAnsi="Calibri" w:cs="Times New Roman"/>
      <w:lang w:val="en-US"/>
    </w:rPr>
  </w:style>
  <w:style w:type="paragraph" w:styleId="NormalnyWeb">
    <w:name w:val="Normal (Web)"/>
    <w:basedOn w:val="Normalny"/>
    <w:uiPriority w:val="99"/>
    <w:rsid w:val="000F7A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Default">
    <w:name w:val="Default"/>
    <w:rsid w:val="000F7A48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"/>
    <w:basedOn w:val="Normalny"/>
    <w:semiHidden/>
    <w:rsid w:val="000F7A48"/>
    <w:pPr>
      <w:spacing w:after="0" w:line="240" w:lineRule="auto"/>
    </w:pPr>
    <w:rPr>
      <w:rFonts w:ascii="Times New Roman" w:eastAsia="Times New Roman" w:hAnsi="Times New Roman"/>
      <w:sz w:val="20"/>
      <w:szCs w:val="24"/>
      <w:lang w:val="pl-PL" w:eastAsia="pl-PL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"/>
    <w:basedOn w:val="Domylnaczcionkaakapitu"/>
    <w:semiHidden/>
    <w:rsid w:val="000F7A48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styleId="Odwoanieprzypisudolnego">
    <w:name w:val="footnote reference"/>
    <w:aliases w:val="Footnote Reference Number"/>
    <w:basedOn w:val="Domylnaczcionkaakapitu"/>
    <w:semiHidden/>
    <w:rsid w:val="000F7A48"/>
    <w:rPr>
      <w:vertAlign w:val="superscript"/>
    </w:rPr>
  </w:style>
  <w:style w:type="paragraph" w:styleId="Zwykytekst">
    <w:name w:val="Plain Text"/>
    <w:basedOn w:val="Normalny"/>
    <w:uiPriority w:val="99"/>
    <w:semiHidden/>
    <w:rsid w:val="000F7A48"/>
    <w:pPr>
      <w:spacing w:after="0" w:line="240" w:lineRule="auto"/>
    </w:pPr>
    <w:rPr>
      <w:rFonts w:ascii="Courier New" w:eastAsia="Times New Roman" w:hAnsi="Courier New"/>
      <w:sz w:val="20"/>
      <w:szCs w:val="20"/>
      <w:lang w:val="pl-PL" w:eastAsia="pl-PL"/>
    </w:rPr>
  </w:style>
  <w:style w:type="character" w:customStyle="1" w:styleId="ZwykytekstZnak">
    <w:name w:val="Zwykły tekst Znak"/>
    <w:basedOn w:val="Domylnaczcionkaakapitu"/>
    <w:uiPriority w:val="99"/>
    <w:rsid w:val="000F7A48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F7A48"/>
    <w:pPr>
      <w:ind w:left="720"/>
      <w:contextualSpacing/>
    </w:pPr>
  </w:style>
  <w:style w:type="paragraph" w:customStyle="1" w:styleId="Akapitzlist2">
    <w:name w:val="Akapit z listą2"/>
    <w:basedOn w:val="Normalny"/>
    <w:rsid w:val="000F7A48"/>
    <w:pPr>
      <w:suppressAutoHyphens/>
      <w:ind w:left="720"/>
    </w:pPr>
    <w:rPr>
      <w:rFonts w:cs="Calibri"/>
      <w:lang w:eastAsia="ar-SA"/>
    </w:rPr>
  </w:style>
  <w:style w:type="paragraph" w:customStyle="1" w:styleId="Tekstpodstawowy21">
    <w:name w:val="Tekst podstawowy 21"/>
    <w:basedOn w:val="Normalny"/>
    <w:rsid w:val="000F7A48"/>
    <w:pPr>
      <w:suppressAutoHyphens/>
      <w:spacing w:after="120" w:line="480" w:lineRule="auto"/>
    </w:pPr>
    <w:rPr>
      <w:rFonts w:cs="Calibri"/>
      <w:lang w:eastAsia="ar-SA"/>
    </w:rPr>
  </w:style>
  <w:style w:type="character" w:styleId="Odwoaniedokomentarza">
    <w:name w:val="annotation reference"/>
    <w:basedOn w:val="Domylnaczcionkaakapitu"/>
    <w:semiHidden/>
    <w:unhideWhenUsed/>
    <w:rsid w:val="000F7A48"/>
    <w:rPr>
      <w:sz w:val="16"/>
      <w:szCs w:val="16"/>
    </w:rPr>
  </w:style>
  <w:style w:type="paragraph" w:styleId="Tekstkomentarza">
    <w:name w:val="annotation text"/>
    <w:basedOn w:val="Normalny"/>
    <w:semiHidden/>
    <w:unhideWhenUsed/>
    <w:rsid w:val="000F7A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semiHidden/>
    <w:rsid w:val="000F7A48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semiHidden/>
    <w:unhideWhenUsed/>
    <w:rsid w:val="000F7A48"/>
    <w:rPr>
      <w:b/>
      <w:bCs/>
    </w:rPr>
  </w:style>
  <w:style w:type="character" w:customStyle="1" w:styleId="TematkomentarzaZnak">
    <w:name w:val="Temat komentarza Znak"/>
    <w:basedOn w:val="TekstkomentarzaZnak"/>
    <w:semiHidden/>
    <w:rsid w:val="000F7A48"/>
    <w:rPr>
      <w:b/>
      <w:bCs/>
    </w:rPr>
  </w:style>
  <w:style w:type="paragraph" w:styleId="Tekstdymka">
    <w:name w:val="Balloon Text"/>
    <w:basedOn w:val="Normalny"/>
    <w:semiHidden/>
    <w:unhideWhenUsed/>
    <w:rsid w:val="000F7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semiHidden/>
    <w:rsid w:val="000F7A48"/>
    <w:rPr>
      <w:rFonts w:ascii="Tahoma" w:eastAsia="Calibri" w:hAnsi="Tahoma" w:cs="Tahoma"/>
      <w:sz w:val="16"/>
      <w:szCs w:val="16"/>
      <w:lang w:val="en-US"/>
    </w:rPr>
  </w:style>
  <w:style w:type="paragraph" w:customStyle="1" w:styleId="Tekstpodstawowy31">
    <w:name w:val="Tekst podstawowy 31"/>
    <w:basedOn w:val="Normalny"/>
    <w:rsid w:val="000F7A48"/>
    <w:pPr>
      <w:suppressAutoHyphens/>
      <w:spacing w:after="120"/>
    </w:pPr>
    <w:rPr>
      <w:rFonts w:cs="Calibri"/>
      <w:sz w:val="16"/>
      <w:szCs w:val="16"/>
      <w:lang w:eastAsia="ar-SA"/>
    </w:rPr>
  </w:style>
  <w:style w:type="paragraph" w:customStyle="1" w:styleId="11">
    <w:name w:val="1.1"/>
    <w:basedOn w:val="Normalny"/>
    <w:rsid w:val="000F7A48"/>
    <w:pPr>
      <w:tabs>
        <w:tab w:val="num" w:pos="1080"/>
      </w:tabs>
      <w:spacing w:after="0" w:line="360" w:lineRule="auto"/>
      <w:ind w:left="1080" w:hanging="720"/>
      <w:jc w:val="both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Uwydatnienie">
    <w:name w:val="Emphasis"/>
    <w:basedOn w:val="Domylnaczcionkaakapitu"/>
    <w:uiPriority w:val="20"/>
    <w:qFormat/>
    <w:rsid w:val="000F7A48"/>
    <w:rPr>
      <w:i/>
      <w:iCs/>
    </w:rPr>
  </w:style>
  <w:style w:type="paragraph" w:styleId="Poprawka">
    <w:name w:val="Revision"/>
    <w:hidden/>
    <w:semiHidden/>
    <w:rsid w:val="000F7A48"/>
    <w:rPr>
      <w:sz w:val="22"/>
      <w:szCs w:val="22"/>
      <w:lang w:val="en-US" w:eastAsia="en-US"/>
    </w:rPr>
  </w:style>
  <w:style w:type="paragraph" w:customStyle="1" w:styleId="celp">
    <w:name w:val="cel_p"/>
    <w:basedOn w:val="Normalny"/>
    <w:rsid w:val="000F7A48"/>
    <w:pPr>
      <w:spacing w:after="14" w:line="240" w:lineRule="auto"/>
      <w:ind w:left="14" w:right="14"/>
      <w:jc w:val="both"/>
      <w:textAlignment w:val="top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UyteHipercze">
    <w:name w:val="FollowedHyperlink"/>
    <w:basedOn w:val="Domylnaczcionkaakapitu"/>
    <w:semiHidden/>
    <w:unhideWhenUsed/>
    <w:rsid w:val="000F7A48"/>
    <w:rPr>
      <w:color w:val="800080"/>
      <w:u w:val="single"/>
    </w:rPr>
  </w:style>
  <w:style w:type="character" w:customStyle="1" w:styleId="tabulatory1">
    <w:name w:val="tabulatory1"/>
    <w:basedOn w:val="Domylnaczcionkaakapitu"/>
    <w:rsid w:val="000F7A48"/>
  </w:style>
  <w:style w:type="character" w:customStyle="1" w:styleId="luchili">
    <w:name w:val="luc_hili"/>
    <w:basedOn w:val="Domylnaczcionkaakapitu"/>
    <w:rsid w:val="000F7A48"/>
  </w:style>
  <w:style w:type="character" w:customStyle="1" w:styleId="txt-new">
    <w:name w:val="txt-new"/>
    <w:basedOn w:val="Domylnaczcionkaakapitu"/>
    <w:rsid w:val="000F7A48"/>
  </w:style>
  <w:style w:type="paragraph" w:styleId="Legenda">
    <w:name w:val="caption"/>
    <w:basedOn w:val="Normalny"/>
    <w:next w:val="Normalny"/>
    <w:qFormat/>
    <w:rsid w:val="000F7A48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E1CC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E1CC8"/>
    <w:rPr>
      <w:lang w:val="en-US"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E1CC8"/>
    <w:rPr>
      <w:vertAlign w:val="superscript"/>
    </w:rPr>
  </w:style>
  <w:style w:type="character" w:customStyle="1" w:styleId="A4">
    <w:name w:val="A4"/>
    <w:uiPriority w:val="99"/>
    <w:rsid w:val="00606E62"/>
    <w:rPr>
      <w:rFonts w:cs="NimbusSanDEEBlaCon"/>
      <w:color w:val="000000"/>
    </w:rPr>
  </w:style>
  <w:style w:type="character" w:customStyle="1" w:styleId="apple-converted-space">
    <w:name w:val="apple-converted-space"/>
    <w:basedOn w:val="Domylnaczcionkaakapitu"/>
    <w:rsid w:val="001968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0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0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4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8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7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3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3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2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0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8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9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9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3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3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4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7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4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5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7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5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1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4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2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4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4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6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2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4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6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7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6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1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5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9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7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9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6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1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1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r.gov.pl" TargetMode="External"/><Relationship Id="rId13" Type="http://schemas.openxmlformats.org/officeDocument/2006/relationships/hyperlink" Target="http://www.mir.gov.pl" TargetMode="External"/><Relationship Id="rId18" Type="http://schemas.openxmlformats.org/officeDocument/2006/relationships/hyperlink" Target="http://www.mazowia.eu" TargetMode="External"/><Relationship Id="rId26" Type="http://schemas.openxmlformats.org/officeDocument/2006/relationships/hyperlink" Target="http://www.mazowia.eu" TargetMode="External"/><Relationship Id="rId39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://www.rpo.mazovia.pl" TargetMode="External"/><Relationship Id="rId34" Type="http://schemas.openxmlformats.org/officeDocument/2006/relationships/hyperlink" Target="http://www.mazowia.e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mir.gov.pl" TargetMode="External"/><Relationship Id="rId17" Type="http://schemas.openxmlformats.org/officeDocument/2006/relationships/hyperlink" Target="http://www.mir.gov.pl" TargetMode="External"/><Relationship Id="rId25" Type="http://schemas.openxmlformats.org/officeDocument/2006/relationships/hyperlink" Target="http://www.mazowia.eu" TargetMode="External"/><Relationship Id="rId33" Type="http://schemas.openxmlformats.org/officeDocument/2006/relationships/hyperlink" Target="http://www.mazowia.eu" TargetMode="External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mir.gov.pl" TargetMode="External"/><Relationship Id="rId20" Type="http://schemas.openxmlformats.org/officeDocument/2006/relationships/hyperlink" Target="http://www.mazowia.eu" TargetMode="External"/><Relationship Id="rId29" Type="http://schemas.openxmlformats.org/officeDocument/2006/relationships/hyperlink" Target="http://www.mir.gov.pl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ir.gov.pl" TargetMode="External"/><Relationship Id="rId24" Type="http://schemas.openxmlformats.org/officeDocument/2006/relationships/hyperlink" Target="http://www.mazowia.eu" TargetMode="External"/><Relationship Id="rId32" Type="http://schemas.openxmlformats.org/officeDocument/2006/relationships/hyperlink" Target="http://www.mazowia.eu" TargetMode="External"/><Relationship Id="rId37" Type="http://schemas.openxmlformats.org/officeDocument/2006/relationships/hyperlink" Target="http://www.mazowia.eu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mir.gov.pl" TargetMode="External"/><Relationship Id="rId23" Type="http://schemas.openxmlformats.org/officeDocument/2006/relationships/hyperlink" Target="http://www.rpo.mazovia.pl" TargetMode="External"/><Relationship Id="rId28" Type="http://schemas.openxmlformats.org/officeDocument/2006/relationships/hyperlink" Target="http://www.mazowia.eu" TargetMode="External"/><Relationship Id="rId36" Type="http://schemas.openxmlformats.org/officeDocument/2006/relationships/hyperlink" Target="http://www.mazowia.eu" TargetMode="External"/><Relationship Id="rId10" Type="http://schemas.openxmlformats.org/officeDocument/2006/relationships/hyperlink" Target="http://www.mir.gov.pl" TargetMode="External"/><Relationship Id="rId19" Type="http://schemas.openxmlformats.org/officeDocument/2006/relationships/hyperlink" Target="http://www.mazowia.eu" TargetMode="External"/><Relationship Id="rId31" Type="http://schemas.openxmlformats.org/officeDocument/2006/relationships/hyperlink" Target="http://www.mazowia.e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r.gov.pl" TargetMode="External"/><Relationship Id="rId14" Type="http://schemas.openxmlformats.org/officeDocument/2006/relationships/hyperlink" Target="http://www.mir.gov.pl" TargetMode="External"/><Relationship Id="rId22" Type="http://schemas.openxmlformats.org/officeDocument/2006/relationships/hyperlink" Target="http://www.rpo.mazovia.pl" TargetMode="External"/><Relationship Id="rId27" Type="http://schemas.openxmlformats.org/officeDocument/2006/relationships/hyperlink" Target="http://www.mazowia.eu" TargetMode="External"/><Relationship Id="rId30" Type="http://schemas.openxmlformats.org/officeDocument/2006/relationships/hyperlink" Target="http://www.mazowia.eu" TargetMode="External"/><Relationship Id="rId35" Type="http://schemas.openxmlformats.org/officeDocument/2006/relationships/hyperlink" Target="http://www.mazowia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gradziuk\Pulpit\regulamin%201%202%2028%2006%2010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5A2E57-59E1-413F-A448-A39D14B0E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regulamin 1 2 28 06 10</Template>
  <TotalTime>18</TotalTime>
  <Pages>24</Pages>
  <Words>7160</Words>
  <Characters>42962</Characters>
  <Application>Microsoft Office Word</Application>
  <DocSecurity>0</DocSecurity>
  <Lines>358</Lines>
  <Paragraphs>100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Regionalny Program Operacyjny</vt:lpstr>
    </vt:vector>
  </TitlesOfParts>
  <Company/>
  <LinksUpToDate>false</LinksUpToDate>
  <CharactersWithSpaces>50022</CharactersWithSpaces>
  <SharedDoc>false</SharedDoc>
  <HLinks>
    <vt:vector size="180" baseType="variant">
      <vt:variant>
        <vt:i4>6291564</vt:i4>
      </vt:variant>
      <vt:variant>
        <vt:i4>90</vt:i4>
      </vt:variant>
      <vt:variant>
        <vt:i4>0</vt:i4>
      </vt:variant>
      <vt:variant>
        <vt:i4>5</vt:i4>
      </vt:variant>
      <vt:variant>
        <vt:lpwstr>http://www.mazowia.eu/</vt:lpwstr>
      </vt:variant>
      <vt:variant>
        <vt:lpwstr/>
      </vt:variant>
      <vt:variant>
        <vt:i4>6291564</vt:i4>
      </vt:variant>
      <vt:variant>
        <vt:i4>87</vt:i4>
      </vt:variant>
      <vt:variant>
        <vt:i4>0</vt:i4>
      </vt:variant>
      <vt:variant>
        <vt:i4>5</vt:i4>
      </vt:variant>
      <vt:variant>
        <vt:lpwstr>http://www.mazowia.eu/</vt:lpwstr>
      </vt:variant>
      <vt:variant>
        <vt:lpwstr/>
      </vt:variant>
      <vt:variant>
        <vt:i4>6291564</vt:i4>
      </vt:variant>
      <vt:variant>
        <vt:i4>84</vt:i4>
      </vt:variant>
      <vt:variant>
        <vt:i4>0</vt:i4>
      </vt:variant>
      <vt:variant>
        <vt:i4>5</vt:i4>
      </vt:variant>
      <vt:variant>
        <vt:lpwstr>http://www.mazowia.eu/</vt:lpwstr>
      </vt:variant>
      <vt:variant>
        <vt:lpwstr/>
      </vt:variant>
      <vt:variant>
        <vt:i4>6291564</vt:i4>
      </vt:variant>
      <vt:variant>
        <vt:i4>81</vt:i4>
      </vt:variant>
      <vt:variant>
        <vt:i4>0</vt:i4>
      </vt:variant>
      <vt:variant>
        <vt:i4>5</vt:i4>
      </vt:variant>
      <vt:variant>
        <vt:lpwstr>http://www.mazowia.eu/</vt:lpwstr>
      </vt:variant>
      <vt:variant>
        <vt:lpwstr/>
      </vt:variant>
      <vt:variant>
        <vt:i4>6291564</vt:i4>
      </vt:variant>
      <vt:variant>
        <vt:i4>78</vt:i4>
      </vt:variant>
      <vt:variant>
        <vt:i4>0</vt:i4>
      </vt:variant>
      <vt:variant>
        <vt:i4>5</vt:i4>
      </vt:variant>
      <vt:variant>
        <vt:lpwstr>http://www.mazowia.eu/</vt:lpwstr>
      </vt:variant>
      <vt:variant>
        <vt:lpwstr/>
      </vt:variant>
      <vt:variant>
        <vt:i4>6291564</vt:i4>
      </vt:variant>
      <vt:variant>
        <vt:i4>75</vt:i4>
      </vt:variant>
      <vt:variant>
        <vt:i4>0</vt:i4>
      </vt:variant>
      <vt:variant>
        <vt:i4>5</vt:i4>
      </vt:variant>
      <vt:variant>
        <vt:lpwstr>http://www.mazowia.eu/</vt:lpwstr>
      </vt:variant>
      <vt:variant>
        <vt:lpwstr/>
      </vt:variant>
      <vt:variant>
        <vt:i4>6291564</vt:i4>
      </vt:variant>
      <vt:variant>
        <vt:i4>72</vt:i4>
      </vt:variant>
      <vt:variant>
        <vt:i4>0</vt:i4>
      </vt:variant>
      <vt:variant>
        <vt:i4>5</vt:i4>
      </vt:variant>
      <vt:variant>
        <vt:lpwstr>http://www.mazowia.eu/</vt:lpwstr>
      </vt:variant>
      <vt:variant>
        <vt:lpwstr/>
      </vt:variant>
      <vt:variant>
        <vt:i4>6291564</vt:i4>
      </vt:variant>
      <vt:variant>
        <vt:i4>69</vt:i4>
      </vt:variant>
      <vt:variant>
        <vt:i4>0</vt:i4>
      </vt:variant>
      <vt:variant>
        <vt:i4>5</vt:i4>
      </vt:variant>
      <vt:variant>
        <vt:lpwstr>http://www.mazowia.eu/</vt:lpwstr>
      </vt:variant>
      <vt:variant>
        <vt:lpwstr/>
      </vt:variant>
      <vt:variant>
        <vt:i4>7995450</vt:i4>
      </vt:variant>
      <vt:variant>
        <vt:i4>66</vt:i4>
      </vt:variant>
      <vt:variant>
        <vt:i4>0</vt:i4>
      </vt:variant>
      <vt:variant>
        <vt:i4>5</vt:i4>
      </vt:variant>
      <vt:variant>
        <vt:lpwstr>http://www.mir.gov.pl/</vt:lpwstr>
      </vt:variant>
      <vt:variant>
        <vt:lpwstr/>
      </vt:variant>
      <vt:variant>
        <vt:i4>6291564</vt:i4>
      </vt:variant>
      <vt:variant>
        <vt:i4>63</vt:i4>
      </vt:variant>
      <vt:variant>
        <vt:i4>0</vt:i4>
      </vt:variant>
      <vt:variant>
        <vt:i4>5</vt:i4>
      </vt:variant>
      <vt:variant>
        <vt:lpwstr>http://www.mazowia.eu/</vt:lpwstr>
      </vt:variant>
      <vt:variant>
        <vt:lpwstr/>
      </vt:variant>
      <vt:variant>
        <vt:i4>6291564</vt:i4>
      </vt:variant>
      <vt:variant>
        <vt:i4>60</vt:i4>
      </vt:variant>
      <vt:variant>
        <vt:i4>0</vt:i4>
      </vt:variant>
      <vt:variant>
        <vt:i4>5</vt:i4>
      </vt:variant>
      <vt:variant>
        <vt:lpwstr>http://www.mazowia.eu/</vt:lpwstr>
      </vt:variant>
      <vt:variant>
        <vt:lpwstr/>
      </vt:variant>
      <vt:variant>
        <vt:i4>6291564</vt:i4>
      </vt:variant>
      <vt:variant>
        <vt:i4>57</vt:i4>
      </vt:variant>
      <vt:variant>
        <vt:i4>0</vt:i4>
      </vt:variant>
      <vt:variant>
        <vt:i4>5</vt:i4>
      </vt:variant>
      <vt:variant>
        <vt:lpwstr>http://www.mazowia.eu/</vt:lpwstr>
      </vt:variant>
      <vt:variant>
        <vt:lpwstr/>
      </vt:variant>
      <vt:variant>
        <vt:i4>6291564</vt:i4>
      </vt:variant>
      <vt:variant>
        <vt:i4>54</vt:i4>
      </vt:variant>
      <vt:variant>
        <vt:i4>0</vt:i4>
      </vt:variant>
      <vt:variant>
        <vt:i4>5</vt:i4>
      </vt:variant>
      <vt:variant>
        <vt:lpwstr>http://www.mazowia.eu/</vt:lpwstr>
      </vt:variant>
      <vt:variant>
        <vt:lpwstr/>
      </vt:variant>
      <vt:variant>
        <vt:i4>6291564</vt:i4>
      </vt:variant>
      <vt:variant>
        <vt:i4>51</vt:i4>
      </vt:variant>
      <vt:variant>
        <vt:i4>0</vt:i4>
      </vt:variant>
      <vt:variant>
        <vt:i4>5</vt:i4>
      </vt:variant>
      <vt:variant>
        <vt:lpwstr>http://www.mazowia.eu/</vt:lpwstr>
      </vt:variant>
      <vt:variant>
        <vt:lpwstr/>
      </vt:variant>
      <vt:variant>
        <vt:i4>6881323</vt:i4>
      </vt:variant>
      <vt:variant>
        <vt:i4>48</vt:i4>
      </vt:variant>
      <vt:variant>
        <vt:i4>0</vt:i4>
      </vt:variant>
      <vt:variant>
        <vt:i4>5</vt:i4>
      </vt:variant>
      <vt:variant>
        <vt:lpwstr>http://www.rpo.mazovia.pl/</vt:lpwstr>
      </vt:variant>
      <vt:variant>
        <vt:lpwstr/>
      </vt:variant>
      <vt:variant>
        <vt:i4>6881323</vt:i4>
      </vt:variant>
      <vt:variant>
        <vt:i4>42</vt:i4>
      </vt:variant>
      <vt:variant>
        <vt:i4>0</vt:i4>
      </vt:variant>
      <vt:variant>
        <vt:i4>5</vt:i4>
      </vt:variant>
      <vt:variant>
        <vt:lpwstr>http://www.rpo.mazovia.pl/</vt:lpwstr>
      </vt:variant>
      <vt:variant>
        <vt:lpwstr/>
      </vt:variant>
      <vt:variant>
        <vt:i4>6881323</vt:i4>
      </vt:variant>
      <vt:variant>
        <vt:i4>39</vt:i4>
      </vt:variant>
      <vt:variant>
        <vt:i4>0</vt:i4>
      </vt:variant>
      <vt:variant>
        <vt:i4>5</vt:i4>
      </vt:variant>
      <vt:variant>
        <vt:lpwstr>http://www.rpo.mazovia.pl/</vt:lpwstr>
      </vt:variant>
      <vt:variant>
        <vt:lpwstr/>
      </vt:variant>
      <vt:variant>
        <vt:i4>6291564</vt:i4>
      </vt:variant>
      <vt:variant>
        <vt:i4>36</vt:i4>
      </vt:variant>
      <vt:variant>
        <vt:i4>0</vt:i4>
      </vt:variant>
      <vt:variant>
        <vt:i4>5</vt:i4>
      </vt:variant>
      <vt:variant>
        <vt:lpwstr>http://www.mazowia.eu/</vt:lpwstr>
      </vt:variant>
      <vt:variant>
        <vt:lpwstr/>
      </vt:variant>
      <vt:variant>
        <vt:i4>6291564</vt:i4>
      </vt:variant>
      <vt:variant>
        <vt:i4>33</vt:i4>
      </vt:variant>
      <vt:variant>
        <vt:i4>0</vt:i4>
      </vt:variant>
      <vt:variant>
        <vt:i4>5</vt:i4>
      </vt:variant>
      <vt:variant>
        <vt:lpwstr>http://www.mazowia.eu/</vt:lpwstr>
      </vt:variant>
      <vt:variant>
        <vt:lpwstr/>
      </vt:variant>
      <vt:variant>
        <vt:i4>6291564</vt:i4>
      </vt:variant>
      <vt:variant>
        <vt:i4>30</vt:i4>
      </vt:variant>
      <vt:variant>
        <vt:i4>0</vt:i4>
      </vt:variant>
      <vt:variant>
        <vt:i4>5</vt:i4>
      </vt:variant>
      <vt:variant>
        <vt:lpwstr>http://www.mazowia.eu/</vt:lpwstr>
      </vt:variant>
      <vt:variant>
        <vt:lpwstr/>
      </vt:variant>
      <vt:variant>
        <vt:i4>7995450</vt:i4>
      </vt:variant>
      <vt:variant>
        <vt:i4>27</vt:i4>
      </vt:variant>
      <vt:variant>
        <vt:i4>0</vt:i4>
      </vt:variant>
      <vt:variant>
        <vt:i4>5</vt:i4>
      </vt:variant>
      <vt:variant>
        <vt:lpwstr>http://www.mir.gov.pl/</vt:lpwstr>
      </vt:variant>
      <vt:variant>
        <vt:lpwstr/>
      </vt:variant>
      <vt:variant>
        <vt:i4>7995450</vt:i4>
      </vt:variant>
      <vt:variant>
        <vt:i4>24</vt:i4>
      </vt:variant>
      <vt:variant>
        <vt:i4>0</vt:i4>
      </vt:variant>
      <vt:variant>
        <vt:i4>5</vt:i4>
      </vt:variant>
      <vt:variant>
        <vt:lpwstr>http://www.mir.gov.pl/</vt:lpwstr>
      </vt:variant>
      <vt:variant>
        <vt:lpwstr/>
      </vt:variant>
      <vt:variant>
        <vt:i4>7995450</vt:i4>
      </vt:variant>
      <vt:variant>
        <vt:i4>21</vt:i4>
      </vt:variant>
      <vt:variant>
        <vt:i4>0</vt:i4>
      </vt:variant>
      <vt:variant>
        <vt:i4>5</vt:i4>
      </vt:variant>
      <vt:variant>
        <vt:lpwstr>http://www.mir.gov.pl/</vt:lpwstr>
      </vt:variant>
      <vt:variant>
        <vt:lpwstr/>
      </vt:variant>
      <vt:variant>
        <vt:i4>7995450</vt:i4>
      </vt:variant>
      <vt:variant>
        <vt:i4>18</vt:i4>
      </vt:variant>
      <vt:variant>
        <vt:i4>0</vt:i4>
      </vt:variant>
      <vt:variant>
        <vt:i4>5</vt:i4>
      </vt:variant>
      <vt:variant>
        <vt:lpwstr>http://www.mir.gov.pl/</vt:lpwstr>
      </vt:variant>
      <vt:variant>
        <vt:lpwstr/>
      </vt:variant>
      <vt:variant>
        <vt:i4>7995450</vt:i4>
      </vt:variant>
      <vt:variant>
        <vt:i4>15</vt:i4>
      </vt:variant>
      <vt:variant>
        <vt:i4>0</vt:i4>
      </vt:variant>
      <vt:variant>
        <vt:i4>5</vt:i4>
      </vt:variant>
      <vt:variant>
        <vt:lpwstr>http://www.mir.gov.pl/</vt:lpwstr>
      </vt:variant>
      <vt:variant>
        <vt:lpwstr/>
      </vt:variant>
      <vt:variant>
        <vt:i4>7995450</vt:i4>
      </vt:variant>
      <vt:variant>
        <vt:i4>12</vt:i4>
      </vt:variant>
      <vt:variant>
        <vt:i4>0</vt:i4>
      </vt:variant>
      <vt:variant>
        <vt:i4>5</vt:i4>
      </vt:variant>
      <vt:variant>
        <vt:lpwstr>http://www.mir.gov.pl/</vt:lpwstr>
      </vt:variant>
      <vt:variant>
        <vt:lpwstr/>
      </vt:variant>
      <vt:variant>
        <vt:i4>7995450</vt:i4>
      </vt:variant>
      <vt:variant>
        <vt:i4>9</vt:i4>
      </vt:variant>
      <vt:variant>
        <vt:i4>0</vt:i4>
      </vt:variant>
      <vt:variant>
        <vt:i4>5</vt:i4>
      </vt:variant>
      <vt:variant>
        <vt:lpwstr>http://www.mir.gov.pl/</vt:lpwstr>
      </vt:variant>
      <vt:variant>
        <vt:lpwstr/>
      </vt:variant>
      <vt:variant>
        <vt:i4>7995450</vt:i4>
      </vt:variant>
      <vt:variant>
        <vt:i4>6</vt:i4>
      </vt:variant>
      <vt:variant>
        <vt:i4>0</vt:i4>
      </vt:variant>
      <vt:variant>
        <vt:i4>5</vt:i4>
      </vt:variant>
      <vt:variant>
        <vt:lpwstr>http://www.mir.gov.pl/</vt:lpwstr>
      </vt:variant>
      <vt:variant>
        <vt:lpwstr/>
      </vt:variant>
      <vt:variant>
        <vt:i4>7995450</vt:i4>
      </vt:variant>
      <vt:variant>
        <vt:i4>3</vt:i4>
      </vt:variant>
      <vt:variant>
        <vt:i4>0</vt:i4>
      </vt:variant>
      <vt:variant>
        <vt:i4>5</vt:i4>
      </vt:variant>
      <vt:variant>
        <vt:lpwstr>http://www.mir.gov.pl/</vt:lpwstr>
      </vt:variant>
      <vt:variant>
        <vt:lpwstr/>
      </vt:variant>
      <vt:variant>
        <vt:i4>7995450</vt:i4>
      </vt:variant>
      <vt:variant>
        <vt:i4>0</vt:i4>
      </vt:variant>
      <vt:variant>
        <vt:i4>0</vt:i4>
      </vt:variant>
      <vt:variant>
        <vt:i4>5</vt:i4>
      </vt:variant>
      <vt:variant>
        <vt:lpwstr>http://www.mir.gov.pl/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Regionalny Program Operacyjny</dc:title>
  <dc:creator>Michał Gradziuk</dc:creator>
  <cp:lastModifiedBy>k.lozinski</cp:lastModifiedBy>
  <cp:revision>11</cp:revision>
  <cp:lastPrinted>2013-03-21T08:21:00Z</cp:lastPrinted>
  <dcterms:created xsi:type="dcterms:W3CDTF">2014-05-26T14:44:00Z</dcterms:created>
  <dcterms:modified xsi:type="dcterms:W3CDTF">2014-05-27T07:26:00Z</dcterms:modified>
</cp:coreProperties>
</file>