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40" w:rsidRDefault="00611140" w:rsidP="0028729D">
      <w:pPr>
        <w:pStyle w:val="Nagwek2"/>
        <w:spacing w:after="20" w:line="264" w:lineRule="auto"/>
        <w:ind w:left="0"/>
        <w:jc w:val="center"/>
        <w:rPr>
          <w:b/>
          <w:bCs/>
          <w:sz w:val="22"/>
          <w:szCs w:val="22"/>
        </w:rPr>
      </w:pPr>
      <w:bookmarkStart w:id="0" w:name="_Toc325619663"/>
    </w:p>
    <w:p w:rsidR="0028729D" w:rsidRPr="004A367A" w:rsidRDefault="0028729D" w:rsidP="0028729D">
      <w:pPr>
        <w:pStyle w:val="Nagwek2"/>
        <w:spacing w:after="20" w:line="264" w:lineRule="auto"/>
        <w:ind w:left="0"/>
        <w:jc w:val="center"/>
        <w:rPr>
          <w:b/>
          <w:bCs/>
          <w:sz w:val="22"/>
          <w:szCs w:val="22"/>
        </w:rPr>
      </w:pPr>
      <w:r w:rsidRPr="004A367A">
        <w:rPr>
          <w:b/>
          <w:bCs/>
          <w:sz w:val="22"/>
          <w:szCs w:val="22"/>
        </w:rPr>
        <w:t>Tabela wskaźników produktu i rezultatu na poziomie projektu</w:t>
      </w:r>
      <w:bookmarkEnd w:id="0"/>
      <w:r w:rsidRPr="004A367A">
        <w:rPr>
          <w:b/>
          <w:bCs/>
          <w:sz w:val="22"/>
          <w:szCs w:val="22"/>
        </w:rPr>
        <w:t xml:space="preserve"> (</w:t>
      </w:r>
      <w:r w:rsidR="004A367A" w:rsidRPr="004A367A">
        <w:rPr>
          <w:b/>
          <w:bCs/>
          <w:sz w:val="22"/>
          <w:szCs w:val="22"/>
        </w:rPr>
        <w:t xml:space="preserve">dla projektów dotyczących gospodarki odpadami </w:t>
      </w:r>
      <w:r w:rsidRPr="004A367A">
        <w:rPr>
          <w:b/>
          <w:bCs/>
          <w:sz w:val="22"/>
          <w:szCs w:val="22"/>
        </w:rPr>
        <w:t>w ramach Działania 4.2)</w:t>
      </w:r>
    </w:p>
    <w:p w:rsidR="004A367A" w:rsidRDefault="004A367A" w:rsidP="004A367A"/>
    <w:tbl>
      <w:tblPr>
        <w:tblW w:w="14054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965"/>
        <w:gridCol w:w="1221"/>
        <w:gridCol w:w="1374"/>
        <w:gridCol w:w="1040"/>
        <w:gridCol w:w="7035"/>
        <w:gridCol w:w="1285"/>
        <w:gridCol w:w="1134"/>
      </w:tblGrid>
      <w:tr w:rsidR="004A367A" w:rsidRPr="00412A99" w:rsidTr="00BE76D5">
        <w:trPr>
          <w:trHeight w:val="79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7A" w:rsidRPr="00412A99" w:rsidRDefault="004A367A" w:rsidP="00BE76D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7A" w:rsidRPr="00412A99" w:rsidRDefault="004A367A" w:rsidP="00BE76D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Numer priorytetu RPO WM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7A" w:rsidRPr="00412A99" w:rsidRDefault="004A367A" w:rsidP="00BE76D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Typ wskaźnika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7A" w:rsidRPr="00412A99" w:rsidRDefault="004A367A" w:rsidP="00BE76D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Działanie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7A" w:rsidRPr="00412A99" w:rsidRDefault="004A367A" w:rsidP="00BE76D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Nazwa wskaźnika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7A" w:rsidRPr="00412A99" w:rsidRDefault="004A367A" w:rsidP="00BE76D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7A" w:rsidRPr="00412A99" w:rsidRDefault="004A367A" w:rsidP="00BE76D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Numer KSI</w:t>
            </w:r>
          </w:p>
        </w:tc>
      </w:tr>
      <w:tr w:rsidR="004A367A" w:rsidRPr="00412A99" w:rsidTr="00BE76D5">
        <w:tc>
          <w:tcPr>
            <w:tcW w:w="14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A367A" w:rsidRPr="00412A99" w:rsidRDefault="004A367A" w:rsidP="00BE76D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 xml:space="preserve">Priorytet </w:t>
            </w:r>
            <w:r>
              <w:rPr>
                <w:b/>
                <w:bCs/>
                <w:sz w:val="20"/>
                <w:szCs w:val="20"/>
                <w:lang w:eastAsia="en-US"/>
              </w:rPr>
              <w:t>IV</w:t>
            </w:r>
          </w:p>
        </w:tc>
      </w:tr>
      <w:tr w:rsidR="004A367A" w:rsidRPr="0028729D" w:rsidTr="00BE76D5">
        <w:tc>
          <w:tcPr>
            <w:tcW w:w="140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67A" w:rsidRPr="0028729D" w:rsidRDefault="004A367A" w:rsidP="00BE76D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Wskaźniki dla Działania 4.2 - tylko dla projektów dotyczących gospodarki odpadami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140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b/>
                <w:bCs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zlikwidowanych składowisk odpadów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zmodernizowanych składowisk odpadów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proofErr w:type="spellStart"/>
            <w:r>
              <w:rPr>
                <w:sz w:val="20"/>
                <w:szCs w:val="20"/>
              </w:rPr>
              <w:t>nowowybudowanych</w:t>
            </w:r>
            <w:proofErr w:type="spellEnd"/>
            <w:r>
              <w:rPr>
                <w:sz w:val="20"/>
                <w:szCs w:val="20"/>
              </w:rPr>
              <w:t xml:space="preserve"> spalarni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P.44.1.1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zmodernizowanych spalarni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P.44.1.2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proofErr w:type="spellStart"/>
            <w:r>
              <w:rPr>
                <w:sz w:val="20"/>
                <w:szCs w:val="20"/>
              </w:rPr>
              <w:t>nowowybudowanych</w:t>
            </w:r>
            <w:proofErr w:type="spellEnd"/>
            <w:r>
              <w:rPr>
                <w:sz w:val="20"/>
                <w:szCs w:val="20"/>
              </w:rPr>
              <w:t xml:space="preserve"> kompostowni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P.44.1.3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zmodernizowanych kompostowni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P.44.1.4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proofErr w:type="spellStart"/>
            <w:r>
              <w:rPr>
                <w:sz w:val="20"/>
                <w:szCs w:val="20"/>
              </w:rPr>
              <w:t>nowowybudowanych</w:t>
            </w:r>
            <w:proofErr w:type="spellEnd"/>
            <w:r>
              <w:rPr>
                <w:sz w:val="20"/>
                <w:szCs w:val="20"/>
              </w:rPr>
              <w:t>  składowisk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P.44.1.5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Przepustowość wybudowanego składowiska odpadów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tony/doba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zmodernizowanych składowisk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P.44.1.6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Przepustowość zmodernizowanego składowiska odpadów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tony/doba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proofErr w:type="spellStart"/>
            <w:r>
              <w:rPr>
                <w:sz w:val="20"/>
                <w:szCs w:val="20"/>
              </w:rPr>
              <w:t>nowowybudowanych</w:t>
            </w:r>
            <w:proofErr w:type="spellEnd"/>
            <w:r>
              <w:rPr>
                <w:sz w:val="20"/>
                <w:szCs w:val="20"/>
              </w:rPr>
              <w:t xml:space="preserve"> sortowni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P.44.1.7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Przepustowość wybudowanej sortowni odpadów komunalnych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tony/doba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zmodernizowanych sortowni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P.44.1.8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innych </w:t>
            </w:r>
            <w:proofErr w:type="spellStart"/>
            <w:r>
              <w:rPr>
                <w:sz w:val="20"/>
                <w:szCs w:val="20"/>
              </w:rPr>
              <w:t>nowowybudowanych</w:t>
            </w:r>
            <w:proofErr w:type="spellEnd"/>
            <w:r>
              <w:rPr>
                <w:sz w:val="20"/>
                <w:szCs w:val="20"/>
              </w:rPr>
              <w:t xml:space="preserve"> zakładów ZZO w ramach projektów kompleksowych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P.44.1.9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innych zakładów ZZO zmodernizowanych w ramach projektów kompleksowych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P.44.1.10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objętych systemem zagospodarowania odpadów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osoby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R.44.1.1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Moc przerobowa ZZO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tony/rok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R.44.1.2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odpadów poddawanych recyklingowi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tony/rok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nowych instalacji do unieszkodliwiania odpadów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P.44.2.2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nowych instalacji do unieszkodliwiania odpadów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P.44.2.3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zmodernizowanych instalacji do unieszkodliwiania odpadów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P.44.2.4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Zmiana ilości odzyskanych odpadów we wspartych przedsiębiorstwach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tony/rok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R.44.2.2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usuniętego /unieszkodliwionego azbestu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budynków użyteczności publicznej, z których usunięto azbest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Powierzchnia, z której usunięto azbest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usuniętej gleby zanieczyszczonej pokruszonym azbestem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rur, z których usunięto azbest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zakupionych pojemników do selektywnej zbiórki odpadów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objętych selektywną zbiórką odpadów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osoby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odpadów poddawanych segregacji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tony/rok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Obszar objęty organizacją i wdrażaniem systemów selektywnej zbiórki odpadów </w:t>
            </w:r>
            <w:r>
              <w:rPr>
                <w:sz w:val="20"/>
                <w:szCs w:val="20"/>
              </w:rPr>
              <w:br/>
              <w:t>i recyklingu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Przewidywana całkowita liczba bezpośrednio utworzonych nowych etatów (EPC)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R.100</w:t>
            </w: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Przewidywana całkowita liczba bezpośrednio utworzonych nowych etatów (EPC) </w:t>
            </w:r>
            <w:r>
              <w:rPr>
                <w:sz w:val="20"/>
                <w:szCs w:val="20"/>
              </w:rPr>
              <w:br/>
              <w:t xml:space="preserve">dla kobiet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  <w:tr w:rsidR="004A367A" w:rsidTr="004A367A">
        <w:tblPrEx>
          <w:tblCellMar>
            <w:left w:w="0" w:type="dxa"/>
            <w:right w:w="0" w:type="dxa"/>
          </w:tblCellMar>
          <w:tblLook w:val="04A0"/>
        </w:tblPrEx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 w:rsidP="004A367A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IV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both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Przewidywana całkowita liczba bezpośrednio utworzonych nowych etatów (EPC) </w:t>
            </w:r>
            <w:r>
              <w:rPr>
                <w:sz w:val="20"/>
                <w:szCs w:val="20"/>
              </w:rPr>
              <w:br/>
              <w:t>dla mężczyzn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67A" w:rsidRDefault="004A367A">
            <w:pPr>
              <w:spacing w:line="276" w:lineRule="auto"/>
              <w:jc w:val="center"/>
              <w:rPr>
                <w:rFonts w:ascii="Calibri" w:eastAsiaTheme="minorHAnsi" w:hAnsi="Calibri"/>
                <w:sz w:val="20"/>
                <w:szCs w:val="20"/>
              </w:rPr>
            </w:pPr>
          </w:p>
        </w:tc>
      </w:tr>
    </w:tbl>
    <w:p w:rsidR="004A367A" w:rsidRDefault="004A367A" w:rsidP="004A367A">
      <w:pPr>
        <w:rPr>
          <w:rFonts w:ascii="Calibri" w:eastAsiaTheme="minorHAnsi" w:hAnsi="Calibri"/>
          <w:sz w:val="22"/>
          <w:szCs w:val="22"/>
        </w:rPr>
      </w:pPr>
    </w:p>
    <w:p w:rsidR="004A367A" w:rsidRDefault="004A367A" w:rsidP="004A367A"/>
    <w:p w:rsidR="004A367A" w:rsidRDefault="004A367A" w:rsidP="004A367A"/>
    <w:sectPr w:rsidR="004A367A" w:rsidSect="00DC7C8C">
      <w:headerReference w:type="default" r:id="rId7"/>
      <w:headerReference w:type="first" r:id="rId8"/>
      <w:pgSz w:w="16838" w:h="11906" w:orient="landscape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4A" w:rsidRDefault="00D04A4A" w:rsidP="00085C07">
      <w:r>
        <w:separator/>
      </w:r>
    </w:p>
  </w:endnote>
  <w:endnote w:type="continuationSeparator" w:id="0">
    <w:p w:rsidR="00D04A4A" w:rsidRDefault="00D04A4A" w:rsidP="0008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4A" w:rsidRDefault="00D04A4A" w:rsidP="00085C07">
      <w:r>
        <w:separator/>
      </w:r>
    </w:p>
  </w:footnote>
  <w:footnote w:type="continuationSeparator" w:id="0">
    <w:p w:rsidR="00D04A4A" w:rsidRDefault="00D04A4A" w:rsidP="00085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7" w:rsidRDefault="00DC7C8C" w:rsidP="00085C07">
    <w:pPr>
      <w:pStyle w:val="Nagwek"/>
      <w:jc w:val="center"/>
    </w:pPr>
    <w:r>
      <w:ptab w:relativeTo="margin" w:alignment="center" w:leader="none"/>
    </w:r>
  </w:p>
  <w:p w:rsidR="00085C07" w:rsidRDefault="00085C07" w:rsidP="00085C07">
    <w:pPr>
      <w:pStyle w:val="Nagwek"/>
      <w:jc w:val="center"/>
    </w:pPr>
  </w:p>
  <w:p w:rsidR="00085C07" w:rsidRDefault="00085C07" w:rsidP="00085C07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8C" w:rsidRDefault="00DC7C8C">
    <w:pPr>
      <w:pStyle w:val="Nagwek"/>
    </w:pPr>
    <w:r>
      <w:ptab w:relativeTo="margin" w:alignment="center" w:leader="none"/>
    </w:r>
    <w:r w:rsidRPr="00DC7C8C">
      <w:drawing>
        <wp:inline distT="0" distB="0" distL="0" distR="0">
          <wp:extent cx="7628890" cy="819150"/>
          <wp:effectExtent l="19050" t="0" r="0" b="0"/>
          <wp:docPr id="2" name="Obraz 1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8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0B91"/>
    <w:multiLevelType w:val="hybridMultilevel"/>
    <w:tmpl w:val="D36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29D"/>
    <w:rsid w:val="00085C07"/>
    <w:rsid w:val="002031C2"/>
    <w:rsid w:val="0028729D"/>
    <w:rsid w:val="003466E0"/>
    <w:rsid w:val="004A367A"/>
    <w:rsid w:val="00611140"/>
    <w:rsid w:val="0065717E"/>
    <w:rsid w:val="00A73989"/>
    <w:rsid w:val="00AC685C"/>
    <w:rsid w:val="00D04A4A"/>
    <w:rsid w:val="00DC7C8C"/>
    <w:rsid w:val="00EC7718"/>
    <w:rsid w:val="00ED1094"/>
    <w:rsid w:val="00F4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9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uiPriority w:val="99"/>
    <w:qFormat/>
    <w:rsid w:val="0028729D"/>
    <w:pPr>
      <w:keepNext/>
      <w:ind w:left="1416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eading 2 Char1 Znak,Heading 2 Char Char Znak"/>
    <w:basedOn w:val="Domylnaczcionkaakapitu"/>
    <w:link w:val="Nagwek2"/>
    <w:uiPriority w:val="99"/>
    <w:rsid w:val="002872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5C0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85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C0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Łoziński</dc:creator>
  <cp:keywords/>
  <cp:lastModifiedBy>psitek</cp:lastModifiedBy>
  <cp:revision>4</cp:revision>
  <dcterms:created xsi:type="dcterms:W3CDTF">2013-09-11T13:28:00Z</dcterms:created>
  <dcterms:modified xsi:type="dcterms:W3CDTF">2013-09-12T08:38:00Z</dcterms:modified>
</cp:coreProperties>
</file>