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D" w:rsidRDefault="0096229C">
      <w:r w:rsidRPr="0096229C">
        <w:rPr>
          <w:noProof/>
          <w:lang w:eastAsia="pl-PL"/>
        </w:rPr>
        <w:drawing>
          <wp:inline distT="0" distB="0" distL="0" distR="0">
            <wp:extent cx="5760720" cy="603265"/>
            <wp:effectExtent l="19050" t="0" r="0" b="0"/>
            <wp:docPr id="1" name="Obraz 1" descr="POKL_Mazowsze_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1" descr="POKL_Mazowsze_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6D8" w:rsidRDefault="0027615D" w:rsidP="007E56D8">
      <w:pPr>
        <w:jc w:val="both"/>
        <w:rPr>
          <w:b/>
          <w:i/>
          <w:sz w:val="28"/>
          <w:szCs w:val="28"/>
        </w:rPr>
      </w:pPr>
      <w:r w:rsidRPr="007E56D8">
        <w:rPr>
          <w:b/>
          <w:i/>
          <w:sz w:val="28"/>
          <w:szCs w:val="28"/>
        </w:rPr>
        <w:t xml:space="preserve"> </w:t>
      </w:r>
      <w:r w:rsidR="007E56D8" w:rsidRPr="007E56D8">
        <w:rPr>
          <w:b/>
          <w:i/>
          <w:sz w:val="28"/>
          <w:szCs w:val="28"/>
        </w:rPr>
        <w:t>„</w:t>
      </w:r>
      <w:bookmarkStart w:id="0" w:name="OLE_LINK1"/>
      <w:r w:rsidR="007E56D8" w:rsidRPr="007E56D8">
        <w:rPr>
          <w:b/>
          <w:i/>
          <w:sz w:val="28"/>
          <w:szCs w:val="28"/>
        </w:rPr>
        <w:t>Jak uniknąć nieprawidłowości przy realizacji i rozliczaniu projektu dot. Indywidualizacji procesu nauczania i wychowania uczniów  klas I-III szkół podstawowych</w:t>
      </w:r>
      <w:r>
        <w:rPr>
          <w:b/>
          <w:i/>
          <w:sz w:val="28"/>
          <w:szCs w:val="28"/>
        </w:rPr>
        <w:t xml:space="preserve"> w ramach </w:t>
      </w:r>
      <w:proofErr w:type="spellStart"/>
      <w:r>
        <w:rPr>
          <w:b/>
          <w:i/>
          <w:sz w:val="28"/>
          <w:szCs w:val="28"/>
        </w:rPr>
        <w:t>Poddz</w:t>
      </w:r>
      <w:proofErr w:type="spellEnd"/>
      <w:r>
        <w:rPr>
          <w:b/>
          <w:i/>
          <w:sz w:val="28"/>
          <w:szCs w:val="28"/>
        </w:rPr>
        <w:t>. 9.1.2 POKL</w:t>
      </w:r>
      <w:r w:rsidR="007E56D8" w:rsidRPr="007E56D8">
        <w:rPr>
          <w:b/>
          <w:i/>
          <w:sz w:val="28"/>
          <w:szCs w:val="28"/>
        </w:rPr>
        <w:t>”</w:t>
      </w:r>
      <w:bookmarkEnd w:id="0"/>
    </w:p>
    <w:p w:rsidR="007E56D8" w:rsidRDefault="007E56D8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Które wydatki w projekcie</w:t>
      </w:r>
      <w:r w:rsidR="00A74ECB">
        <w:rPr>
          <w:sz w:val="28"/>
          <w:szCs w:val="28"/>
        </w:rPr>
        <w:t>, na etapie realizacji,</w:t>
      </w:r>
      <w:r>
        <w:rPr>
          <w:sz w:val="28"/>
          <w:szCs w:val="28"/>
        </w:rPr>
        <w:t xml:space="preserve"> mogą być uznane za kwalifikowane?</w:t>
      </w:r>
      <w:r w:rsidR="00A74ECB">
        <w:rPr>
          <w:sz w:val="28"/>
          <w:szCs w:val="28"/>
        </w:rPr>
        <w:t xml:space="preserve"> </w:t>
      </w:r>
    </w:p>
    <w:p w:rsidR="007E56D8" w:rsidRDefault="00A74ECB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Stosowanie zasad konkurencyjności i przejrzystości przy dokonywaniu zakupów i wyborze wykonawcy usług w projektach POKL.</w:t>
      </w:r>
    </w:p>
    <w:p w:rsidR="00A74ECB" w:rsidRDefault="00A74ECB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czym polega </w:t>
      </w:r>
      <w:proofErr w:type="spellStart"/>
      <w:r>
        <w:rPr>
          <w:sz w:val="28"/>
          <w:szCs w:val="28"/>
        </w:rPr>
        <w:t>kwalifikowalność</w:t>
      </w:r>
      <w:proofErr w:type="spellEnd"/>
      <w:r>
        <w:rPr>
          <w:sz w:val="28"/>
          <w:szCs w:val="28"/>
        </w:rPr>
        <w:t xml:space="preserve"> grupy docelowej.</w:t>
      </w:r>
    </w:p>
    <w:p w:rsidR="00A74ECB" w:rsidRDefault="00A74ECB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Poprawność działań informacyjnych i promocyjnych w projekcie.</w:t>
      </w:r>
    </w:p>
    <w:p w:rsidR="00A74ECB" w:rsidRDefault="00A74ECB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Realizacja polityk horyzontalnych UE w projekcie PO KL, w tym zasady równości szans ze względu na płeć.</w:t>
      </w:r>
    </w:p>
    <w:p w:rsidR="00A74ECB" w:rsidRDefault="00A74ECB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Dokumentacja projektowa – opis dokumentów, co musi być zawarte w umowach z kontrahentami, jak długo i gdzie przechowywać dokumentację projektu.</w:t>
      </w:r>
    </w:p>
    <w:p w:rsidR="00A74ECB" w:rsidRDefault="0027615D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Monitoring i ocena projektu i uczestników.</w:t>
      </w:r>
    </w:p>
    <w:p w:rsidR="0027615D" w:rsidRDefault="0027615D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Konsekwencje niezrealizowania wskaźników zawartych w projekcie. Zasada proporcjonalności.</w:t>
      </w:r>
    </w:p>
    <w:p w:rsidR="0027615D" w:rsidRDefault="0027615D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Jak przygotować się do kontroli projektu.</w:t>
      </w:r>
    </w:p>
    <w:p w:rsidR="001C3D5D" w:rsidRDefault="001C3D5D" w:rsidP="007E56D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Wniosek o płatność – terminy i zasady wypełniania wniosku oraz załączniki do wniosku.</w:t>
      </w:r>
    </w:p>
    <w:p w:rsidR="00AE2222" w:rsidRPr="00D95DDD" w:rsidRDefault="00AE2222" w:rsidP="00AE2222">
      <w:pPr>
        <w:pStyle w:val="NormalnyWeb"/>
        <w:rPr>
          <w:rFonts w:asciiTheme="minorHAnsi" w:hAnsiTheme="minorHAnsi"/>
          <w:sz w:val="28"/>
          <w:szCs w:val="28"/>
        </w:rPr>
      </w:pPr>
      <w:r w:rsidRPr="00D95DDD">
        <w:rPr>
          <w:rStyle w:val="Pogrubienie"/>
          <w:rFonts w:asciiTheme="minorHAnsi" w:hAnsiTheme="minorHAnsi"/>
          <w:sz w:val="28"/>
          <w:szCs w:val="28"/>
        </w:rPr>
        <w:t xml:space="preserve">OSOBY PROWADZĄCE </w:t>
      </w:r>
      <w:r>
        <w:rPr>
          <w:rStyle w:val="Pogrubienie"/>
          <w:rFonts w:asciiTheme="minorHAnsi" w:hAnsiTheme="minorHAnsi"/>
          <w:sz w:val="28"/>
          <w:szCs w:val="28"/>
        </w:rPr>
        <w:t>SZKOLENIE</w:t>
      </w:r>
      <w:r w:rsidRPr="00D95DDD">
        <w:rPr>
          <w:rStyle w:val="Pogrubienie"/>
          <w:rFonts w:asciiTheme="minorHAnsi" w:hAnsiTheme="minorHAnsi"/>
          <w:sz w:val="28"/>
          <w:szCs w:val="28"/>
        </w:rPr>
        <w:t>:</w:t>
      </w:r>
    </w:p>
    <w:p w:rsidR="00AE2222" w:rsidRDefault="00AE2222" w:rsidP="00AE2222">
      <w:pPr>
        <w:pStyle w:val="NormalnyWeb"/>
        <w:rPr>
          <w:rFonts w:asciiTheme="minorHAnsi" w:hAnsiTheme="minorHAnsi"/>
          <w:sz w:val="28"/>
          <w:szCs w:val="28"/>
        </w:rPr>
      </w:pPr>
      <w:r w:rsidRPr="00D95DDD">
        <w:rPr>
          <w:rFonts w:asciiTheme="minorHAnsi" w:hAnsiTheme="minorHAnsi"/>
          <w:sz w:val="28"/>
          <w:szCs w:val="28"/>
        </w:rPr>
        <w:t>pracownicy Wydziału Informacji i Szkoleń Beneficjentów</w:t>
      </w:r>
    </w:p>
    <w:p w:rsidR="00AE2222" w:rsidRDefault="00AE2222" w:rsidP="00AE2222">
      <w:pPr>
        <w:pStyle w:val="NormalnyWeb"/>
        <w:rPr>
          <w:rStyle w:val="Pogrubienie"/>
          <w:rFonts w:asciiTheme="minorHAnsi" w:hAnsiTheme="minorHAnsi"/>
          <w:sz w:val="28"/>
          <w:szCs w:val="28"/>
        </w:rPr>
      </w:pPr>
      <w:r>
        <w:rPr>
          <w:rStyle w:val="Pogrubienie"/>
          <w:rFonts w:asciiTheme="minorHAnsi" w:hAnsiTheme="minorHAnsi"/>
          <w:sz w:val="28"/>
          <w:szCs w:val="28"/>
        </w:rPr>
        <w:t xml:space="preserve">SZKOLENIE JEST </w:t>
      </w:r>
      <w:r w:rsidRPr="00D95DDD">
        <w:rPr>
          <w:rStyle w:val="Pogrubienie"/>
          <w:rFonts w:asciiTheme="minorHAnsi" w:hAnsiTheme="minorHAnsi"/>
          <w:sz w:val="28"/>
          <w:szCs w:val="28"/>
        </w:rPr>
        <w:t xml:space="preserve">BEZPŁATNE </w:t>
      </w:r>
    </w:p>
    <w:p w:rsidR="00AE2222" w:rsidRPr="00D95DDD" w:rsidRDefault="00AE2222" w:rsidP="00AE2222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D95DDD">
        <w:rPr>
          <w:rStyle w:val="Pogrubienie"/>
          <w:rFonts w:asciiTheme="minorHAnsi" w:hAnsiTheme="minorHAnsi"/>
          <w:sz w:val="28"/>
          <w:szCs w:val="28"/>
        </w:rPr>
        <w:t>ZGŁOSZENI</w:t>
      </w:r>
      <w:r>
        <w:rPr>
          <w:rStyle w:val="Pogrubienie"/>
          <w:rFonts w:asciiTheme="minorHAnsi" w:hAnsiTheme="minorHAnsi"/>
          <w:sz w:val="28"/>
          <w:szCs w:val="28"/>
        </w:rPr>
        <w:t>A</w:t>
      </w:r>
      <w:r w:rsidRPr="00D95DDD">
        <w:rPr>
          <w:rStyle w:val="Pogrubienie"/>
          <w:rFonts w:asciiTheme="minorHAnsi" w:hAnsiTheme="minorHAnsi"/>
          <w:sz w:val="28"/>
          <w:szCs w:val="28"/>
        </w:rPr>
        <w:t>:</w:t>
      </w:r>
    </w:p>
    <w:p w:rsidR="00AE2222" w:rsidRPr="00D95DDD" w:rsidRDefault="00AE2222" w:rsidP="00AE2222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D95DDD">
        <w:rPr>
          <w:rFonts w:asciiTheme="minorHAnsi" w:hAnsiTheme="minorHAnsi"/>
          <w:sz w:val="28"/>
          <w:szCs w:val="28"/>
        </w:rPr>
        <w:t xml:space="preserve">Każdy zainteresowany </w:t>
      </w:r>
      <w:r>
        <w:rPr>
          <w:rFonts w:asciiTheme="minorHAnsi" w:hAnsiTheme="minorHAnsi"/>
          <w:sz w:val="28"/>
          <w:szCs w:val="28"/>
        </w:rPr>
        <w:t>szkoleniem</w:t>
      </w:r>
      <w:r w:rsidRPr="00D95DDD">
        <w:rPr>
          <w:rFonts w:asciiTheme="minorHAnsi" w:hAnsiTheme="minorHAnsi"/>
          <w:sz w:val="28"/>
          <w:szCs w:val="28"/>
        </w:rPr>
        <w:t xml:space="preserve"> powinien pobrać ze strony ankietę  zgłoszeniową i po kompletnym wypełnieniu przesłać ją na adres e-mailowy: </w:t>
      </w:r>
      <w:hyperlink r:id="rId6" w:history="1">
        <w:r w:rsidRPr="00D95DDD">
          <w:rPr>
            <w:rStyle w:val="Hipercze"/>
            <w:rFonts w:asciiTheme="minorHAnsi" w:hAnsiTheme="minorHAnsi"/>
            <w:sz w:val="28"/>
            <w:szCs w:val="28"/>
          </w:rPr>
          <w:t>pokl_szkolenia@mazowia.eu</w:t>
        </w:r>
      </w:hyperlink>
    </w:p>
    <w:p w:rsidR="0027615D" w:rsidRDefault="0027615D" w:rsidP="00AE2222">
      <w:pPr>
        <w:jc w:val="both"/>
        <w:rPr>
          <w:sz w:val="28"/>
          <w:szCs w:val="28"/>
        </w:rPr>
      </w:pPr>
    </w:p>
    <w:p w:rsidR="0027615D" w:rsidRPr="0027615D" w:rsidRDefault="0027615D" w:rsidP="0027615D">
      <w:pPr>
        <w:jc w:val="both"/>
        <w:rPr>
          <w:sz w:val="28"/>
          <w:szCs w:val="28"/>
        </w:rPr>
      </w:pPr>
    </w:p>
    <w:sectPr w:rsidR="0027615D" w:rsidRPr="0027615D" w:rsidSect="000C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E43"/>
    <w:multiLevelType w:val="hybridMultilevel"/>
    <w:tmpl w:val="C6264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57ED"/>
    <w:rsid w:val="000C1547"/>
    <w:rsid w:val="00152CE9"/>
    <w:rsid w:val="001C3D5D"/>
    <w:rsid w:val="0027615D"/>
    <w:rsid w:val="007E56D8"/>
    <w:rsid w:val="008D2C05"/>
    <w:rsid w:val="0096229C"/>
    <w:rsid w:val="00A74ECB"/>
    <w:rsid w:val="00AE2222"/>
    <w:rsid w:val="00CE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2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9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E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222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E22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l_szkolenia@mazowi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mwirokiro</dc:creator>
  <cp:keywords/>
  <dc:description/>
  <cp:lastModifiedBy>mwirokiro</cp:lastModifiedBy>
  <cp:revision>2</cp:revision>
  <dcterms:created xsi:type="dcterms:W3CDTF">2012-06-25T10:08:00Z</dcterms:created>
  <dcterms:modified xsi:type="dcterms:W3CDTF">2012-06-25T10:08:00Z</dcterms:modified>
</cp:coreProperties>
</file>