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A9" w:rsidRPr="00A15AE7" w:rsidRDefault="00EF2998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600200" cy="781050"/>
            <wp:effectExtent l="19050" t="0" r="0" b="0"/>
            <wp:wrapNone/>
            <wp:docPr id="3" name="Obraz 2" descr="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20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47E" w:rsidRPr="00A15AE7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4.45pt;margin-top:-9pt;width:346.5pt;height:65.4pt;z-index:251657728;mso-position-horizontal-relative:text;mso-position-vertical-relative:text" stroked="f">
            <v:textbox style="mso-next-textbox:#_x0000_s1028" inset=".5mm,.5mm,.5mm,.5mm">
              <w:txbxContent>
                <w:p w:rsidR="00A211FB" w:rsidRDefault="00A211FB" w:rsidP="009458A9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6B5D5A">
                    <w:rPr>
                      <w:b/>
                      <w:sz w:val="28"/>
                      <w:szCs w:val="28"/>
                    </w:rPr>
                    <w:t xml:space="preserve">Mazowiecka Jednostka Wdrażania </w:t>
                  </w:r>
                  <w:r w:rsidRPr="006B5D5A">
                    <w:rPr>
                      <w:b/>
                      <w:sz w:val="28"/>
                      <w:szCs w:val="28"/>
                    </w:rPr>
                    <w:br/>
                    <w:t>Programów Unijnych</w:t>
                  </w:r>
                </w:p>
                <w:p w:rsidR="00A211FB" w:rsidRPr="009F6785" w:rsidRDefault="00A211FB" w:rsidP="009458A9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  <w:p w:rsidR="00A211FB" w:rsidRPr="009458A9" w:rsidRDefault="00A211FB" w:rsidP="009458A9">
                  <w:pPr>
                    <w:jc w:val="right"/>
                    <w:rPr>
                      <w:sz w:val="20"/>
                      <w:lang w:val="en-US"/>
                    </w:rPr>
                  </w:pPr>
                  <w:r w:rsidRPr="009458A9">
                    <w:rPr>
                      <w:sz w:val="20"/>
                    </w:rPr>
                    <w:t xml:space="preserve">ul. Jagiellońska 74, 03-301 Warszawa, tel. </w:t>
                  </w:r>
                  <w:r w:rsidRPr="009458A9">
                    <w:rPr>
                      <w:sz w:val="20"/>
                      <w:lang w:val="en-US"/>
                    </w:rPr>
                    <w:t xml:space="preserve">(0-22) </w:t>
                  </w:r>
                  <w:r>
                    <w:rPr>
                      <w:sz w:val="20"/>
                      <w:lang w:val="en-US"/>
                    </w:rPr>
                    <w:t>542</w:t>
                  </w:r>
                  <w:r w:rsidRPr="009458A9">
                    <w:rPr>
                      <w:sz w:val="20"/>
                      <w:lang w:val="en-US"/>
                    </w:rPr>
                    <w:t xml:space="preserve">2000, fax (0-22) </w:t>
                  </w:r>
                  <w:r>
                    <w:rPr>
                      <w:sz w:val="20"/>
                      <w:lang w:val="en-US"/>
                    </w:rPr>
                    <w:t>6983144</w:t>
                  </w:r>
                </w:p>
                <w:p w:rsidR="00A211FB" w:rsidRPr="009458A9" w:rsidRDefault="00A211FB" w:rsidP="009458A9">
                  <w:pPr>
                    <w:jc w:val="right"/>
                    <w:rPr>
                      <w:color w:val="000000"/>
                      <w:sz w:val="20"/>
                      <w:lang w:val="de-DE"/>
                    </w:rPr>
                  </w:pPr>
                  <w:hyperlink r:id="rId8" w:history="1">
                    <w:r w:rsidRPr="009458A9">
                      <w:rPr>
                        <w:rStyle w:val="Hipercze"/>
                        <w:color w:val="000000"/>
                        <w:sz w:val="20"/>
                        <w:lang w:val="de-DE"/>
                      </w:rPr>
                      <w:t>www.mazowia.eu</w:t>
                    </w:r>
                  </w:hyperlink>
                  <w:r w:rsidRPr="009458A9">
                    <w:rPr>
                      <w:color w:val="000000"/>
                      <w:sz w:val="20"/>
                      <w:lang w:val="de-DE"/>
                    </w:rPr>
                    <w:t>, e-mail: mjwpu@mazowia.eu</w:t>
                  </w:r>
                </w:p>
              </w:txbxContent>
            </v:textbox>
          </v:shape>
        </w:pict>
      </w:r>
    </w:p>
    <w:p w:rsidR="009458A9" w:rsidRPr="00A15AE7" w:rsidRDefault="009458A9" w:rsidP="009458A9">
      <w:pPr>
        <w:rPr>
          <w:sz w:val="20"/>
          <w:szCs w:val="20"/>
        </w:rPr>
      </w:pPr>
    </w:p>
    <w:p w:rsidR="00097034" w:rsidRPr="00A15AE7" w:rsidRDefault="00097034" w:rsidP="0002547E">
      <w:pPr>
        <w:rPr>
          <w:sz w:val="20"/>
          <w:szCs w:val="20"/>
        </w:rPr>
      </w:pPr>
    </w:p>
    <w:p w:rsidR="00097034" w:rsidRPr="00A15AE7" w:rsidRDefault="00097034" w:rsidP="0002547E">
      <w:pPr>
        <w:rPr>
          <w:sz w:val="20"/>
          <w:szCs w:val="20"/>
        </w:rPr>
      </w:pPr>
    </w:p>
    <w:p w:rsidR="008A1A96" w:rsidRPr="00A15AE7" w:rsidRDefault="0002547E" w:rsidP="0002547E">
      <w:pPr>
        <w:rPr>
          <w:sz w:val="20"/>
          <w:szCs w:val="20"/>
        </w:rPr>
      </w:pPr>
      <w:r w:rsidRPr="00A15AE7">
        <w:rPr>
          <w:noProof/>
          <w:sz w:val="20"/>
          <w:szCs w:val="20"/>
        </w:rPr>
        <w:pict>
          <v:line id="_x0000_s1026" style="position:absolute;z-index:251655680;mso-position-horizontal:center" from="0,10.55pt" to="537.35pt,10.55pt"/>
        </w:pict>
      </w:r>
    </w:p>
    <w:p w:rsidR="00865E9C" w:rsidRPr="00A15AE7" w:rsidRDefault="00865E9C" w:rsidP="003E0276">
      <w:pPr>
        <w:ind w:right="-255"/>
        <w:jc w:val="center"/>
        <w:rPr>
          <w:b/>
          <w:bCs/>
          <w:color w:val="000000"/>
          <w:sz w:val="20"/>
          <w:szCs w:val="20"/>
        </w:rPr>
      </w:pPr>
    </w:p>
    <w:p w:rsidR="00097034" w:rsidRPr="00A15AE7" w:rsidRDefault="00097034" w:rsidP="00097034">
      <w:pPr>
        <w:spacing w:after="120"/>
        <w:ind w:right="-255"/>
        <w:jc w:val="center"/>
        <w:rPr>
          <w:bCs/>
          <w:color w:val="000000"/>
          <w:sz w:val="20"/>
          <w:szCs w:val="20"/>
        </w:rPr>
      </w:pPr>
      <w:r w:rsidRPr="00A15AE7">
        <w:rPr>
          <w:bCs/>
          <w:color w:val="000000"/>
          <w:sz w:val="20"/>
          <w:szCs w:val="20"/>
        </w:rPr>
        <w:t>Ramowy program konferencji</w:t>
      </w:r>
    </w:p>
    <w:p w:rsidR="004C3FB0" w:rsidRPr="00A15AE7" w:rsidRDefault="004C3FB0" w:rsidP="004C3FB0">
      <w:pPr>
        <w:ind w:right="-25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15AE7">
        <w:rPr>
          <w:rFonts w:ascii="Arial" w:hAnsi="Arial" w:cs="Arial"/>
          <w:b/>
          <w:bCs/>
          <w:color w:val="000000"/>
          <w:sz w:val="20"/>
          <w:szCs w:val="20"/>
        </w:rPr>
        <w:t>“Mazowsze pięknieje”,</w:t>
      </w:r>
    </w:p>
    <w:p w:rsidR="004C3FB0" w:rsidRPr="00A15AE7" w:rsidRDefault="004C3FB0" w:rsidP="004C3FB0">
      <w:pPr>
        <w:ind w:right="-25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15AE7">
        <w:rPr>
          <w:rFonts w:ascii="Arial" w:hAnsi="Arial" w:cs="Arial"/>
          <w:b/>
          <w:bCs/>
          <w:color w:val="000000"/>
          <w:sz w:val="20"/>
          <w:szCs w:val="20"/>
        </w:rPr>
        <w:t xml:space="preserve">26 października 2009 r. (poniedziałek), </w:t>
      </w:r>
    </w:p>
    <w:p w:rsidR="004C3FB0" w:rsidRPr="00A15AE7" w:rsidRDefault="004C3FB0" w:rsidP="004C3FB0">
      <w:pPr>
        <w:ind w:right="-25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15AE7">
        <w:rPr>
          <w:rFonts w:ascii="Arial" w:hAnsi="Arial" w:cs="Arial"/>
          <w:b/>
          <w:bCs/>
          <w:color w:val="000000"/>
          <w:sz w:val="20"/>
          <w:szCs w:val="20"/>
        </w:rPr>
        <w:t>Mazowieckie Samorządowe Centrum Doskonalenia Nauczycieli,</w:t>
      </w:r>
    </w:p>
    <w:p w:rsidR="004C3FB0" w:rsidRPr="00A15AE7" w:rsidRDefault="004C3FB0" w:rsidP="004C3FB0">
      <w:pPr>
        <w:jc w:val="center"/>
        <w:rPr>
          <w:b/>
          <w:sz w:val="20"/>
          <w:szCs w:val="20"/>
        </w:rPr>
      </w:pPr>
      <w:r w:rsidRPr="00A15AE7">
        <w:rPr>
          <w:rFonts w:ascii="Arial" w:hAnsi="Arial" w:cs="Arial"/>
          <w:b/>
          <w:bCs/>
          <w:color w:val="000000"/>
          <w:sz w:val="20"/>
          <w:szCs w:val="20"/>
        </w:rPr>
        <w:t xml:space="preserve">ul. Kościuszki 5a, Radom. </w:t>
      </w:r>
    </w:p>
    <w:p w:rsidR="00BF06DB" w:rsidRPr="00A15AE7" w:rsidRDefault="00BF06DB" w:rsidP="00097034">
      <w:pPr>
        <w:ind w:left="284" w:right="-255"/>
        <w:rPr>
          <w:b/>
          <w:bCs/>
          <w:color w:val="000000"/>
          <w:sz w:val="20"/>
          <w:szCs w:val="20"/>
        </w:rPr>
      </w:pPr>
    </w:p>
    <w:p w:rsidR="003E0276" w:rsidRPr="00A15AE7" w:rsidRDefault="00097034" w:rsidP="00BF06DB">
      <w:pPr>
        <w:spacing w:after="120"/>
        <w:ind w:left="284" w:right="157"/>
        <w:rPr>
          <w:b/>
          <w:bCs/>
          <w:color w:val="000000"/>
          <w:sz w:val="20"/>
          <w:szCs w:val="20"/>
        </w:rPr>
      </w:pPr>
      <w:r w:rsidRPr="00A15AE7">
        <w:rPr>
          <w:b/>
          <w:bCs/>
          <w:color w:val="000000"/>
          <w:sz w:val="20"/>
          <w:szCs w:val="20"/>
        </w:rPr>
        <w:t xml:space="preserve">09.30 – 10.00 – </w:t>
      </w:r>
      <w:r w:rsidRPr="00A15AE7">
        <w:rPr>
          <w:bCs/>
          <w:color w:val="000000"/>
          <w:sz w:val="20"/>
          <w:szCs w:val="20"/>
        </w:rPr>
        <w:t>Rejestracja uczestników, kawa powitalna</w:t>
      </w:r>
      <w:r w:rsidR="00BF06DB" w:rsidRPr="00A15AE7">
        <w:rPr>
          <w:bCs/>
          <w:color w:val="000000"/>
          <w:sz w:val="20"/>
          <w:szCs w:val="20"/>
        </w:rPr>
        <w:t>.</w:t>
      </w:r>
    </w:p>
    <w:p w:rsidR="00097034" w:rsidRPr="00A15AE7" w:rsidRDefault="00097034" w:rsidP="00BF06DB">
      <w:pPr>
        <w:spacing w:after="120"/>
        <w:ind w:left="284" w:right="157"/>
        <w:rPr>
          <w:b/>
          <w:bCs/>
          <w:color w:val="000000"/>
          <w:sz w:val="20"/>
          <w:szCs w:val="20"/>
        </w:rPr>
      </w:pPr>
      <w:r w:rsidRPr="00A15AE7">
        <w:rPr>
          <w:b/>
          <w:bCs/>
          <w:color w:val="000000"/>
          <w:sz w:val="20"/>
          <w:szCs w:val="20"/>
        </w:rPr>
        <w:t xml:space="preserve">10.00 – 10.15 – </w:t>
      </w:r>
      <w:r w:rsidRPr="00A15AE7">
        <w:rPr>
          <w:bCs/>
          <w:color w:val="000000"/>
          <w:sz w:val="20"/>
          <w:szCs w:val="20"/>
        </w:rPr>
        <w:t>Otwarcie konferencji.</w:t>
      </w:r>
    </w:p>
    <w:p w:rsidR="004C3FB0" w:rsidRPr="00A15AE7" w:rsidRDefault="00097034" w:rsidP="004C3FB0">
      <w:pPr>
        <w:spacing w:after="120"/>
        <w:ind w:left="284" w:right="157"/>
        <w:rPr>
          <w:b/>
          <w:bCs/>
          <w:color w:val="000000"/>
          <w:sz w:val="20"/>
          <w:szCs w:val="20"/>
        </w:rPr>
      </w:pPr>
      <w:r w:rsidRPr="00A15AE7">
        <w:rPr>
          <w:b/>
          <w:bCs/>
          <w:color w:val="000000"/>
          <w:sz w:val="20"/>
          <w:szCs w:val="20"/>
        </w:rPr>
        <w:t xml:space="preserve">10.15 – 10.30 – </w:t>
      </w:r>
      <w:r w:rsidR="004C3FB0" w:rsidRPr="00A15AE7">
        <w:rPr>
          <w:bCs/>
          <w:color w:val="000000"/>
          <w:sz w:val="20"/>
          <w:szCs w:val="20"/>
          <w:u w:val="single"/>
        </w:rPr>
        <w:t xml:space="preserve">Pan Piotr Szprendałowicz </w:t>
      </w:r>
      <w:r w:rsidR="004C3FB0" w:rsidRPr="00A15AE7">
        <w:rPr>
          <w:bCs/>
          <w:color w:val="000000"/>
          <w:sz w:val="20"/>
          <w:szCs w:val="20"/>
        </w:rPr>
        <w:t>– Członek Zarządu Województwa Mazowieckiego.</w:t>
      </w:r>
    </w:p>
    <w:p w:rsidR="004C3FB0" w:rsidRPr="00A15AE7" w:rsidRDefault="003E4A63" w:rsidP="004C3FB0">
      <w:pPr>
        <w:spacing w:after="120"/>
        <w:ind w:left="1843" w:right="157" w:hanging="1559"/>
        <w:rPr>
          <w:bCs/>
          <w:color w:val="000000"/>
          <w:sz w:val="20"/>
          <w:szCs w:val="20"/>
        </w:rPr>
      </w:pPr>
      <w:r w:rsidRPr="00A15AE7">
        <w:rPr>
          <w:b/>
          <w:bCs/>
          <w:color w:val="000000"/>
          <w:sz w:val="20"/>
          <w:szCs w:val="20"/>
        </w:rPr>
        <w:t xml:space="preserve">10.30 – 10.40 </w:t>
      </w:r>
      <w:r w:rsidR="00C41B55" w:rsidRPr="00A15AE7">
        <w:rPr>
          <w:b/>
          <w:bCs/>
          <w:color w:val="000000"/>
          <w:sz w:val="20"/>
          <w:szCs w:val="20"/>
        </w:rPr>
        <w:t>–</w:t>
      </w:r>
      <w:r w:rsidRPr="00A15AE7">
        <w:rPr>
          <w:b/>
          <w:bCs/>
          <w:color w:val="000000"/>
          <w:sz w:val="20"/>
          <w:szCs w:val="20"/>
        </w:rPr>
        <w:t xml:space="preserve"> </w:t>
      </w:r>
      <w:r w:rsidR="00E41E95" w:rsidRPr="00A15AE7">
        <w:rPr>
          <w:bCs/>
          <w:color w:val="000000"/>
          <w:sz w:val="20"/>
          <w:szCs w:val="20"/>
          <w:u w:val="single"/>
        </w:rPr>
        <w:t xml:space="preserve">Pan Mariusz Frankowski – </w:t>
      </w:r>
      <w:r w:rsidR="00E41E95" w:rsidRPr="00A15AE7">
        <w:rPr>
          <w:bCs/>
          <w:color w:val="000000"/>
          <w:sz w:val="20"/>
          <w:szCs w:val="20"/>
        </w:rPr>
        <w:t>Zastępca Dyrektora Departamentu Strategii i Rozwoju Regionalnego UMWM</w:t>
      </w:r>
      <w:r w:rsidR="004C3FB0" w:rsidRPr="00A15AE7">
        <w:rPr>
          <w:bCs/>
          <w:color w:val="000000"/>
          <w:sz w:val="20"/>
          <w:szCs w:val="20"/>
        </w:rPr>
        <w:t>.</w:t>
      </w:r>
    </w:p>
    <w:p w:rsidR="004C3FB0" w:rsidRPr="00A15AE7" w:rsidRDefault="00097034" w:rsidP="00BF06DB">
      <w:pPr>
        <w:spacing w:after="120"/>
        <w:ind w:left="1843" w:right="157" w:hanging="1559"/>
        <w:rPr>
          <w:b/>
          <w:bCs/>
          <w:color w:val="000000"/>
          <w:sz w:val="20"/>
          <w:szCs w:val="20"/>
        </w:rPr>
      </w:pPr>
      <w:r w:rsidRPr="00A15AE7">
        <w:rPr>
          <w:b/>
          <w:bCs/>
          <w:color w:val="000000"/>
          <w:sz w:val="20"/>
          <w:szCs w:val="20"/>
        </w:rPr>
        <w:t>10.40 – 10.50 –</w:t>
      </w:r>
      <w:r w:rsidR="00E50243" w:rsidRPr="00A15AE7">
        <w:rPr>
          <w:b/>
          <w:bCs/>
          <w:color w:val="000000"/>
          <w:sz w:val="20"/>
          <w:szCs w:val="20"/>
        </w:rPr>
        <w:t xml:space="preserve"> </w:t>
      </w:r>
      <w:r w:rsidR="00E41E95" w:rsidRPr="00A15AE7">
        <w:rPr>
          <w:bCs/>
          <w:color w:val="000000"/>
          <w:sz w:val="20"/>
          <w:szCs w:val="20"/>
          <w:u w:val="single"/>
        </w:rPr>
        <w:t>Pani Ilona Nasiadka</w:t>
      </w:r>
      <w:r w:rsidR="00E41E95" w:rsidRPr="00A15AE7">
        <w:rPr>
          <w:bCs/>
          <w:color w:val="000000"/>
          <w:sz w:val="20"/>
          <w:szCs w:val="20"/>
        </w:rPr>
        <w:t xml:space="preserve"> – Zastępca Dyrektora ds. Organizacji i Promocji Funduszy Strukturalnych MJWPU</w:t>
      </w:r>
    </w:p>
    <w:p w:rsidR="00F662A1" w:rsidRPr="00A15AE7" w:rsidRDefault="00F662A1" w:rsidP="00BF06DB">
      <w:pPr>
        <w:spacing w:after="120"/>
        <w:ind w:left="1843" w:right="157" w:hanging="1559"/>
        <w:rPr>
          <w:b/>
          <w:bCs/>
          <w:color w:val="000000"/>
          <w:sz w:val="20"/>
          <w:szCs w:val="20"/>
        </w:rPr>
      </w:pPr>
      <w:r w:rsidRPr="00A15AE7">
        <w:rPr>
          <w:b/>
          <w:bCs/>
          <w:color w:val="000000"/>
          <w:sz w:val="20"/>
          <w:szCs w:val="20"/>
        </w:rPr>
        <w:t xml:space="preserve">10.50 – 11.00 – </w:t>
      </w:r>
      <w:r w:rsidRPr="00A15AE7">
        <w:rPr>
          <w:bCs/>
          <w:color w:val="000000"/>
          <w:sz w:val="20"/>
          <w:szCs w:val="20"/>
          <w:u w:val="single"/>
        </w:rPr>
        <w:t>Pan</w:t>
      </w:r>
      <w:r w:rsidR="00E50243" w:rsidRPr="00A15AE7">
        <w:rPr>
          <w:bCs/>
          <w:color w:val="000000"/>
          <w:sz w:val="20"/>
          <w:szCs w:val="20"/>
          <w:u w:val="single"/>
        </w:rPr>
        <w:t xml:space="preserve"> dr Maciej Trzaskowski</w:t>
      </w:r>
      <w:r w:rsidRPr="00A15AE7">
        <w:rPr>
          <w:bCs/>
          <w:color w:val="000000"/>
          <w:sz w:val="20"/>
          <w:szCs w:val="20"/>
          <w:u w:val="single"/>
        </w:rPr>
        <w:t xml:space="preserve"> </w:t>
      </w:r>
      <w:r w:rsidRPr="00A15AE7">
        <w:rPr>
          <w:bCs/>
          <w:color w:val="000000"/>
          <w:sz w:val="20"/>
          <w:szCs w:val="20"/>
        </w:rPr>
        <w:t xml:space="preserve"> – Dyrektor Oddziału Terenowego MBPR w </w:t>
      </w:r>
      <w:r w:rsidR="00E50243" w:rsidRPr="00A15AE7">
        <w:rPr>
          <w:bCs/>
          <w:color w:val="000000"/>
          <w:sz w:val="20"/>
          <w:szCs w:val="20"/>
        </w:rPr>
        <w:t>Radomiu</w:t>
      </w:r>
      <w:r w:rsidR="00BF06DB" w:rsidRPr="00A15AE7">
        <w:rPr>
          <w:bCs/>
          <w:color w:val="000000"/>
          <w:sz w:val="20"/>
          <w:szCs w:val="20"/>
        </w:rPr>
        <w:t>.</w:t>
      </w:r>
      <w:r w:rsidRPr="00A15AE7">
        <w:rPr>
          <w:b/>
          <w:bCs/>
          <w:color w:val="000000"/>
          <w:sz w:val="20"/>
          <w:szCs w:val="20"/>
        </w:rPr>
        <w:t xml:space="preserve"> </w:t>
      </w:r>
    </w:p>
    <w:p w:rsidR="00E50243" w:rsidRPr="00A15AE7" w:rsidRDefault="00F662A1" w:rsidP="00325C57">
      <w:pPr>
        <w:ind w:left="1800" w:right="-255" w:hanging="1516"/>
        <w:rPr>
          <w:rFonts w:ascii="Arial" w:hAnsi="Arial" w:cs="Arial"/>
          <w:bCs/>
          <w:i/>
          <w:color w:val="000000"/>
          <w:sz w:val="20"/>
          <w:szCs w:val="20"/>
        </w:rPr>
      </w:pPr>
      <w:r w:rsidRPr="00A15AE7">
        <w:rPr>
          <w:b/>
          <w:bCs/>
          <w:color w:val="000000"/>
          <w:sz w:val="20"/>
          <w:szCs w:val="20"/>
        </w:rPr>
        <w:t xml:space="preserve">11.00 – 11.30 – I panel konferencyjny </w:t>
      </w:r>
      <w:r w:rsidRPr="00A15AE7">
        <w:rPr>
          <w:bCs/>
          <w:color w:val="000000"/>
          <w:sz w:val="20"/>
          <w:szCs w:val="20"/>
        </w:rPr>
        <w:t xml:space="preserve">– </w:t>
      </w:r>
      <w:r w:rsidR="00E50243" w:rsidRPr="00A15AE7">
        <w:rPr>
          <w:rFonts w:ascii="Arial" w:hAnsi="Arial" w:cs="Arial"/>
          <w:bCs/>
          <w:i/>
          <w:color w:val="000000"/>
          <w:sz w:val="20"/>
          <w:szCs w:val="20"/>
        </w:rPr>
        <w:t xml:space="preserve">Projekty ubiegające się o dofinansowanie w ramach RPO WM </w:t>
      </w:r>
      <w:r w:rsidR="00E50243" w:rsidRPr="00A15AE7">
        <w:rPr>
          <w:rFonts w:ascii="Arial" w:hAnsi="Arial" w:cs="Arial"/>
          <w:bCs/>
          <w:i/>
          <w:color w:val="000000"/>
          <w:sz w:val="20"/>
          <w:szCs w:val="20"/>
        </w:rPr>
        <w:br/>
        <w:t xml:space="preserve">2007-2013 </w:t>
      </w:r>
      <w:r w:rsidR="00E50243" w:rsidRPr="00A15AE7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="00E50243" w:rsidRPr="00A15AE7">
        <w:rPr>
          <w:rFonts w:ascii="Arial" w:hAnsi="Arial" w:cs="Arial"/>
          <w:bCs/>
          <w:i/>
          <w:color w:val="000000"/>
          <w:sz w:val="20"/>
          <w:szCs w:val="20"/>
        </w:rPr>
        <w:t>złożone przez Politechnikę Radomską im. Kazimierza Pułaskiego.</w:t>
      </w:r>
    </w:p>
    <w:p w:rsidR="00A15AE7" w:rsidRPr="00A15AE7" w:rsidRDefault="00706DFB" w:rsidP="003807CD">
      <w:pPr>
        <w:ind w:left="1800" w:right="-255" w:hanging="1516"/>
        <w:rPr>
          <w:bCs/>
          <w:color w:val="000000"/>
          <w:sz w:val="20"/>
          <w:szCs w:val="20"/>
        </w:rPr>
      </w:pPr>
      <w:r w:rsidRPr="00A15AE7">
        <w:rPr>
          <w:b/>
          <w:bCs/>
          <w:color w:val="000000"/>
          <w:sz w:val="20"/>
          <w:szCs w:val="20"/>
        </w:rPr>
        <w:tab/>
      </w:r>
      <w:r w:rsidRPr="00A15AE7">
        <w:rPr>
          <w:bCs/>
          <w:color w:val="000000"/>
          <w:sz w:val="20"/>
          <w:szCs w:val="20"/>
          <w:u w:val="single"/>
        </w:rPr>
        <w:t>Pani Elżbieta Noworol-Luft-</w:t>
      </w:r>
      <w:r w:rsidRPr="00A15AE7">
        <w:rPr>
          <w:bCs/>
          <w:color w:val="000000"/>
          <w:sz w:val="20"/>
          <w:szCs w:val="20"/>
        </w:rPr>
        <w:t xml:space="preserve"> Kierownik Działu Projektów Unijnych Politechniki Radomskiej</w:t>
      </w:r>
      <w:r w:rsidR="0030617C" w:rsidRPr="00A15AE7">
        <w:rPr>
          <w:bCs/>
          <w:color w:val="000000"/>
          <w:sz w:val="20"/>
          <w:szCs w:val="20"/>
        </w:rPr>
        <w:t xml:space="preserve"> im. Kazimierza Pułaskiego</w:t>
      </w:r>
      <w:r w:rsidR="00A15AE7" w:rsidRPr="00A15AE7">
        <w:rPr>
          <w:bCs/>
          <w:color w:val="000000"/>
          <w:sz w:val="20"/>
          <w:szCs w:val="20"/>
        </w:rPr>
        <w:t>:</w:t>
      </w:r>
    </w:p>
    <w:p w:rsidR="003807CD" w:rsidRPr="00A15AE7" w:rsidRDefault="003807CD" w:rsidP="00A15AE7">
      <w:pPr>
        <w:numPr>
          <w:ilvl w:val="2"/>
          <w:numId w:val="4"/>
        </w:numPr>
        <w:ind w:right="-255"/>
        <w:rPr>
          <w:bCs/>
          <w:i/>
          <w:color w:val="000000"/>
          <w:sz w:val="20"/>
          <w:szCs w:val="20"/>
        </w:rPr>
      </w:pPr>
      <w:r w:rsidRPr="00A15AE7">
        <w:rPr>
          <w:bCs/>
          <w:i/>
          <w:color w:val="000000"/>
          <w:sz w:val="20"/>
          <w:szCs w:val="20"/>
          <w:u w:val="single"/>
        </w:rPr>
        <w:t>Projekt kluczowy</w:t>
      </w:r>
      <w:r w:rsidRPr="00A15AE7">
        <w:rPr>
          <w:bCs/>
          <w:i/>
          <w:color w:val="000000"/>
          <w:sz w:val="20"/>
          <w:szCs w:val="20"/>
        </w:rPr>
        <w:t xml:space="preserve"> </w:t>
      </w:r>
      <w:r w:rsidR="00A15AE7" w:rsidRPr="00A15AE7">
        <w:rPr>
          <w:bCs/>
          <w:i/>
          <w:color w:val="000000"/>
          <w:sz w:val="20"/>
          <w:szCs w:val="20"/>
        </w:rPr>
        <w:t xml:space="preserve">- </w:t>
      </w:r>
      <w:r w:rsidRPr="00A15AE7">
        <w:rPr>
          <w:bCs/>
          <w:i/>
          <w:color w:val="000000"/>
          <w:sz w:val="20"/>
          <w:szCs w:val="20"/>
        </w:rPr>
        <w:t>„Stworzenie powiązań kooperacyjnych między sferą badawczą</w:t>
      </w:r>
      <w:r w:rsidR="00A15AE7" w:rsidRPr="00A15AE7">
        <w:rPr>
          <w:bCs/>
          <w:i/>
          <w:color w:val="000000"/>
          <w:sz w:val="20"/>
          <w:szCs w:val="20"/>
        </w:rPr>
        <w:br/>
      </w:r>
      <w:r w:rsidRPr="00A15AE7">
        <w:rPr>
          <w:bCs/>
          <w:i/>
          <w:color w:val="000000"/>
          <w:sz w:val="20"/>
          <w:szCs w:val="20"/>
        </w:rPr>
        <w:t xml:space="preserve"> a przedsiębiorstwami w celu poprawy konkurencyjności regionu i zwiększenia spójności gospodarczej i społecznej”</w:t>
      </w:r>
    </w:p>
    <w:p w:rsidR="00A15AE7" w:rsidRPr="00A15AE7" w:rsidRDefault="00A15AE7" w:rsidP="00A15AE7">
      <w:pPr>
        <w:numPr>
          <w:ilvl w:val="2"/>
          <w:numId w:val="4"/>
        </w:numPr>
        <w:ind w:right="-255"/>
        <w:rPr>
          <w:bCs/>
          <w:i/>
          <w:color w:val="000000"/>
          <w:sz w:val="20"/>
          <w:szCs w:val="20"/>
        </w:rPr>
      </w:pPr>
      <w:r w:rsidRPr="00A15AE7">
        <w:rPr>
          <w:bCs/>
          <w:i/>
          <w:color w:val="000000"/>
          <w:sz w:val="20"/>
          <w:szCs w:val="20"/>
        </w:rPr>
        <w:t>„Adaptacja budynku Wydziału Transportu i Elektrotechniki, zagospodarowanie terenów przyległych do budynku Wydziału Sztuki oraz budynku Rektoratu”</w:t>
      </w:r>
    </w:p>
    <w:p w:rsidR="00A15AE7" w:rsidRPr="00A15AE7" w:rsidRDefault="00A15AE7" w:rsidP="00A15AE7">
      <w:pPr>
        <w:numPr>
          <w:ilvl w:val="2"/>
          <w:numId w:val="4"/>
        </w:numPr>
        <w:ind w:right="-255"/>
        <w:rPr>
          <w:bCs/>
          <w:i/>
          <w:color w:val="000000"/>
          <w:sz w:val="20"/>
          <w:szCs w:val="20"/>
        </w:rPr>
      </w:pPr>
      <w:r w:rsidRPr="00A15AE7">
        <w:rPr>
          <w:bCs/>
          <w:i/>
          <w:color w:val="000000"/>
          <w:sz w:val="20"/>
          <w:szCs w:val="20"/>
        </w:rPr>
        <w:t>„Adaptacja budynku dawnej stołówki na potrzeby biblioteki Politechniki Radomskiej wraz z zespołem działań powiązanych”</w:t>
      </w:r>
    </w:p>
    <w:p w:rsidR="00F662A1" w:rsidRPr="00A15AE7" w:rsidRDefault="00F662A1" w:rsidP="00706DFB">
      <w:pPr>
        <w:spacing w:after="60"/>
        <w:ind w:left="1843" w:right="157" w:hanging="43"/>
        <w:rPr>
          <w:bCs/>
          <w:color w:val="000000"/>
          <w:sz w:val="20"/>
          <w:szCs w:val="20"/>
        </w:rPr>
      </w:pPr>
      <w:r w:rsidRPr="00A15AE7">
        <w:rPr>
          <w:bCs/>
          <w:color w:val="000000"/>
          <w:sz w:val="20"/>
          <w:szCs w:val="20"/>
          <w:u w:val="single"/>
        </w:rPr>
        <w:t xml:space="preserve">Pan </w:t>
      </w:r>
      <w:r w:rsidR="00E50243" w:rsidRPr="00A15AE7">
        <w:rPr>
          <w:bCs/>
          <w:color w:val="000000"/>
          <w:sz w:val="20"/>
          <w:szCs w:val="20"/>
          <w:u w:val="single"/>
        </w:rPr>
        <w:t>Michał Czyżewicz</w:t>
      </w:r>
      <w:r w:rsidRPr="00A15AE7">
        <w:rPr>
          <w:bCs/>
          <w:color w:val="000000"/>
          <w:sz w:val="20"/>
          <w:szCs w:val="20"/>
        </w:rPr>
        <w:t xml:space="preserve"> – </w:t>
      </w:r>
      <w:r w:rsidR="00E50243" w:rsidRPr="00A15AE7">
        <w:rPr>
          <w:bCs/>
          <w:color w:val="000000"/>
          <w:sz w:val="20"/>
          <w:szCs w:val="20"/>
        </w:rPr>
        <w:t>Przedstawiciel Politechniki Radomskiej</w:t>
      </w:r>
      <w:r w:rsidR="0030617C" w:rsidRPr="00A15AE7">
        <w:rPr>
          <w:bCs/>
          <w:color w:val="000000"/>
          <w:sz w:val="20"/>
          <w:szCs w:val="20"/>
        </w:rPr>
        <w:t xml:space="preserve"> </w:t>
      </w:r>
      <w:r w:rsidR="0030617C" w:rsidRPr="00A15AE7">
        <w:rPr>
          <w:bCs/>
          <w:color w:val="000000"/>
          <w:sz w:val="20"/>
          <w:szCs w:val="20"/>
        </w:rPr>
        <w:br/>
        <w:t>im. Kazimierza Pułaskiego</w:t>
      </w:r>
    </w:p>
    <w:p w:rsidR="00325C57" w:rsidRPr="00A15AE7" w:rsidRDefault="00325C57" w:rsidP="00325C57">
      <w:pPr>
        <w:ind w:left="1843" w:right="157"/>
        <w:rPr>
          <w:bCs/>
          <w:color w:val="000000"/>
          <w:sz w:val="20"/>
          <w:szCs w:val="20"/>
        </w:rPr>
      </w:pPr>
      <w:r w:rsidRPr="00A15AE7">
        <w:rPr>
          <w:i/>
          <w:sz w:val="20"/>
          <w:szCs w:val="20"/>
        </w:rPr>
        <w:t>„ e- Politechnika – elektroniczna platforma komunikacji Politechniki Radomskiej ze społecznością regionu”</w:t>
      </w:r>
      <w:r w:rsidR="00F662A1" w:rsidRPr="00A15AE7">
        <w:rPr>
          <w:bCs/>
          <w:color w:val="000000"/>
          <w:sz w:val="20"/>
          <w:szCs w:val="20"/>
        </w:rPr>
        <w:tab/>
      </w:r>
    </w:p>
    <w:p w:rsidR="003146C8" w:rsidRPr="00A15AE7" w:rsidRDefault="003146C8" w:rsidP="00BF06DB">
      <w:pPr>
        <w:spacing w:after="120"/>
        <w:ind w:left="1843" w:right="157" w:hanging="1559"/>
        <w:rPr>
          <w:b/>
          <w:bCs/>
          <w:color w:val="000000"/>
          <w:sz w:val="20"/>
          <w:szCs w:val="20"/>
        </w:rPr>
      </w:pPr>
      <w:r w:rsidRPr="00A15AE7">
        <w:rPr>
          <w:b/>
          <w:bCs/>
          <w:color w:val="000000"/>
          <w:sz w:val="20"/>
          <w:szCs w:val="20"/>
        </w:rPr>
        <w:t xml:space="preserve">11.30 – 12.00 – </w:t>
      </w:r>
      <w:r w:rsidRPr="00A15AE7">
        <w:rPr>
          <w:bCs/>
          <w:color w:val="000000"/>
          <w:sz w:val="20"/>
          <w:szCs w:val="20"/>
        </w:rPr>
        <w:t>Przerwa kawowa.</w:t>
      </w:r>
    </w:p>
    <w:p w:rsidR="003146C8" w:rsidRPr="00A15AE7" w:rsidRDefault="003146C8" w:rsidP="00BF06DB">
      <w:pPr>
        <w:ind w:left="1843" w:right="157" w:hanging="1559"/>
        <w:rPr>
          <w:bCs/>
          <w:color w:val="000000"/>
          <w:sz w:val="20"/>
          <w:szCs w:val="20"/>
        </w:rPr>
      </w:pPr>
      <w:r w:rsidRPr="00A15AE7">
        <w:rPr>
          <w:b/>
          <w:bCs/>
          <w:color w:val="000000"/>
          <w:sz w:val="20"/>
          <w:szCs w:val="20"/>
        </w:rPr>
        <w:t>12.00 – 13.00 – II panel konferencyjny</w:t>
      </w:r>
      <w:r w:rsidR="00BF06DB" w:rsidRPr="00A15AE7">
        <w:rPr>
          <w:b/>
          <w:bCs/>
          <w:color w:val="000000"/>
          <w:sz w:val="20"/>
          <w:szCs w:val="20"/>
        </w:rPr>
        <w:t>.</w:t>
      </w:r>
    </w:p>
    <w:p w:rsidR="00325C57" w:rsidRPr="00A15AE7" w:rsidRDefault="003146C8" w:rsidP="00325C57">
      <w:pPr>
        <w:ind w:left="1843" w:right="157" w:hanging="1559"/>
        <w:rPr>
          <w:b/>
          <w:bCs/>
          <w:color w:val="000000"/>
          <w:sz w:val="20"/>
          <w:szCs w:val="20"/>
        </w:rPr>
      </w:pPr>
      <w:r w:rsidRPr="00A15AE7">
        <w:rPr>
          <w:bCs/>
          <w:color w:val="000000"/>
          <w:sz w:val="20"/>
          <w:szCs w:val="20"/>
        </w:rPr>
        <w:tab/>
      </w:r>
      <w:r w:rsidR="00325C57" w:rsidRPr="00A15AE7">
        <w:rPr>
          <w:bCs/>
          <w:color w:val="000000"/>
          <w:sz w:val="20"/>
          <w:szCs w:val="20"/>
          <w:u w:val="single"/>
        </w:rPr>
        <w:t xml:space="preserve">Pan dr Maciej Trzaskowski </w:t>
      </w:r>
      <w:r w:rsidR="00325C57" w:rsidRPr="00A15AE7">
        <w:rPr>
          <w:bCs/>
          <w:color w:val="000000"/>
          <w:sz w:val="20"/>
          <w:szCs w:val="20"/>
        </w:rPr>
        <w:t xml:space="preserve"> – Dyrektor Oddziału Terenowego MBPR w Radomiu.</w:t>
      </w:r>
      <w:r w:rsidR="00325C57" w:rsidRPr="00A15AE7">
        <w:rPr>
          <w:b/>
          <w:bCs/>
          <w:color w:val="000000"/>
          <w:sz w:val="20"/>
          <w:szCs w:val="20"/>
        </w:rPr>
        <w:t xml:space="preserve"> </w:t>
      </w:r>
    </w:p>
    <w:p w:rsidR="003146C8" w:rsidRPr="00A15AE7" w:rsidRDefault="003146C8" w:rsidP="00325C57">
      <w:pPr>
        <w:ind w:left="1843" w:right="157"/>
        <w:rPr>
          <w:bCs/>
          <w:i/>
          <w:color w:val="000000"/>
          <w:sz w:val="20"/>
          <w:szCs w:val="20"/>
        </w:rPr>
      </w:pPr>
      <w:r w:rsidRPr="00A15AE7">
        <w:rPr>
          <w:bCs/>
          <w:i/>
          <w:color w:val="000000"/>
          <w:sz w:val="20"/>
          <w:szCs w:val="20"/>
        </w:rPr>
        <w:t>Zasady oceny strategicznej wniosków złożonych w ramach RPO WM 2008-2013</w:t>
      </w:r>
      <w:r w:rsidR="00643FF0" w:rsidRPr="00A15AE7">
        <w:rPr>
          <w:bCs/>
          <w:i/>
          <w:color w:val="000000"/>
          <w:sz w:val="20"/>
          <w:szCs w:val="20"/>
        </w:rPr>
        <w:t>.</w:t>
      </w:r>
    </w:p>
    <w:p w:rsidR="00643FF0" w:rsidRPr="00A15AE7" w:rsidRDefault="00643FF0" w:rsidP="00BF06DB">
      <w:pPr>
        <w:ind w:left="1843" w:right="157" w:hanging="1559"/>
        <w:rPr>
          <w:bCs/>
          <w:color w:val="000000"/>
          <w:sz w:val="20"/>
          <w:szCs w:val="20"/>
        </w:rPr>
      </w:pPr>
      <w:r w:rsidRPr="00A15AE7">
        <w:rPr>
          <w:bCs/>
          <w:color w:val="000000"/>
          <w:sz w:val="20"/>
          <w:szCs w:val="20"/>
        </w:rPr>
        <w:tab/>
      </w:r>
      <w:r w:rsidRPr="00A15AE7">
        <w:rPr>
          <w:bCs/>
          <w:color w:val="000000"/>
          <w:sz w:val="20"/>
          <w:szCs w:val="20"/>
          <w:u w:val="single"/>
        </w:rPr>
        <w:t>Pan Krzysztof Choromański</w:t>
      </w:r>
      <w:r w:rsidRPr="00A15AE7">
        <w:rPr>
          <w:bCs/>
          <w:color w:val="000000"/>
          <w:sz w:val="20"/>
          <w:szCs w:val="20"/>
        </w:rPr>
        <w:t xml:space="preserve"> – niezależny ekspert.</w:t>
      </w:r>
    </w:p>
    <w:p w:rsidR="00643FF0" w:rsidRPr="00A15AE7" w:rsidRDefault="003146C8" w:rsidP="00BF06DB">
      <w:pPr>
        <w:ind w:left="1843" w:right="157"/>
        <w:rPr>
          <w:bCs/>
          <w:i/>
          <w:color w:val="000000"/>
          <w:sz w:val="20"/>
          <w:szCs w:val="20"/>
        </w:rPr>
      </w:pPr>
      <w:r w:rsidRPr="00A15AE7">
        <w:rPr>
          <w:bCs/>
          <w:i/>
          <w:color w:val="000000"/>
          <w:sz w:val="20"/>
          <w:szCs w:val="20"/>
        </w:rPr>
        <w:t>Jak unikać błędów w aplikacjach i zwiększyć szanse na pozyskanie funduszy unijnych?</w:t>
      </w:r>
    </w:p>
    <w:p w:rsidR="003146C8" w:rsidRPr="00A15AE7" w:rsidRDefault="00BF06DB" w:rsidP="00BF06DB">
      <w:pPr>
        <w:spacing w:after="120"/>
        <w:ind w:left="1843" w:right="157"/>
        <w:rPr>
          <w:bCs/>
          <w:i/>
          <w:color w:val="000000"/>
          <w:sz w:val="20"/>
          <w:szCs w:val="20"/>
        </w:rPr>
      </w:pPr>
      <w:r w:rsidRPr="00A15AE7">
        <w:rPr>
          <w:bCs/>
          <w:i/>
          <w:color w:val="000000"/>
          <w:sz w:val="20"/>
          <w:szCs w:val="20"/>
        </w:rPr>
        <w:t>(Od projektu do wniosku, n</w:t>
      </w:r>
      <w:r w:rsidR="00643FF0" w:rsidRPr="00A15AE7">
        <w:rPr>
          <w:bCs/>
          <w:i/>
          <w:color w:val="000000"/>
          <w:sz w:val="20"/>
          <w:szCs w:val="20"/>
        </w:rPr>
        <w:t>ajczęstsze b</w:t>
      </w:r>
      <w:r w:rsidRPr="00A15AE7">
        <w:rPr>
          <w:bCs/>
          <w:i/>
          <w:color w:val="000000"/>
          <w:sz w:val="20"/>
          <w:szCs w:val="20"/>
        </w:rPr>
        <w:t>łędy w składanych aplikacjach, n</w:t>
      </w:r>
      <w:r w:rsidR="00643FF0" w:rsidRPr="00A15AE7">
        <w:rPr>
          <w:bCs/>
          <w:i/>
          <w:color w:val="000000"/>
          <w:sz w:val="20"/>
          <w:szCs w:val="20"/>
        </w:rPr>
        <w:t>arzędzia wspomagające przygotowanie aplikacji).</w:t>
      </w:r>
      <w:r w:rsidR="003146C8" w:rsidRPr="00A15AE7">
        <w:rPr>
          <w:bCs/>
          <w:i/>
          <w:color w:val="000000"/>
          <w:sz w:val="20"/>
          <w:szCs w:val="20"/>
        </w:rPr>
        <w:t xml:space="preserve"> </w:t>
      </w:r>
    </w:p>
    <w:p w:rsidR="003146C8" w:rsidRPr="00A15AE7" w:rsidRDefault="003146C8" w:rsidP="00BF06DB">
      <w:pPr>
        <w:spacing w:after="120"/>
        <w:ind w:left="1843" w:right="157" w:hanging="1559"/>
        <w:rPr>
          <w:b/>
          <w:bCs/>
          <w:color w:val="000000"/>
          <w:sz w:val="20"/>
          <w:szCs w:val="20"/>
        </w:rPr>
      </w:pPr>
      <w:r w:rsidRPr="00A15AE7">
        <w:rPr>
          <w:b/>
          <w:bCs/>
          <w:color w:val="000000"/>
          <w:sz w:val="20"/>
          <w:szCs w:val="20"/>
        </w:rPr>
        <w:t xml:space="preserve">13.00 – 14.00 – </w:t>
      </w:r>
      <w:r w:rsidRPr="00A15AE7">
        <w:rPr>
          <w:bCs/>
          <w:color w:val="000000"/>
          <w:sz w:val="20"/>
          <w:szCs w:val="20"/>
        </w:rPr>
        <w:t>Lunch.</w:t>
      </w:r>
    </w:p>
    <w:p w:rsidR="00643FF0" w:rsidRPr="00A15AE7" w:rsidRDefault="003146C8" w:rsidP="00BF06DB">
      <w:pPr>
        <w:ind w:left="1843" w:right="157" w:hanging="1559"/>
        <w:rPr>
          <w:b/>
          <w:bCs/>
          <w:color w:val="000000"/>
          <w:sz w:val="20"/>
          <w:szCs w:val="20"/>
        </w:rPr>
      </w:pPr>
      <w:r w:rsidRPr="00A15AE7">
        <w:rPr>
          <w:b/>
          <w:bCs/>
          <w:color w:val="000000"/>
          <w:sz w:val="20"/>
          <w:szCs w:val="20"/>
        </w:rPr>
        <w:t xml:space="preserve">14.00 – 15.30 – </w:t>
      </w:r>
      <w:r w:rsidR="00643FF0" w:rsidRPr="00A15AE7">
        <w:rPr>
          <w:b/>
          <w:bCs/>
          <w:color w:val="000000"/>
          <w:sz w:val="20"/>
          <w:szCs w:val="20"/>
        </w:rPr>
        <w:t>III panel konferencyjny</w:t>
      </w:r>
      <w:r w:rsidR="00BF06DB" w:rsidRPr="00A15AE7">
        <w:rPr>
          <w:b/>
          <w:bCs/>
          <w:color w:val="000000"/>
          <w:sz w:val="20"/>
          <w:szCs w:val="20"/>
        </w:rPr>
        <w:t>.</w:t>
      </w:r>
    </w:p>
    <w:p w:rsidR="00325C57" w:rsidRPr="00A15AE7" w:rsidRDefault="00643FF0" w:rsidP="00325C57">
      <w:pPr>
        <w:ind w:left="1135" w:right="-255" w:firstLine="708"/>
        <w:rPr>
          <w:bCs/>
          <w:color w:val="000000"/>
          <w:sz w:val="20"/>
          <w:szCs w:val="20"/>
        </w:rPr>
      </w:pPr>
      <w:r w:rsidRPr="00A15AE7">
        <w:rPr>
          <w:bCs/>
          <w:color w:val="000000"/>
          <w:sz w:val="20"/>
          <w:szCs w:val="20"/>
          <w:u w:val="single"/>
        </w:rPr>
        <w:t xml:space="preserve">Pani </w:t>
      </w:r>
      <w:r w:rsidR="00325C57" w:rsidRPr="00A15AE7">
        <w:rPr>
          <w:bCs/>
          <w:color w:val="000000"/>
          <w:sz w:val="20"/>
          <w:szCs w:val="20"/>
          <w:u w:val="single"/>
        </w:rPr>
        <w:t>Katarzyna Dziuba-Kubicka</w:t>
      </w:r>
      <w:r w:rsidR="00325C57" w:rsidRPr="00A15AE7">
        <w:rPr>
          <w:bCs/>
          <w:color w:val="000000"/>
          <w:sz w:val="20"/>
          <w:szCs w:val="20"/>
        </w:rPr>
        <w:t xml:space="preserve"> - MJWPU </w:t>
      </w:r>
      <w:r w:rsidR="007D3B6E" w:rsidRPr="00A15AE7">
        <w:rPr>
          <w:bCs/>
          <w:color w:val="000000"/>
          <w:sz w:val="20"/>
          <w:szCs w:val="20"/>
        </w:rPr>
        <w:t>–</w:t>
      </w:r>
      <w:r w:rsidR="00325C57" w:rsidRPr="00A15AE7">
        <w:rPr>
          <w:bCs/>
          <w:color w:val="000000"/>
          <w:sz w:val="20"/>
          <w:szCs w:val="20"/>
        </w:rPr>
        <w:t xml:space="preserve"> </w:t>
      </w:r>
      <w:r w:rsidR="007D3B6E" w:rsidRPr="00A15AE7">
        <w:rPr>
          <w:bCs/>
          <w:color w:val="000000"/>
          <w:sz w:val="20"/>
          <w:szCs w:val="20"/>
        </w:rPr>
        <w:t xml:space="preserve">Zespół </w:t>
      </w:r>
      <w:r w:rsidR="00325C57" w:rsidRPr="00A15AE7">
        <w:rPr>
          <w:bCs/>
          <w:color w:val="000000"/>
          <w:sz w:val="20"/>
          <w:szCs w:val="20"/>
        </w:rPr>
        <w:t>ds. Pomocy Publicznej RPO WM.</w:t>
      </w:r>
    </w:p>
    <w:p w:rsidR="00BF06DB" w:rsidRPr="00A15AE7" w:rsidRDefault="003146C8" w:rsidP="00325C57">
      <w:pPr>
        <w:ind w:left="1843" w:right="157"/>
        <w:rPr>
          <w:bCs/>
          <w:i/>
          <w:color w:val="000000"/>
          <w:sz w:val="20"/>
          <w:szCs w:val="20"/>
        </w:rPr>
      </w:pPr>
      <w:r w:rsidRPr="00A15AE7">
        <w:rPr>
          <w:bCs/>
          <w:i/>
          <w:color w:val="000000"/>
          <w:sz w:val="20"/>
          <w:szCs w:val="20"/>
        </w:rPr>
        <w:t>Pomoc publiczna w ramach R</w:t>
      </w:r>
      <w:r w:rsidR="00BF06DB" w:rsidRPr="00A15AE7">
        <w:rPr>
          <w:bCs/>
          <w:i/>
          <w:color w:val="000000"/>
          <w:sz w:val="20"/>
          <w:szCs w:val="20"/>
        </w:rPr>
        <w:t xml:space="preserve">egionalnego </w:t>
      </w:r>
      <w:r w:rsidRPr="00A15AE7">
        <w:rPr>
          <w:bCs/>
          <w:i/>
          <w:color w:val="000000"/>
          <w:sz w:val="20"/>
          <w:szCs w:val="20"/>
        </w:rPr>
        <w:t>P</w:t>
      </w:r>
      <w:r w:rsidR="00BF06DB" w:rsidRPr="00A15AE7">
        <w:rPr>
          <w:bCs/>
          <w:i/>
          <w:color w:val="000000"/>
          <w:sz w:val="20"/>
          <w:szCs w:val="20"/>
        </w:rPr>
        <w:t xml:space="preserve">rogramu </w:t>
      </w:r>
      <w:r w:rsidRPr="00A15AE7">
        <w:rPr>
          <w:bCs/>
          <w:i/>
          <w:color w:val="000000"/>
          <w:sz w:val="20"/>
          <w:szCs w:val="20"/>
        </w:rPr>
        <w:t>O</w:t>
      </w:r>
      <w:r w:rsidR="00BF06DB" w:rsidRPr="00A15AE7">
        <w:rPr>
          <w:bCs/>
          <w:i/>
          <w:color w:val="000000"/>
          <w:sz w:val="20"/>
          <w:szCs w:val="20"/>
        </w:rPr>
        <w:t>peracyjnego</w:t>
      </w:r>
      <w:r w:rsidRPr="00A15AE7">
        <w:rPr>
          <w:bCs/>
          <w:i/>
          <w:color w:val="000000"/>
          <w:sz w:val="20"/>
          <w:szCs w:val="20"/>
        </w:rPr>
        <w:t xml:space="preserve"> W</w:t>
      </w:r>
      <w:r w:rsidR="00BF06DB" w:rsidRPr="00A15AE7">
        <w:rPr>
          <w:bCs/>
          <w:i/>
          <w:color w:val="000000"/>
          <w:sz w:val="20"/>
          <w:szCs w:val="20"/>
        </w:rPr>
        <w:t xml:space="preserve">ojewództwa </w:t>
      </w:r>
      <w:r w:rsidRPr="00A15AE7">
        <w:rPr>
          <w:bCs/>
          <w:i/>
          <w:color w:val="000000"/>
          <w:sz w:val="20"/>
          <w:szCs w:val="20"/>
        </w:rPr>
        <w:t>M</w:t>
      </w:r>
      <w:r w:rsidR="00BF06DB" w:rsidRPr="00A15AE7">
        <w:rPr>
          <w:bCs/>
          <w:i/>
          <w:color w:val="000000"/>
          <w:sz w:val="20"/>
          <w:szCs w:val="20"/>
        </w:rPr>
        <w:t xml:space="preserve">azowieckiego na lata </w:t>
      </w:r>
      <w:r w:rsidRPr="00A15AE7">
        <w:rPr>
          <w:bCs/>
          <w:i/>
          <w:color w:val="000000"/>
          <w:sz w:val="20"/>
          <w:szCs w:val="20"/>
        </w:rPr>
        <w:t xml:space="preserve"> 2007-2013</w:t>
      </w:r>
      <w:r w:rsidR="00BF06DB" w:rsidRPr="00A15AE7">
        <w:rPr>
          <w:bCs/>
          <w:i/>
          <w:color w:val="000000"/>
          <w:sz w:val="20"/>
          <w:szCs w:val="20"/>
        </w:rPr>
        <w:t>.</w:t>
      </w:r>
    </w:p>
    <w:p w:rsidR="003146C8" w:rsidRPr="00A15AE7" w:rsidRDefault="003146C8" w:rsidP="00BF06DB">
      <w:pPr>
        <w:ind w:left="1843" w:right="157" w:hanging="1559"/>
        <w:rPr>
          <w:bCs/>
          <w:color w:val="000000"/>
          <w:sz w:val="20"/>
          <w:szCs w:val="20"/>
        </w:rPr>
      </w:pPr>
      <w:r w:rsidRPr="00A15AE7">
        <w:rPr>
          <w:b/>
          <w:bCs/>
          <w:color w:val="000000"/>
          <w:sz w:val="20"/>
          <w:szCs w:val="20"/>
        </w:rPr>
        <w:t xml:space="preserve">15.30 - </w:t>
      </w:r>
      <w:r w:rsidRPr="00A15AE7">
        <w:rPr>
          <w:b/>
          <w:bCs/>
          <w:color w:val="000000"/>
          <w:sz w:val="20"/>
          <w:szCs w:val="20"/>
        </w:rPr>
        <w:tab/>
      </w:r>
      <w:r w:rsidRPr="00A15AE7">
        <w:rPr>
          <w:bCs/>
          <w:color w:val="000000"/>
          <w:sz w:val="20"/>
          <w:szCs w:val="20"/>
        </w:rPr>
        <w:t>Zakończenie konferenc</w:t>
      </w:r>
      <w:r w:rsidR="00643FF0" w:rsidRPr="00A15AE7">
        <w:rPr>
          <w:bCs/>
          <w:color w:val="000000"/>
          <w:sz w:val="20"/>
          <w:szCs w:val="20"/>
        </w:rPr>
        <w:t>ji</w:t>
      </w:r>
      <w:r w:rsidR="00BF06DB" w:rsidRPr="00A15AE7">
        <w:rPr>
          <w:bCs/>
          <w:color w:val="000000"/>
          <w:sz w:val="20"/>
          <w:szCs w:val="20"/>
        </w:rPr>
        <w:t>.</w:t>
      </w:r>
    </w:p>
    <w:p w:rsidR="00AC74DD" w:rsidRPr="00A15AE7" w:rsidRDefault="00AC74DD" w:rsidP="00C5224A">
      <w:pPr>
        <w:ind w:right="-255"/>
        <w:rPr>
          <w:bCs/>
          <w:color w:val="000000"/>
          <w:sz w:val="20"/>
          <w:szCs w:val="20"/>
        </w:rPr>
      </w:pPr>
    </w:p>
    <w:p w:rsidR="00AC74DD" w:rsidRPr="00A15AE7" w:rsidRDefault="00AC74DD" w:rsidP="00C5224A">
      <w:pPr>
        <w:ind w:right="-255"/>
        <w:rPr>
          <w:bCs/>
          <w:color w:val="000000"/>
          <w:sz w:val="20"/>
          <w:szCs w:val="20"/>
        </w:rPr>
      </w:pPr>
    </w:p>
    <w:p w:rsidR="00AB0753" w:rsidRPr="00A15AE7" w:rsidRDefault="00AB0753" w:rsidP="00C5224A">
      <w:pPr>
        <w:ind w:right="-255"/>
        <w:rPr>
          <w:bCs/>
          <w:color w:val="000000"/>
          <w:sz w:val="20"/>
          <w:szCs w:val="20"/>
        </w:rPr>
      </w:pPr>
    </w:p>
    <w:p w:rsidR="00AB0753" w:rsidRPr="00A15AE7" w:rsidRDefault="00AB0753" w:rsidP="00C5224A">
      <w:pPr>
        <w:ind w:right="-255"/>
        <w:rPr>
          <w:bCs/>
          <w:color w:val="000000"/>
          <w:sz w:val="20"/>
          <w:szCs w:val="20"/>
        </w:rPr>
      </w:pPr>
    </w:p>
    <w:p w:rsidR="00D22F8B" w:rsidRPr="00A15AE7" w:rsidRDefault="00EF2998" w:rsidP="00D53014">
      <w:pPr>
        <w:ind w:right="-255"/>
        <w:jc w:val="center"/>
        <w:rPr>
          <w:bCs/>
          <w:color w:val="000000"/>
          <w:sz w:val="20"/>
          <w:szCs w:val="20"/>
        </w:rPr>
      </w:pPr>
      <w:r>
        <w:rPr>
          <w:bCs/>
          <w:i/>
          <w:noProof/>
          <w:color w:val="000000"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60325</wp:posOffset>
            </wp:positionV>
            <wp:extent cx="5753100" cy="647700"/>
            <wp:effectExtent l="19050" t="0" r="0" b="0"/>
            <wp:wrapNone/>
            <wp:docPr id="6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76D" w:rsidRPr="00A15AE7">
        <w:rPr>
          <w:noProof/>
          <w:spacing w:val="4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3.4pt;margin-top:2.5pt;width:533.05pt;height:.05pt;z-index:251658752;mso-position-horizontal-relative:text;mso-position-vertical-relative:text" o:connectortype="straight"/>
        </w:pict>
      </w:r>
    </w:p>
    <w:p w:rsidR="003146C8" w:rsidRPr="00A15AE7" w:rsidRDefault="003146C8" w:rsidP="00D22F8B">
      <w:pPr>
        <w:ind w:right="-255"/>
        <w:jc w:val="center"/>
        <w:rPr>
          <w:bCs/>
          <w:i/>
          <w:color w:val="000000"/>
          <w:sz w:val="20"/>
          <w:szCs w:val="20"/>
        </w:rPr>
      </w:pPr>
    </w:p>
    <w:p w:rsidR="003146C8" w:rsidRPr="00A15AE7" w:rsidRDefault="003146C8" w:rsidP="00D22F8B">
      <w:pPr>
        <w:ind w:right="-255"/>
        <w:jc w:val="center"/>
        <w:rPr>
          <w:bCs/>
          <w:i/>
          <w:color w:val="000000"/>
          <w:sz w:val="20"/>
          <w:szCs w:val="20"/>
        </w:rPr>
      </w:pPr>
    </w:p>
    <w:p w:rsidR="003146C8" w:rsidRPr="00A15AE7" w:rsidRDefault="003146C8" w:rsidP="00D22F8B">
      <w:pPr>
        <w:ind w:right="-255"/>
        <w:jc w:val="center"/>
        <w:rPr>
          <w:bCs/>
          <w:i/>
          <w:color w:val="000000"/>
          <w:sz w:val="20"/>
          <w:szCs w:val="20"/>
        </w:rPr>
      </w:pPr>
    </w:p>
    <w:p w:rsidR="003146C8" w:rsidRPr="00A15AE7" w:rsidRDefault="003146C8" w:rsidP="00D22F8B">
      <w:pPr>
        <w:ind w:right="-255"/>
        <w:jc w:val="center"/>
        <w:rPr>
          <w:bCs/>
          <w:i/>
          <w:color w:val="000000"/>
          <w:sz w:val="20"/>
          <w:szCs w:val="20"/>
        </w:rPr>
      </w:pPr>
    </w:p>
    <w:p w:rsidR="00376AC8" w:rsidRPr="00A15AE7" w:rsidRDefault="00D53014" w:rsidP="00C5224A">
      <w:pPr>
        <w:ind w:right="-255"/>
        <w:jc w:val="center"/>
        <w:rPr>
          <w:bCs/>
          <w:i/>
          <w:color w:val="000000"/>
          <w:sz w:val="20"/>
          <w:szCs w:val="20"/>
        </w:rPr>
      </w:pPr>
      <w:r w:rsidRPr="00A15AE7">
        <w:rPr>
          <w:bCs/>
          <w:i/>
          <w:color w:val="000000"/>
          <w:sz w:val="20"/>
          <w:szCs w:val="20"/>
        </w:rPr>
        <w:t>Konferencja</w:t>
      </w:r>
      <w:r w:rsidR="00D22F8B" w:rsidRPr="00A15AE7">
        <w:rPr>
          <w:bCs/>
          <w:i/>
          <w:color w:val="000000"/>
          <w:sz w:val="20"/>
          <w:szCs w:val="20"/>
        </w:rPr>
        <w:t xml:space="preserve"> </w:t>
      </w:r>
      <w:r w:rsidR="009C25C2" w:rsidRPr="00A15AE7">
        <w:rPr>
          <w:bCs/>
          <w:i/>
          <w:color w:val="000000"/>
          <w:sz w:val="20"/>
          <w:szCs w:val="20"/>
        </w:rPr>
        <w:t>współfinansowan</w:t>
      </w:r>
      <w:r w:rsidRPr="00A15AE7">
        <w:rPr>
          <w:bCs/>
          <w:i/>
          <w:color w:val="000000"/>
          <w:sz w:val="20"/>
          <w:szCs w:val="20"/>
        </w:rPr>
        <w:t>a</w:t>
      </w:r>
      <w:r w:rsidR="009C25C2" w:rsidRPr="00A15AE7">
        <w:rPr>
          <w:bCs/>
          <w:i/>
          <w:color w:val="000000"/>
          <w:sz w:val="20"/>
          <w:szCs w:val="20"/>
        </w:rPr>
        <w:t xml:space="preserve"> przez Unię Europejską ze środków Europejskiego Funduszu Rozwoju Regionalnego oraz budżetu Województwa Mazowieckiego w ramach Regionalnego Programu Operacyjnego Województwa Mazowiecki</w:t>
      </w:r>
      <w:r w:rsidR="000F79E2" w:rsidRPr="00A15AE7">
        <w:rPr>
          <w:bCs/>
          <w:i/>
          <w:color w:val="000000"/>
          <w:sz w:val="20"/>
          <w:szCs w:val="20"/>
        </w:rPr>
        <w:t>ego 2007-20</w:t>
      </w:r>
      <w:r w:rsidR="00D22F8B" w:rsidRPr="00A15AE7">
        <w:rPr>
          <w:bCs/>
          <w:i/>
          <w:color w:val="000000"/>
          <w:sz w:val="20"/>
          <w:szCs w:val="20"/>
        </w:rPr>
        <w:t>13</w:t>
      </w:r>
    </w:p>
    <w:sectPr w:rsidR="00376AC8" w:rsidRPr="00A15AE7" w:rsidSect="003146C8">
      <w:pgSz w:w="11906" w:h="16838"/>
      <w:pgMar w:top="720" w:right="913" w:bottom="0" w:left="91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699" w:rsidRDefault="00194699" w:rsidP="00FD2B03">
      <w:r>
        <w:separator/>
      </w:r>
    </w:p>
  </w:endnote>
  <w:endnote w:type="continuationSeparator" w:id="0">
    <w:p w:rsidR="00194699" w:rsidRDefault="00194699" w:rsidP="00FD2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699" w:rsidRDefault="00194699" w:rsidP="00FD2B03">
      <w:r>
        <w:separator/>
      </w:r>
    </w:p>
  </w:footnote>
  <w:footnote w:type="continuationSeparator" w:id="0">
    <w:p w:rsidR="00194699" w:rsidRDefault="00194699" w:rsidP="00FD2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3AF"/>
    <w:multiLevelType w:val="multilevel"/>
    <w:tmpl w:val="748C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5F405D4"/>
    <w:multiLevelType w:val="hybridMultilevel"/>
    <w:tmpl w:val="8A7E6DA8"/>
    <w:lvl w:ilvl="0" w:tplc="43464E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B2C80"/>
    <w:multiLevelType w:val="hybridMultilevel"/>
    <w:tmpl w:val="44BC7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0152C"/>
    <w:multiLevelType w:val="hybridMultilevel"/>
    <w:tmpl w:val="D3EA53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458A9"/>
    <w:rsid w:val="00015C07"/>
    <w:rsid w:val="0002547E"/>
    <w:rsid w:val="00026E6E"/>
    <w:rsid w:val="000438B7"/>
    <w:rsid w:val="00097034"/>
    <w:rsid w:val="000B6B84"/>
    <w:rsid w:val="000F79E2"/>
    <w:rsid w:val="0010057B"/>
    <w:rsid w:val="00125CA3"/>
    <w:rsid w:val="0014146C"/>
    <w:rsid w:val="00166F95"/>
    <w:rsid w:val="00194699"/>
    <w:rsid w:val="001D401D"/>
    <w:rsid w:val="0020434B"/>
    <w:rsid w:val="0021066E"/>
    <w:rsid w:val="0022481D"/>
    <w:rsid w:val="00275E18"/>
    <w:rsid w:val="00295A51"/>
    <w:rsid w:val="002A3EAF"/>
    <w:rsid w:val="002A49E6"/>
    <w:rsid w:val="002A6DC9"/>
    <w:rsid w:val="002C411A"/>
    <w:rsid w:val="002E0EC5"/>
    <w:rsid w:val="002E51D4"/>
    <w:rsid w:val="0030617C"/>
    <w:rsid w:val="003146C8"/>
    <w:rsid w:val="00321E0B"/>
    <w:rsid w:val="00325C57"/>
    <w:rsid w:val="00376AC8"/>
    <w:rsid w:val="003807CD"/>
    <w:rsid w:val="003A0DFE"/>
    <w:rsid w:val="003A20B6"/>
    <w:rsid w:val="003C46FD"/>
    <w:rsid w:val="003C7812"/>
    <w:rsid w:val="003E0276"/>
    <w:rsid w:val="003E4A63"/>
    <w:rsid w:val="00406470"/>
    <w:rsid w:val="00434DAE"/>
    <w:rsid w:val="004C3FB0"/>
    <w:rsid w:val="004D4BA6"/>
    <w:rsid w:val="004F4329"/>
    <w:rsid w:val="00514C95"/>
    <w:rsid w:val="005248CD"/>
    <w:rsid w:val="00560F69"/>
    <w:rsid w:val="00592815"/>
    <w:rsid w:val="005C2434"/>
    <w:rsid w:val="00623991"/>
    <w:rsid w:val="006278CC"/>
    <w:rsid w:val="00634436"/>
    <w:rsid w:val="00643FF0"/>
    <w:rsid w:val="006D0212"/>
    <w:rsid w:val="006E62AB"/>
    <w:rsid w:val="006F1900"/>
    <w:rsid w:val="00701264"/>
    <w:rsid w:val="00706DFB"/>
    <w:rsid w:val="007165C3"/>
    <w:rsid w:val="00720C72"/>
    <w:rsid w:val="00757271"/>
    <w:rsid w:val="00765CCA"/>
    <w:rsid w:val="007840B9"/>
    <w:rsid w:val="00790C59"/>
    <w:rsid w:val="007A15C3"/>
    <w:rsid w:val="007D3B6E"/>
    <w:rsid w:val="007D5E37"/>
    <w:rsid w:val="007F5517"/>
    <w:rsid w:val="008064BB"/>
    <w:rsid w:val="00823ADC"/>
    <w:rsid w:val="00865E9C"/>
    <w:rsid w:val="00880DE5"/>
    <w:rsid w:val="0089663F"/>
    <w:rsid w:val="008A1A96"/>
    <w:rsid w:val="008C0207"/>
    <w:rsid w:val="008E2A7E"/>
    <w:rsid w:val="00900FD8"/>
    <w:rsid w:val="009020E0"/>
    <w:rsid w:val="00904540"/>
    <w:rsid w:val="00907E49"/>
    <w:rsid w:val="0092354A"/>
    <w:rsid w:val="009458A9"/>
    <w:rsid w:val="00951D9A"/>
    <w:rsid w:val="00967B35"/>
    <w:rsid w:val="00984AAA"/>
    <w:rsid w:val="0099430E"/>
    <w:rsid w:val="009B141A"/>
    <w:rsid w:val="009C25C2"/>
    <w:rsid w:val="009C600E"/>
    <w:rsid w:val="009D578E"/>
    <w:rsid w:val="009F5E9A"/>
    <w:rsid w:val="00A01387"/>
    <w:rsid w:val="00A15AE7"/>
    <w:rsid w:val="00A211FB"/>
    <w:rsid w:val="00A9692C"/>
    <w:rsid w:val="00AA35D2"/>
    <w:rsid w:val="00AB0753"/>
    <w:rsid w:val="00AB3B88"/>
    <w:rsid w:val="00AB3F39"/>
    <w:rsid w:val="00AC74DD"/>
    <w:rsid w:val="00AE2159"/>
    <w:rsid w:val="00AF1717"/>
    <w:rsid w:val="00B0616C"/>
    <w:rsid w:val="00B22F99"/>
    <w:rsid w:val="00B24CAF"/>
    <w:rsid w:val="00B369EF"/>
    <w:rsid w:val="00B4312B"/>
    <w:rsid w:val="00B75C57"/>
    <w:rsid w:val="00B977F8"/>
    <w:rsid w:val="00BB0F99"/>
    <w:rsid w:val="00BB3845"/>
    <w:rsid w:val="00BD1CFC"/>
    <w:rsid w:val="00BF06DB"/>
    <w:rsid w:val="00BF3BE4"/>
    <w:rsid w:val="00C14011"/>
    <w:rsid w:val="00C17DB3"/>
    <w:rsid w:val="00C41B55"/>
    <w:rsid w:val="00C5224A"/>
    <w:rsid w:val="00C56C5B"/>
    <w:rsid w:val="00C77C71"/>
    <w:rsid w:val="00C85E35"/>
    <w:rsid w:val="00CA3492"/>
    <w:rsid w:val="00CE19D1"/>
    <w:rsid w:val="00D15332"/>
    <w:rsid w:val="00D22F8B"/>
    <w:rsid w:val="00D447BD"/>
    <w:rsid w:val="00D53014"/>
    <w:rsid w:val="00D64841"/>
    <w:rsid w:val="00D8068C"/>
    <w:rsid w:val="00D84341"/>
    <w:rsid w:val="00DF70DC"/>
    <w:rsid w:val="00E30543"/>
    <w:rsid w:val="00E40300"/>
    <w:rsid w:val="00E41E95"/>
    <w:rsid w:val="00E422CC"/>
    <w:rsid w:val="00E50243"/>
    <w:rsid w:val="00E51EA6"/>
    <w:rsid w:val="00E52B07"/>
    <w:rsid w:val="00E7576D"/>
    <w:rsid w:val="00E94CD5"/>
    <w:rsid w:val="00E96A87"/>
    <w:rsid w:val="00EA6828"/>
    <w:rsid w:val="00EA7017"/>
    <w:rsid w:val="00EC66D0"/>
    <w:rsid w:val="00EE151D"/>
    <w:rsid w:val="00EF2998"/>
    <w:rsid w:val="00F011B2"/>
    <w:rsid w:val="00F11120"/>
    <w:rsid w:val="00F238D0"/>
    <w:rsid w:val="00F34B35"/>
    <w:rsid w:val="00F35E35"/>
    <w:rsid w:val="00F63110"/>
    <w:rsid w:val="00F662A1"/>
    <w:rsid w:val="00FC407A"/>
    <w:rsid w:val="00FD2B03"/>
    <w:rsid w:val="00FE3A15"/>
    <w:rsid w:val="00FE7634"/>
    <w:rsid w:val="00F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11120"/>
    <w:pPr>
      <w:keepNext/>
      <w:outlineLvl w:val="0"/>
    </w:pPr>
    <w:rPr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9458A9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F11120"/>
  </w:style>
  <w:style w:type="table" w:styleId="Tabela-Siatka">
    <w:name w:val="Table Grid"/>
    <w:basedOn w:val="Standardowy"/>
    <w:rsid w:val="00F11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FD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2B03"/>
    <w:rPr>
      <w:sz w:val="24"/>
      <w:szCs w:val="24"/>
    </w:rPr>
  </w:style>
  <w:style w:type="paragraph" w:styleId="Stopka">
    <w:name w:val="footer"/>
    <w:basedOn w:val="Normalny"/>
    <w:link w:val="StopkaZnak"/>
    <w:rsid w:val="00FD2B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2B0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140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807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wi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2608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kostrowski</dc:creator>
  <cp:keywords/>
  <dc:description/>
  <cp:lastModifiedBy>MJWPU</cp:lastModifiedBy>
  <cp:revision>2</cp:revision>
  <cp:lastPrinted>2009-10-23T12:07:00Z</cp:lastPrinted>
  <dcterms:created xsi:type="dcterms:W3CDTF">2009-10-23T12:08:00Z</dcterms:created>
  <dcterms:modified xsi:type="dcterms:W3CDTF">2009-10-23T12:08:00Z</dcterms:modified>
</cp:coreProperties>
</file>